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0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40"/>
        <w:gridCol w:w="3615"/>
        <w:gridCol w:w="7850"/>
      </w:tblGrid>
      <w:tr w:rsidR="009E7FD7" w:rsidRPr="009E7FD7" w14:paraId="2E993A47" w14:textId="77777777" w:rsidTr="00B0593E">
        <w:trPr>
          <w:trHeight w:val="1418"/>
        </w:trPr>
        <w:tc>
          <w:tcPr>
            <w:tcW w:w="2540" w:type="dxa"/>
          </w:tcPr>
          <w:p w14:paraId="722147A6" w14:textId="77777777" w:rsidR="009E7FD7" w:rsidRPr="009E7FD7" w:rsidRDefault="009E7FD7" w:rsidP="00EB1D7E">
            <w:pPr>
              <w:jc w:val="center"/>
              <w:rPr>
                <w:rFonts w:ascii="Times New Roman" w:hAnsi="Times New Roman" w:cs="Times New Roman"/>
                <w:b/>
                <w:sz w:val="26"/>
                <w:szCs w:val="26"/>
              </w:rPr>
            </w:pPr>
            <w:bookmarkStart w:id="0" w:name="loai_1"/>
            <w:r w:rsidRPr="009E7FD7">
              <w:rPr>
                <w:rFonts w:ascii="Times New Roman" w:hAnsi="Times New Roman" w:cs="Times New Roman"/>
                <w:b/>
                <w:sz w:val="26"/>
                <w:szCs w:val="26"/>
              </w:rPr>
              <w:t>BỘ NỘI VỤ</w:t>
            </w:r>
          </w:p>
          <w:p w14:paraId="01C6B301" w14:textId="77777777" w:rsidR="009E7FD7" w:rsidRPr="009E7FD7" w:rsidRDefault="009E7FD7" w:rsidP="00EB1D7E">
            <w:pPr>
              <w:jc w:val="center"/>
              <w:rPr>
                <w:rFonts w:ascii="Times New Roman" w:hAnsi="Times New Roman" w:cs="Times New Roman"/>
                <w:sz w:val="26"/>
                <w:szCs w:val="26"/>
              </w:rPr>
            </w:pPr>
            <w:r w:rsidRPr="009E7FD7">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75D8631" wp14:editId="69F1DBD1">
                      <wp:simplePos x="0" y="0"/>
                      <wp:positionH relativeFrom="margin">
                        <wp:align>center</wp:align>
                      </wp:positionH>
                      <wp:positionV relativeFrom="paragraph">
                        <wp:posOffset>26772</wp:posOffset>
                      </wp:positionV>
                      <wp:extent cx="797356"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7973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12ACA2" id="Straight Connector 1" o:spid="_x0000_s1026" style="position:absolute;flip:x;z-index:251659264;visibility:visible;mso-wrap-style:square;mso-wrap-distance-left:9pt;mso-wrap-distance-top:0;mso-wrap-distance-right:9pt;mso-wrap-distance-bottom:0;mso-position-horizontal:center;mso-position-horizontal-relative:margin;mso-position-vertical:absolute;mso-position-vertical-relative:text" from="0,2.1pt" to="62.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" strokecolor="black [3200]" strokeweight=".5pt">
                      <v:stroke joinstyle="miter"/>
                      <w10:wrap anchorx="margin"/>
                    </v:line>
                  </w:pict>
                </mc:Fallback>
              </mc:AlternateContent>
            </w:r>
          </w:p>
          <w:p w14:paraId="3ECDDF0B" w14:textId="77777777" w:rsidR="009E7FD7" w:rsidRPr="009E7FD7" w:rsidRDefault="009E7FD7" w:rsidP="00EB1D7E">
            <w:pPr>
              <w:rPr>
                <w:rFonts w:ascii="Times New Roman" w:hAnsi="Times New Roman" w:cs="Times New Roman"/>
                <w:i/>
                <w:iCs/>
                <w:sz w:val="26"/>
                <w:szCs w:val="26"/>
              </w:rPr>
            </w:pPr>
          </w:p>
          <w:p w14:paraId="7AF26CE1" w14:textId="72691EF6" w:rsidR="009E7FD7" w:rsidRPr="009E7FD7" w:rsidRDefault="009E7FD7" w:rsidP="00EB1D7E">
            <w:pPr>
              <w:jc w:val="center"/>
              <w:rPr>
                <w:rFonts w:ascii="Times New Roman" w:hAnsi="Times New Roman" w:cs="Times New Roman"/>
                <w:sz w:val="26"/>
                <w:szCs w:val="26"/>
              </w:rPr>
            </w:pPr>
          </w:p>
        </w:tc>
        <w:tc>
          <w:tcPr>
            <w:tcW w:w="3615" w:type="dxa"/>
          </w:tcPr>
          <w:p w14:paraId="4147FA4F" w14:textId="77777777" w:rsidR="009E7FD7" w:rsidRPr="009E7FD7" w:rsidRDefault="009E7FD7" w:rsidP="00EB1D7E">
            <w:pPr>
              <w:jc w:val="center"/>
              <w:rPr>
                <w:rFonts w:ascii="Times New Roman" w:hAnsi="Times New Roman" w:cs="Times New Roman"/>
                <w:b/>
                <w:sz w:val="26"/>
                <w:szCs w:val="26"/>
              </w:rPr>
            </w:pPr>
          </w:p>
        </w:tc>
        <w:tc>
          <w:tcPr>
            <w:tcW w:w="7850" w:type="dxa"/>
          </w:tcPr>
          <w:p w14:paraId="015A8B3C" w14:textId="77777777" w:rsidR="009E7FD7" w:rsidRPr="009E7FD7" w:rsidRDefault="009E7FD7" w:rsidP="00EB1D7E">
            <w:pPr>
              <w:jc w:val="center"/>
              <w:rPr>
                <w:rFonts w:ascii="Times New Roman" w:hAnsi="Times New Roman" w:cs="Times New Roman"/>
                <w:b/>
                <w:sz w:val="26"/>
                <w:szCs w:val="26"/>
              </w:rPr>
            </w:pPr>
            <w:r w:rsidRPr="009E7FD7">
              <w:rPr>
                <w:rFonts w:ascii="Times New Roman" w:hAnsi="Times New Roman" w:cs="Times New Roman"/>
                <w:b/>
                <w:sz w:val="26"/>
                <w:szCs w:val="26"/>
              </w:rPr>
              <w:t>CỘNG HOÀ XÃ HỘI CHỦ NGHĨA VIỆT NAM</w:t>
            </w:r>
          </w:p>
          <w:p w14:paraId="099C2ACE" w14:textId="77777777" w:rsidR="009E7FD7" w:rsidRPr="009E7FD7" w:rsidRDefault="009E7FD7" w:rsidP="00EB1D7E">
            <w:pPr>
              <w:jc w:val="center"/>
              <w:rPr>
                <w:rFonts w:ascii="Times New Roman" w:hAnsi="Times New Roman" w:cs="Times New Roman"/>
                <w:b/>
                <w:sz w:val="28"/>
                <w:szCs w:val="28"/>
              </w:rPr>
            </w:pPr>
            <w:r w:rsidRPr="009E7FD7">
              <w:rPr>
                <w:rFonts w:ascii="Times New Roman" w:hAnsi="Times New Roman" w:cs="Times New Roman"/>
                <w:b/>
                <w:sz w:val="28"/>
                <w:szCs w:val="28"/>
              </w:rPr>
              <w:t>Độc lập - Tự do - Hạnh phúc</w:t>
            </w:r>
          </w:p>
          <w:p w14:paraId="4722E88B" w14:textId="77777777" w:rsidR="009E7FD7" w:rsidRPr="009E7FD7" w:rsidRDefault="009E7FD7" w:rsidP="00EB1D7E">
            <w:pPr>
              <w:jc w:val="center"/>
              <w:rPr>
                <w:rFonts w:ascii="Times New Roman" w:hAnsi="Times New Roman" w:cs="Times New Roman"/>
                <w:i/>
                <w:sz w:val="28"/>
                <w:szCs w:val="28"/>
              </w:rPr>
            </w:pPr>
            <w:r w:rsidRPr="009E7FD7">
              <w:rPr>
                <w:rFonts w:ascii="Times New Roman" w:hAnsi="Times New Roman" w:cs="Times New Roman"/>
                <w:i/>
                <w:noProof/>
                <w:sz w:val="28"/>
                <w:szCs w:val="28"/>
              </w:rPr>
              <mc:AlternateContent>
                <mc:Choice Requires="wps">
                  <w:drawing>
                    <wp:anchor distT="0" distB="0" distL="114300" distR="114300" simplePos="0" relativeHeight="251660288" behindDoc="0" locked="0" layoutInCell="1" allowOverlap="1" wp14:anchorId="7E8ACED8" wp14:editId="2E2E2038">
                      <wp:simplePos x="0" y="0"/>
                      <wp:positionH relativeFrom="margin">
                        <wp:posOffset>1389380</wp:posOffset>
                      </wp:positionH>
                      <wp:positionV relativeFrom="paragraph">
                        <wp:posOffset>46355</wp:posOffset>
                      </wp:positionV>
                      <wp:extent cx="208800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EBAB3"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9.4pt,3.65pt" to="273.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" strokecolor="black [3200]" strokeweight=".5pt">
                      <v:stroke joinstyle="miter"/>
                      <w10:wrap anchorx="margin"/>
                    </v:line>
                  </w:pict>
                </mc:Fallback>
              </mc:AlternateContent>
            </w:r>
          </w:p>
          <w:p w14:paraId="213FFB52" w14:textId="77777777" w:rsidR="009E7FD7" w:rsidRPr="009E7FD7" w:rsidRDefault="009E7FD7" w:rsidP="00EB1D7E">
            <w:pPr>
              <w:jc w:val="center"/>
              <w:rPr>
                <w:rFonts w:ascii="Times New Roman" w:hAnsi="Times New Roman" w:cs="Times New Roman"/>
                <w:i/>
                <w:sz w:val="26"/>
                <w:szCs w:val="26"/>
              </w:rPr>
            </w:pPr>
            <w:r w:rsidRPr="009E7FD7">
              <w:rPr>
                <w:rFonts w:ascii="Times New Roman" w:hAnsi="Times New Roman" w:cs="Times New Roman"/>
                <w:i/>
                <w:sz w:val="28"/>
                <w:szCs w:val="28"/>
              </w:rPr>
              <w:t>Hà Nội, ngày        tháng      năm 2025</w:t>
            </w:r>
          </w:p>
        </w:tc>
      </w:tr>
    </w:tbl>
    <w:p w14:paraId="7255CDE0" w14:textId="2D64B4A8" w:rsidR="00E3713E" w:rsidRPr="00CB4282" w:rsidRDefault="00E3713E" w:rsidP="00CB4282">
      <w:pPr>
        <w:spacing w:after="0" w:line="240" w:lineRule="auto"/>
        <w:jc w:val="center"/>
        <w:rPr>
          <w:rFonts w:ascii="Times New Roman" w:hAnsi="Times New Roman" w:cs="Times New Roman"/>
          <w:b/>
          <w:bCs/>
          <w:sz w:val="28"/>
          <w:szCs w:val="28"/>
        </w:rPr>
      </w:pPr>
      <w:r w:rsidRPr="00CB4282">
        <w:rPr>
          <w:rFonts w:ascii="Times New Roman" w:hAnsi="Times New Roman" w:cs="Times New Roman"/>
          <w:b/>
          <w:bCs/>
          <w:sz w:val="28"/>
          <w:szCs w:val="28"/>
        </w:rPr>
        <w:t xml:space="preserve">BẢNG </w:t>
      </w:r>
      <w:r w:rsidR="00E4421E" w:rsidRPr="00CB4282">
        <w:rPr>
          <w:rFonts w:ascii="Times New Roman" w:hAnsi="Times New Roman" w:cs="Times New Roman"/>
          <w:b/>
          <w:bCs/>
          <w:sz w:val="28"/>
          <w:szCs w:val="28"/>
        </w:rPr>
        <w:t xml:space="preserve">SO SÁNH, </w:t>
      </w:r>
      <w:r w:rsidRPr="00CB4282">
        <w:rPr>
          <w:rFonts w:ascii="Times New Roman" w:hAnsi="Times New Roman" w:cs="Times New Roman"/>
          <w:b/>
          <w:bCs/>
          <w:sz w:val="28"/>
          <w:szCs w:val="28"/>
        </w:rPr>
        <w:t>THUYẾT MINH</w:t>
      </w:r>
    </w:p>
    <w:p w14:paraId="472C9932" w14:textId="11E65371" w:rsidR="00E50FBD" w:rsidRPr="00CB4282" w:rsidRDefault="00E4421E" w:rsidP="00CB4282">
      <w:pPr>
        <w:spacing w:after="0" w:line="240" w:lineRule="auto"/>
        <w:jc w:val="center"/>
        <w:rPr>
          <w:rFonts w:ascii="Times New Roman" w:hAnsi="Times New Roman" w:cs="Times New Roman"/>
          <w:b/>
          <w:bCs/>
          <w:sz w:val="28"/>
          <w:szCs w:val="28"/>
        </w:rPr>
      </w:pPr>
      <w:r w:rsidRPr="00CB4282">
        <w:rPr>
          <w:rFonts w:ascii="Times New Roman" w:hAnsi="Times New Roman" w:cs="Times New Roman"/>
          <w:b/>
          <w:bCs/>
          <w:sz w:val="28"/>
          <w:szCs w:val="28"/>
        </w:rPr>
        <w:t>Dự thảo Nghị định về quản lý người giữ chức danh, chức vụ và người đại diện phần vốn nhà nước tại doanh nghiệp</w:t>
      </w:r>
      <w:bookmarkEnd w:id="0"/>
    </w:p>
    <w:p w14:paraId="289DECB5" w14:textId="70B27116" w:rsidR="00E3713E" w:rsidRPr="00CB4282" w:rsidRDefault="00E4421E" w:rsidP="00CB4282">
      <w:pPr>
        <w:spacing w:after="0" w:line="240" w:lineRule="auto"/>
        <w:jc w:val="center"/>
        <w:rPr>
          <w:rFonts w:ascii="Times New Roman" w:hAnsi="Times New Roman" w:cs="Times New Roman"/>
          <w:b/>
          <w:bCs/>
          <w:sz w:val="28"/>
          <w:szCs w:val="28"/>
        </w:rPr>
      </w:pPr>
      <w:r w:rsidRPr="00CB4282">
        <w:rPr>
          <w:rFonts w:ascii="Times New Roman" w:hAnsi="Times New Roman" w:cs="Times New Roman"/>
          <w:b/>
          <w:bCs/>
          <w:sz w:val="28"/>
          <w:szCs w:val="28"/>
        </w:rPr>
        <mc:AlternateContent>
          <mc:Choice Requires="wps">
            <w:drawing>
              <wp:anchor distT="0" distB="0" distL="114300" distR="114300" simplePos="0" relativeHeight="251661312" behindDoc="0" locked="0" layoutInCell="1" allowOverlap="1" wp14:anchorId="08A955C0" wp14:editId="210A5876">
                <wp:simplePos x="0" y="0"/>
                <wp:positionH relativeFrom="column">
                  <wp:posOffset>4318162</wp:posOffset>
                </wp:positionH>
                <wp:positionV relativeFrom="paragraph">
                  <wp:posOffset>65405</wp:posOffset>
                </wp:positionV>
                <wp:extent cx="83997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399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16E24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0pt,5.15pt" to="406.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" strokecolor="black [3200]" strokeweight=".5pt">
                <v:stroke joinstyle="miter"/>
              </v:line>
            </w:pict>
          </mc:Fallback>
        </mc:AlternateContent>
      </w:r>
    </w:p>
    <w:tbl>
      <w:tblPr>
        <w:tblStyle w:val="TableGrid"/>
        <w:tblpPr w:leftFromText="180" w:rightFromText="180" w:vertAnchor="text" w:tblpY="1"/>
        <w:tblOverlap w:val="never"/>
        <w:tblW w:w="15021" w:type="dxa"/>
        <w:tblLook w:val="04A0" w:firstRow="1" w:lastRow="0" w:firstColumn="1" w:lastColumn="0" w:noHBand="0" w:noVBand="1"/>
      </w:tblPr>
      <w:tblGrid>
        <w:gridCol w:w="6374"/>
        <w:gridCol w:w="6379"/>
        <w:gridCol w:w="2268"/>
      </w:tblGrid>
      <w:tr w:rsidR="00E50FBD" w:rsidRPr="00E50FBD" w14:paraId="1508870A" w14:textId="77777777" w:rsidTr="00CB4282">
        <w:trPr>
          <w:trHeight w:val="671"/>
          <w:tblHeader/>
        </w:trPr>
        <w:tc>
          <w:tcPr>
            <w:tcW w:w="6374" w:type="dxa"/>
            <w:vAlign w:val="center"/>
          </w:tcPr>
          <w:p w14:paraId="72E92A8B" w14:textId="56F9FAB0" w:rsidR="00E50FBD" w:rsidRPr="00E50FBD" w:rsidRDefault="00E50FBD" w:rsidP="00115AAE">
            <w:pPr>
              <w:jc w:val="center"/>
              <w:rPr>
                <w:rFonts w:ascii="Times New Roman" w:eastAsia="Times New Roman" w:hAnsi="Times New Roman" w:cs="Times New Roman"/>
                <w:b/>
                <w:bCs/>
                <w:sz w:val="26"/>
                <w:szCs w:val="26"/>
              </w:rPr>
            </w:pPr>
            <w:r w:rsidRPr="00E50FBD">
              <w:rPr>
                <w:rFonts w:ascii="Times New Roman" w:eastAsia="Times New Roman" w:hAnsi="Times New Roman" w:cs="Times New Roman"/>
                <w:b/>
                <w:bCs/>
                <w:sz w:val="26"/>
                <w:szCs w:val="26"/>
              </w:rPr>
              <w:t>Quy định hiện hành</w:t>
            </w:r>
          </w:p>
        </w:tc>
        <w:tc>
          <w:tcPr>
            <w:tcW w:w="6379" w:type="dxa"/>
            <w:vAlign w:val="center"/>
          </w:tcPr>
          <w:p w14:paraId="7611FAD2" w14:textId="34101827" w:rsidR="00E50FBD" w:rsidRPr="00D24B51" w:rsidRDefault="00E50FBD" w:rsidP="00174418">
            <w:pPr>
              <w:jc w:val="center"/>
              <w:rPr>
                <w:rFonts w:ascii="Times New Roman" w:eastAsia="Times New Roman" w:hAnsi="Times New Roman" w:cs="Times New Roman"/>
                <w:b/>
                <w:bCs/>
                <w:sz w:val="26"/>
                <w:szCs w:val="26"/>
              </w:rPr>
            </w:pPr>
            <w:r w:rsidRPr="00D24B51">
              <w:rPr>
                <w:rFonts w:ascii="Times New Roman" w:eastAsia="Times New Roman" w:hAnsi="Times New Roman" w:cs="Times New Roman"/>
                <w:b/>
                <w:bCs/>
                <w:sz w:val="26"/>
                <w:szCs w:val="26"/>
              </w:rPr>
              <w:t>Quy định tại dự thảo Nghị định</w:t>
            </w:r>
          </w:p>
        </w:tc>
        <w:tc>
          <w:tcPr>
            <w:tcW w:w="2268" w:type="dxa"/>
            <w:vAlign w:val="center"/>
          </w:tcPr>
          <w:p w14:paraId="2AD052E3" w14:textId="7FBA4BB5" w:rsidR="00E50FBD" w:rsidRPr="00014159" w:rsidRDefault="0059795D" w:rsidP="00115AAE">
            <w:pPr>
              <w:jc w:val="center"/>
              <w:rPr>
                <w:rFonts w:ascii="Times New Roman" w:eastAsia="Times New Roman" w:hAnsi="Times New Roman" w:cs="Times New Roman"/>
                <w:b/>
                <w:bCs/>
                <w:sz w:val="24"/>
                <w:szCs w:val="24"/>
              </w:rPr>
            </w:pPr>
            <w:r w:rsidRPr="00014159">
              <w:rPr>
                <w:rFonts w:ascii="Times New Roman" w:eastAsia="Times New Roman" w:hAnsi="Times New Roman" w:cs="Times New Roman"/>
                <w:b/>
                <w:bCs/>
                <w:sz w:val="26"/>
                <w:szCs w:val="26"/>
              </w:rPr>
              <w:t>Thuyết minh, giải trình</w:t>
            </w:r>
          </w:p>
        </w:tc>
      </w:tr>
      <w:tr w:rsidR="00E50FBD" w:rsidRPr="00E50FBD" w14:paraId="49E7A78C" w14:textId="77777777" w:rsidTr="00503BF5">
        <w:tc>
          <w:tcPr>
            <w:tcW w:w="6374" w:type="dxa"/>
          </w:tcPr>
          <w:p w14:paraId="09AF7C90" w14:textId="77777777"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i/>
                <w:iCs/>
                <w:sz w:val="26"/>
                <w:szCs w:val="26"/>
              </w:rPr>
              <w:t>Căn cứ </w:t>
            </w:r>
            <w:bookmarkStart w:id="1" w:name="tvpllink_jofmpsyqcp"/>
            <w:r w:rsidRPr="00E50FBD">
              <w:rPr>
                <w:rFonts w:ascii="Times New Roman" w:eastAsia="Times New Roman" w:hAnsi="Times New Roman" w:cs="Times New Roman"/>
                <w:i/>
                <w:iCs/>
                <w:sz w:val="26"/>
                <w:szCs w:val="26"/>
              </w:rPr>
              <w:fldChar w:fldCharType="begin"/>
            </w:r>
            <w:r w:rsidRPr="00E50FBD">
              <w:rPr>
                <w:rFonts w:ascii="Times New Roman" w:eastAsia="Times New Roman" w:hAnsi="Times New Roman" w:cs="Times New Roman"/>
                <w:i/>
                <w:iCs/>
                <w:sz w:val="26"/>
                <w:szCs w:val="26"/>
              </w:rPr>
              <w:instrText xml:space="preserve"> HYPERLINK "https://thuvienphapluat.vn/van-ban/Bo-may-hanh-chinh/Luat-to-chuc-Chinh-phu-2015-282379.aspx" \t "_blank" </w:instrText>
            </w:r>
            <w:r w:rsidRPr="00E50FBD">
              <w:rPr>
                <w:rFonts w:ascii="Times New Roman" w:eastAsia="Times New Roman" w:hAnsi="Times New Roman" w:cs="Times New Roman"/>
                <w:i/>
                <w:iCs/>
                <w:sz w:val="26"/>
                <w:szCs w:val="26"/>
              </w:rPr>
              <w:fldChar w:fldCharType="separate"/>
            </w:r>
            <w:r w:rsidRPr="00E50FBD">
              <w:rPr>
                <w:rFonts w:ascii="Times New Roman" w:eastAsia="Times New Roman" w:hAnsi="Times New Roman" w:cs="Times New Roman"/>
                <w:i/>
                <w:iCs/>
                <w:sz w:val="26"/>
                <w:szCs w:val="26"/>
              </w:rPr>
              <w:t>Luật Tổ chức Chính phủ</w:t>
            </w:r>
            <w:r w:rsidRPr="00E50FBD">
              <w:rPr>
                <w:rFonts w:ascii="Times New Roman" w:eastAsia="Times New Roman" w:hAnsi="Times New Roman" w:cs="Times New Roman"/>
                <w:i/>
                <w:iCs/>
                <w:sz w:val="26"/>
                <w:szCs w:val="26"/>
              </w:rPr>
              <w:fldChar w:fldCharType="end"/>
            </w:r>
            <w:bookmarkEnd w:id="1"/>
            <w:r w:rsidRPr="00E50FBD">
              <w:rPr>
                <w:rFonts w:ascii="Times New Roman" w:eastAsia="Times New Roman" w:hAnsi="Times New Roman" w:cs="Times New Roman"/>
                <w:i/>
                <w:iCs/>
                <w:sz w:val="26"/>
                <w:szCs w:val="26"/>
              </w:rPr>
              <w:t> ngày 19 tháng 6 năm 2015;</w:t>
            </w:r>
          </w:p>
          <w:p w14:paraId="2C4A5703" w14:textId="77777777"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i/>
                <w:iCs/>
                <w:sz w:val="26"/>
                <w:szCs w:val="26"/>
              </w:rPr>
              <w:t>Căn cứ </w:t>
            </w:r>
            <w:bookmarkStart w:id="2" w:name="tvpllink_cdgudmonqm"/>
            <w:r w:rsidRPr="00E50FBD">
              <w:rPr>
                <w:rFonts w:ascii="Times New Roman" w:eastAsia="Times New Roman" w:hAnsi="Times New Roman" w:cs="Times New Roman"/>
                <w:i/>
                <w:iCs/>
                <w:sz w:val="26"/>
                <w:szCs w:val="26"/>
              </w:rPr>
              <w:fldChar w:fldCharType="begin"/>
            </w:r>
            <w:r w:rsidRPr="00E50FBD">
              <w:rPr>
                <w:rFonts w:ascii="Times New Roman" w:eastAsia="Times New Roman" w:hAnsi="Times New Roman" w:cs="Times New Roman"/>
                <w:i/>
                <w:iCs/>
                <w:sz w:val="26"/>
                <w:szCs w:val="26"/>
              </w:rPr>
              <w:instrText xml:space="preserve"> HYPERLINK "https://thuvienphapluat.vn/van-ban/Bo-may-hanh-chinh/Luat-To-chuc-chinh-phu-va-Luat-To-chuc-chinh-quyen-dia-phuong-sua-doi-2019-411945.aspx" \t "_blank" </w:instrText>
            </w:r>
            <w:r w:rsidRPr="00E50FBD">
              <w:rPr>
                <w:rFonts w:ascii="Times New Roman" w:eastAsia="Times New Roman" w:hAnsi="Times New Roman" w:cs="Times New Roman"/>
                <w:i/>
                <w:iCs/>
                <w:sz w:val="26"/>
                <w:szCs w:val="26"/>
              </w:rPr>
              <w:fldChar w:fldCharType="separate"/>
            </w:r>
            <w:r w:rsidRPr="00E50FBD">
              <w:rPr>
                <w:rFonts w:ascii="Times New Roman" w:eastAsia="Times New Roman" w:hAnsi="Times New Roman" w:cs="Times New Roman"/>
                <w:i/>
                <w:iCs/>
                <w:sz w:val="26"/>
                <w:szCs w:val="26"/>
              </w:rPr>
              <w:t>Luật sửa đổi, bổ sung một số điều của Luật Tổ chức Chính phủ và Luật Tổ chức chính quyền địa phương</w:t>
            </w:r>
            <w:r w:rsidRPr="00E50FBD">
              <w:rPr>
                <w:rFonts w:ascii="Times New Roman" w:eastAsia="Times New Roman" w:hAnsi="Times New Roman" w:cs="Times New Roman"/>
                <w:i/>
                <w:iCs/>
                <w:sz w:val="26"/>
                <w:szCs w:val="26"/>
              </w:rPr>
              <w:fldChar w:fldCharType="end"/>
            </w:r>
            <w:bookmarkEnd w:id="2"/>
            <w:r w:rsidRPr="00E50FBD">
              <w:rPr>
                <w:rFonts w:ascii="Times New Roman" w:eastAsia="Times New Roman" w:hAnsi="Times New Roman" w:cs="Times New Roman"/>
                <w:i/>
                <w:iCs/>
                <w:sz w:val="26"/>
                <w:szCs w:val="26"/>
              </w:rPr>
              <w:t> ngày 22 tháng 11 năm 2019;</w:t>
            </w:r>
          </w:p>
          <w:p w14:paraId="3AF8D87F" w14:textId="3549D867"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i/>
                <w:iCs/>
                <w:sz w:val="26"/>
                <w:szCs w:val="26"/>
              </w:rPr>
              <w:t>Căn cứ </w:t>
            </w:r>
            <w:bookmarkStart w:id="3" w:name="tvpllink_vschxswiyw"/>
            <w:r w:rsidRPr="00E50FBD">
              <w:rPr>
                <w:rFonts w:ascii="Times New Roman" w:eastAsia="Times New Roman" w:hAnsi="Times New Roman" w:cs="Times New Roman"/>
                <w:i/>
                <w:iCs/>
                <w:sz w:val="26"/>
                <w:szCs w:val="26"/>
              </w:rPr>
              <w:fldChar w:fldCharType="begin"/>
            </w:r>
            <w:r w:rsidRPr="00E50FBD">
              <w:rPr>
                <w:rFonts w:ascii="Times New Roman" w:eastAsia="Times New Roman" w:hAnsi="Times New Roman" w:cs="Times New Roman"/>
                <w:i/>
                <w:iCs/>
                <w:sz w:val="26"/>
                <w:szCs w:val="26"/>
              </w:rPr>
              <w:instrText xml:space="preserve"> HYPERLINK "https://thuvienphapluat.vn/van-ban/Doanh-nghiep/Luat-Doanh-nghiep-so-59-2020-QH14-427301.aspx" \t "_blank" </w:instrText>
            </w:r>
            <w:r w:rsidRPr="00E50FBD">
              <w:rPr>
                <w:rFonts w:ascii="Times New Roman" w:eastAsia="Times New Roman" w:hAnsi="Times New Roman" w:cs="Times New Roman"/>
                <w:i/>
                <w:iCs/>
                <w:sz w:val="26"/>
                <w:szCs w:val="26"/>
              </w:rPr>
              <w:fldChar w:fldCharType="separate"/>
            </w:r>
            <w:r w:rsidRPr="00E50FBD">
              <w:rPr>
                <w:rFonts w:ascii="Times New Roman" w:eastAsia="Times New Roman" w:hAnsi="Times New Roman" w:cs="Times New Roman"/>
                <w:i/>
                <w:iCs/>
                <w:sz w:val="26"/>
                <w:szCs w:val="26"/>
              </w:rPr>
              <w:t>Luật Doanh nghiệp</w:t>
            </w:r>
            <w:r w:rsidRPr="00E50FBD">
              <w:rPr>
                <w:rFonts w:ascii="Times New Roman" w:eastAsia="Times New Roman" w:hAnsi="Times New Roman" w:cs="Times New Roman"/>
                <w:i/>
                <w:iCs/>
                <w:sz w:val="26"/>
                <w:szCs w:val="26"/>
              </w:rPr>
              <w:fldChar w:fldCharType="end"/>
            </w:r>
            <w:bookmarkEnd w:id="3"/>
            <w:r w:rsidRPr="00E50FBD">
              <w:rPr>
                <w:rFonts w:ascii="Times New Roman" w:eastAsia="Times New Roman" w:hAnsi="Times New Roman" w:cs="Times New Roman"/>
                <w:i/>
                <w:iCs/>
                <w:sz w:val="26"/>
                <w:szCs w:val="26"/>
              </w:rPr>
              <w:t> ngày 1</w:t>
            </w:r>
            <w:r w:rsidR="00BD00B5">
              <w:rPr>
                <w:rFonts w:ascii="Times New Roman" w:eastAsia="Times New Roman" w:hAnsi="Times New Roman" w:cs="Times New Roman"/>
                <w:i/>
                <w:iCs/>
                <w:sz w:val="26"/>
                <w:szCs w:val="26"/>
              </w:rPr>
              <w:t>7</w:t>
            </w:r>
            <w:r w:rsidRPr="00E50FBD">
              <w:rPr>
                <w:rFonts w:ascii="Times New Roman" w:eastAsia="Times New Roman" w:hAnsi="Times New Roman" w:cs="Times New Roman"/>
                <w:sz w:val="26"/>
                <w:szCs w:val="26"/>
              </w:rPr>
              <w:t> </w:t>
            </w:r>
            <w:r w:rsidRPr="00E50FBD">
              <w:rPr>
                <w:rFonts w:ascii="Times New Roman" w:eastAsia="Times New Roman" w:hAnsi="Times New Roman" w:cs="Times New Roman"/>
                <w:i/>
                <w:iCs/>
                <w:sz w:val="26"/>
                <w:szCs w:val="26"/>
              </w:rPr>
              <w:t>tháng 6 năm 2020;</w:t>
            </w:r>
          </w:p>
          <w:p w14:paraId="779641C5" w14:textId="77777777"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i/>
                <w:iCs/>
                <w:sz w:val="26"/>
                <w:szCs w:val="26"/>
              </w:rPr>
              <w:t>Căn cứ </w:t>
            </w:r>
            <w:bookmarkStart w:id="4" w:name="tvpllink_jvtwlwplpq"/>
            <w:r w:rsidRPr="00E50FBD">
              <w:rPr>
                <w:rFonts w:ascii="Times New Roman" w:eastAsia="Times New Roman" w:hAnsi="Times New Roman" w:cs="Times New Roman"/>
                <w:i/>
                <w:iCs/>
                <w:sz w:val="26"/>
                <w:szCs w:val="26"/>
              </w:rPr>
              <w:fldChar w:fldCharType="begin"/>
            </w:r>
            <w:r w:rsidRPr="00E50FBD">
              <w:rPr>
                <w:rFonts w:ascii="Times New Roman" w:eastAsia="Times New Roman" w:hAnsi="Times New Roman" w:cs="Times New Roman"/>
                <w:i/>
                <w:iCs/>
                <w:sz w:val="26"/>
                <w:szCs w:val="26"/>
              </w:rPr>
              <w:instrText xml:space="preserve"> HYPERLINK "https://thuvienphapluat.vn/van-ban/Doanh-nghiep/Luat-Quan-ly-su-dung-von-Nha-nuoc-dau-tu-vao-san-xuat-kinh-doanh-tai-doanh-nghiep-2014-259731.aspx" \t "_blank" </w:instrText>
            </w:r>
            <w:r w:rsidRPr="00E50FBD">
              <w:rPr>
                <w:rFonts w:ascii="Times New Roman" w:eastAsia="Times New Roman" w:hAnsi="Times New Roman" w:cs="Times New Roman"/>
                <w:i/>
                <w:iCs/>
                <w:sz w:val="26"/>
                <w:szCs w:val="26"/>
              </w:rPr>
              <w:fldChar w:fldCharType="separate"/>
            </w:r>
            <w:r w:rsidRPr="00E50FBD">
              <w:rPr>
                <w:rFonts w:ascii="Times New Roman" w:eastAsia="Times New Roman" w:hAnsi="Times New Roman" w:cs="Times New Roman"/>
                <w:i/>
                <w:iCs/>
                <w:sz w:val="26"/>
                <w:szCs w:val="26"/>
              </w:rPr>
              <w:t>Luật Quản lý, sử dụng vốn nhà nước đầu tư vào sản xuất, kinh doanh tại doanh nghiệp</w:t>
            </w:r>
            <w:r w:rsidRPr="00E50FBD">
              <w:rPr>
                <w:rFonts w:ascii="Times New Roman" w:eastAsia="Times New Roman" w:hAnsi="Times New Roman" w:cs="Times New Roman"/>
                <w:i/>
                <w:iCs/>
                <w:sz w:val="26"/>
                <w:szCs w:val="26"/>
              </w:rPr>
              <w:fldChar w:fldCharType="end"/>
            </w:r>
            <w:bookmarkEnd w:id="4"/>
            <w:r w:rsidRPr="00E50FBD">
              <w:rPr>
                <w:rFonts w:ascii="Times New Roman" w:eastAsia="Times New Roman" w:hAnsi="Times New Roman" w:cs="Times New Roman"/>
                <w:i/>
                <w:iCs/>
                <w:sz w:val="26"/>
                <w:szCs w:val="26"/>
              </w:rPr>
              <w:t> ngày 26 tháng 11 năm 2014;</w:t>
            </w:r>
          </w:p>
          <w:p w14:paraId="5A662743" w14:textId="77777777"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i/>
                <w:iCs/>
                <w:sz w:val="26"/>
                <w:szCs w:val="26"/>
              </w:rPr>
              <w:t>Căn cứ </w:t>
            </w:r>
            <w:bookmarkStart w:id="5" w:name="tvpllink_gumcmwraco"/>
            <w:r w:rsidRPr="00E50FBD">
              <w:rPr>
                <w:rFonts w:ascii="Times New Roman" w:eastAsia="Times New Roman" w:hAnsi="Times New Roman" w:cs="Times New Roman"/>
                <w:i/>
                <w:iCs/>
                <w:sz w:val="26"/>
                <w:szCs w:val="26"/>
              </w:rPr>
              <w:fldChar w:fldCharType="begin"/>
            </w:r>
            <w:r w:rsidRPr="00E50FBD">
              <w:rPr>
                <w:rFonts w:ascii="Times New Roman" w:eastAsia="Times New Roman" w:hAnsi="Times New Roman" w:cs="Times New Roman"/>
                <w:i/>
                <w:iCs/>
                <w:sz w:val="26"/>
                <w:szCs w:val="26"/>
              </w:rPr>
              <w:instrText xml:space="preserve"> HYPERLINK "https://thuvienphapluat.vn/van-ban/Bo-may-hanh-chinh/Luat-can-bo-cong-chuc-2008-22-2008-QH12-82202.aspx" \t "_blank" </w:instrText>
            </w:r>
            <w:r w:rsidRPr="00E50FBD">
              <w:rPr>
                <w:rFonts w:ascii="Times New Roman" w:eastAsia="Times New Roman" w:hAnsi="Times New Roman" w:cs="Times New Roman"/>
                <w:i/>
                <w:iCs/>
                <w:sz w:val="26"/>
                <w:szCs w:val="26"/>
              </w:rPr>
              <w:fldChar w:fldCharType="separate"/>
            </w:r>
            <w:r w:rsidRPr="00E50FBD">
              <w:rPr>
                <w:rFonts w:ascii="Times New Roman" w:eastAsia="Times New Roman" w:hAnsi="Times New Roman" w:cs="Times New Roman"/>
                <w:i/>
                <w:iCs/>
                <w:sz w:val="26"/>
                <w:szCs w:val="26"/>
              </w:rPr>
              <w:t>Luật Cán bộ, công chức</w:t>
            </w:r>
            <w:r w:rsidRPr="00E50FBD">
              <w:rPr>
                <w:rFonts w:ascii="Times New Roman" w:eastAsia="Times New Roman" w:hAnsi="Times New Roman" w:cs="Times New Roman"/>
                <w:i/>
                <w:iCs/>
                <w:sz w:val="26"/>
                <w:szCs w:val="26"/>
              </w:rPr>
              <w:fldChar w:fldCharType="end"/>
            </w:r>
            <w:bookmarkEnd w:id="5"/>
            <w:r w:rsidRPr="00E50FBD">
              <w:rPr>
                <w:rFonts w:ascii="Times New Roman" w:eastAsia="Times New Roman" w:hAnsi="Times New Roman" w:cs="Times New Roman"/>
                <w:i/>
                <w:iCs/>
                <w:sz w:val="26"/>
                <w:szCs w:val="26"/>
              </w:rPr>
              <w:t> ngày 13 tháng 11 năm 2008;</w:t>
            </w:r>
          </w:p>
          <w:p w14:paraId="1BFD298E" w14:textId="77777777"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i/>
                <w:iCs/>
                <w:sz w:val="26"/>
                <w:szCs w:val="26"/>
              </w:rPr>
              <w:t>Căn cứ </w:t>
            </w:r>
            <w:bookmarkStart w:id="6" w:name="tvpllink_txueccitjt"/>
            <w:r w:rsidRPr="00E50FBD">
              <w:rPr>
                <w:rFonts w:ascii="Times New Roman" w:eastAsia="Times New Roman" w:hAnsi="Times New Roman" w:cs="Times New Roman"/>
                <w:i/>
                <w:iCs/>
                <w:sz w:val="26"/>
                <w:szCs w:val="26"/>
              </w:rPr>
              <w:fldChar w:fldCharType="begin"/>
            </w:r>
            <w:r w:rsidRPr="00E50FBD">
              <w:rPr>
                <w:rFonts w:ascii="Times New Roman" w:eastAsia="Times New Roman" w:hAnsi="Times New Roman" w:cs="Times New Roman"/>
                <w:i/>
                <w:iCs/>
                <w:sz w:val="26"/>
                <w:szCs w:val="26"/>
              </w:rPr>
              <w:instrText xml:space="preserve"> HYPERLINK "https://thuvienphapluat.vn/van-ban/Bo-may-hanh-chinh/Luat-can-bo-cong-chuc-va-luat-vien-chuc-sua-doi-2019-405729.aspx" \t "_blank" </w:instrText>
            </w:r>
            <w:r w:rsidRPr="00E50FBD">
              <w:rPr>
                <w:rFonts w:ascii="Times New Roman" w:eastAsia="Times New Roman" w:hAnsi="Times New Roman" w:cs="Times New Roman"/>
                <w:i/>
                <w:iCs/>
                <w:sz w:val="26"/>
                <w:szCs w:val="26"/>
              </w:rPr>
              <w:fldChar w:fldCharType="separate"/>
            </w:r>
            <w:r w:rsidRPr="00E50FBD">
              <w:rPr>
                <w:rFonts w:ascii="Times New Roman" w:eastAsia="Times New Roman" w:hAnsi="Times New Roman" w:cs="Times New Roman"/>
                <w:i/>
                <w:iCs/>
                <w:sz w:val="26"/>
                <w:szCs w:val="26"/>
              </w:rPr>
              <w:t>Luật sửa đổi, bổ sung một số điều của Luật Cán bộ, công chức và Luật Viên chức</w:t>
            </w:r>
            <w:r w:rsidRPr="00E50FBD">
              <w:rPr>
                <w:rFonts w:ascii="Times New Roman" w:eastAsia="Times New Roman" w:hAnsi="Times New Roman" w:cs="Times New Roman"/>
                <w:i/>
                <w:iCs/>
                <w:sz w:val="26"/>
                <w:szCs w:val="26"/>
              </w:rPr>
              <w:fldChar w:fldCharType="end"/>
            </w:r>
            <w:bookmarkEnd w:id="6"/>
            <w:r w:rsidRPr="00E50FBD">
              <w:rPr>
                <w:rFonts w:ascii="Times New Roman" w:eastAsia="Times New Roman" w:hAnsi="Times New Roman" w:cs="Times New Roman"/>
                <w:i/>
                <w:iCs/>
                <w:sz w:val="26"/>
                <w:szCs w:val="26"/>
              </w:rPr>
              <w:t> ngày 25 tháng 11 năm 2019;</w:t>
            </w:r>
          </w:p>
          <w:p w14:paraId="5A2FFBDC" w14:textId="77777777"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i/>
                <w:iCs/>
                <w:sz w:val="26"/>
                <w:szCs w:val="26"/>
              </w:rPr>
              <w:t>Theo đề nghị của Bộ trưởng Bộ Nội vụ;</w:t>
            </w:r>
          </w:p>
          <w:p w14:paraId="0331436F" w14:textId="1CC06353" w:rsidR="00E50FBD" w:rsidRPr="00E50FBD" w:rsidRDefault="00E50FBD" w:rsidP="00115AAE">
            <w:pPr>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i/>
                <w:iCs/>
                <w:sz w:val="26"/>
                <w:szCs w:val="26"/>
              </w:rPr>
              <w:t>Chính phủ ban hành Nghị định về quản lý người giữ chức danh, chức vụ và người đại diện phần vốn nhà nước tại doanh nghiệp</w:t>
            </w:r>
            <w:r>
              <w:rPr>
                <w:rFonts w:ascii="Times New Roman" w:eastAsia="Times New Roman" w:hAnsi="Times New Roman" w:cs="Times New Roman"/>
                <w:i/>
                <w:iCs/>
                <w:sz w:val="26"/>
                <w:szCs w:val="26"/>
              </w:rPr>
              <w:t>.</w:t>
            </w:r>
          </w:p>
        </w:tc>
        <w:tc>
          <w:tcPr>
            <w:tcW w:w="6379" w:type="dxa"/>
          </w:tcPr>
          <w:p w14:paraId="7F79DC4A" w14:textId="5428EBC6" w:rsidR="0059795D" w:rsidRPr="00D24B51" w:rsidRDefault="0059795D" w:rsidP="00174418">
            <w:pPr>
              <w:shd w:val="clear" w:color="auto" w:fill="FFFFFF"/>
              <w:ind w:firstLine="142"/>
              <w:jc w:val="both"/>
              <w:rPr>
                <w:rFonts w:ascii="Times New Roman" w:eastAsia="Times New Roman" w:hAnsi="Times New Roman" w:cs="Times New Roman"/>
                <w:i/>
                <w:iCs/>
                <w:sz w:val="26"/>
                <w:szCs w:val="26"/>
              </w:rPr>
            </w:pPr>
            <w:r w:rsidRPr="00D24B51">
              <w:rPr>
                <w:rFonts w:ascii="Times New Roman" w:eastAsia="Times New Roman" w:hAnsi="Times New Roman" w:cs="Times New Roman"/>
                <w:i/>
                <w:iCs/>
                <w:sz w:val="26"/>
                <w:szCs w:val="26"/>
              </w:rPr>
              <w:t>Căn cứ </w:t>
            </w:r>
            <w:hyperlink r:id="rId7" w:tgtFrame="_blank" w:history="1">
              <w:r w:rsidRPr="00D24B51">
                <w:rPr>
                  <w:rFonts w:ascii="Times New Roman" w:eastAsia="Times New Roman" w:hAnsi="Times New Roman" w:cs="Times New Roman"/>
                  <w:i/>
                  <w:iCs/>
                  <w:sz w:val="26"/>
                  <w:szCs w:val="26"/>
                </w:rPr>
                <w:t>Luật Tổ chức Chính phủ</w:t>
              </w:r>
            </w:hyperlink>
            <w:r w:rsidRPr="00D24B51">
              <w:rPr>
                <w:rFonts w:ascii="Times New Roman" w:eastAsia="Times New Roman" w:hAnsi="Times New Roman" w:cs="Times New Roman"/>
                <w:i/>
                <w:iCs/>
                <w:sz w:val="26"/>
                <w:szCs w:val="26"/>
              </w:rPr>
              <w:t xml:space="preserve"> ngày 18 tháng </w:t>
            </w:r>
            <w:r w:rsidR="002A6FC6" w:rsidRPr="00D24B51">
              <w:rPr>
                <w:rFonts w:ascii="Times New Roman" w:eastAsia="Times New Roman" w:hAnsi="Times New Roman" w:cs="Times New Roman"/>
                <w:i/>
                <w:iCs/>
                <w:sz w:val="26"/>
                <w:szCs w:val="26"/>
              </w:rPr>
              <w:t>0</w:t>
            </w:r>
            <w:r w:rsidRPr="00D24B51">
              <w:rPr>
                <w:rFonts w:ascii="Times New Roman" w:eastAsia="Times New Roman" w:hAnsi="Times New Roman" w:cs="Times New Roman"/>
                <w:i/>
                <w:iCs/>
                <w:sz w:val="26"/>
                <w:szCs w:val="26"/>
              </w:rPr>
              <w:t>2 năm 2025;</w:t>
            </w:r>
          </w:p>
          <w:p w14:paraId="0104F96C" w14:textId="77777777" w:rsidR="0059795D" w:rsidRPr="00D24B51" w:rsidRDefault="0059795D" w:rsidP="00174418">
            <w:pPr>
              <w:shd w:val="clear" w:color="auto" w:fill="FFFFFF"/>
              <w:ind w:firstLine="142"/>
              <w:jc w:val="both"/>
              <w:rPr>
                <w:rFonts w:ascii="Times New Roman" w:eastAsia="Times New Roman" w:hAnsi="Times New Roman" w:cs="Times New Roman"/>
                <w:i/>
                <w:iCs/>
                <w:strike/>
                <w:sz w:val="26"/>
                <w:szCs w:val="26"/>
              </w:rPr>
            </w:pPr>
            <w:r w:rsidRPr="00D24B51">
              <w:rPr>
                <w:rFonts w:ascii="Times New Roman" w:eastAsia="Times New Roman" w:hAnsi="Times New Roman" w:cs="Times New Roman"/>
                <w:i/>
                <w:iCs/>
                <w:strike/>
                <w:sz w:val="26"/>
                <w:szCs w:val="26"/>
              </w:rPr>
              <w:t>Căn cứ </w:t>
            </w:r>
            <w:hyperlink r:id="rId8" w:tgtFrame="_blank" w:history="1">
              <w:r w:rsidRPr="00D24B51">
                <w:rPr>
                  <w:rFonts w:ascii="Times New Roman" w:eastAsia="Times New Roman" w:hAnsi="Times New Roman" w:cs="Times New Roman"/>
                  <w:i/>
                  <w:iCs/>
                  <w:strike/>
                  <w:sz w:val="26"/>
                  <w:szCs w:val="26"/>
                </w:rPr>
                <w:t>Luật sửa đổi, bổ sung một số điều của Luật Tổ chức Chính phủ và Luật Tổ chức chính quyền địa phương</w:t>
              </w:r>
            </w:hyperlink>
            <w:r w:rsidRPr="00D24B51">
              <w:rPr>
                <w:rFonts w:ascii="Times New Roman" w:eastAsia="Times New Roman" w:hAnsi="Times New Roman" w:cs="Times New Roman"/>
                <w:i/>
                <w:iCs/>
                <w:strike/>
                <w:sz w:val="26"/>
                <w:szCs w:val="26"/>
              </w:rPr>
              <w:t> ngày 22 tháng 11 năm 2019;</w:t>
            </w:r>
          </w:p>
          <w:p w14:paraId="36E1657F" w14:textId="0FD01AF4" w:rsidR="0059795D" w:rsidRPr="00D24B51" w:rsidRDefault="0059795D" w:rsidP="00174418">
            <w:pPr>
              <w:shd w:val="clear" w:color="auto" w:fill="FFFFFF"/>
              <w:ind w:firstLine="142"/>
              <w:jc w:val="both"/>
              <w:rPr>
                <w:rFonts w:ascii="Times New Roman" w:eastAsia="Times New Roman" w:hAnsi="Times New Roman" w:cs="Times New Roman"/>
                <w:i/>
                <w:iCs/>
                <w:sz w:val="26"/>
                <w:szCs w:val="26"/>
              </w:rPr>
            </w:pPr>
            <w:r w:rsidRPr="00D24B51">
              <w:rPr>
                <w:rFonts w:ascii="Times New Roman" w:eastAsia="Times New Roman" w:hAnsi="Times New Roman" w:cs="Times New Roman"/>
                <w:i/>
                <w:iCs/>
                <w:sz w:val="26"/>
                <w:szCs w:val="26"/>
              </w:rPr>
              <w:t>Căn cứ </w:t>
            </w:r>
            <w:hyperlink r:id="rId9" w:tgtFrame="_blank" w:history="1">
              <w:r w:rsidRPr="00D24B51">
                <w:rPr>
                  <w:rFonts w:ascii="Times New Roman" w:eastAsia="Times New Roman" w:hAnsi="Times New Roman" w:cs="Times New Roman"/>
                  <w:i/>
                  <w:iCs/>
                  <w:sz w:val="26"/>
                  <w:szCs w:val="26"/>
                </w:rPr>
                <w:t>Luật Doanh nghiệp</w:t>
              </w:r>
            </w:hyperlink>
            <w:r w:rsidRPr="00D24B51">
              <w:rPr>
                <w:rFonts w:ascii="Times New Roman" w:eastAsia="Times New Roman" w:hAnsi="Times New Roman" w:cs="Times New Roman"/>
                <w:i/>
                <w:iCs/>
                <w:sz w:val="26"/>
                <w:szCs w:val="26"/>
              </w:rPr>
              <w:t> ngày 17 tháng 6 năm 2020;</w:t>
            </w:r>
          </w:p>
          <w:p w14:paraId="5FDED59F" w14:textId="466948E8" w:rsidR="0059795D" w:rsidRPr="00D24B51" w:rsidRDefault="0059795D" w:rsidP="00174418">
            <w:pPr>
              <w:shd w:val="clear" w:color="auto" w:fill="FFFFFF"/>
              <w:ind w:firstLine="142"/>
              <w:jc w:val="both"/>
              <w:rPr>
                <w:rFonts w:ascii="Times New Roman" w:eastAsia="Times New Roman" w:hAnsi="Times New Roman" w:cs="Times New Roman"/>
                <w:i/>
                <w:iCs/>
                <w:sz w:val="26"/>
                <w:szCs w:val="26"/>
              </w:rPr>
            </w:pPr>
            <w:r w:rsidRPr="00D24B51">
              <w:rPr>
                <w:rFonts w:ascii="Times New Roman" w:eastAsia="Times New Roman" w:hAnsi="Times New Roman" w:cs="Times New Roman"/>
                <w:i/>
                <w:iCs/>
                <w:sz w:val="26"/>
                <w:szCs w:val="26"/>
              </w:rPr>
              <w:t>Căn cứ </w:t>
            </w:r>
            <w:hyperlink r:id="rId10" w:tgtFrame="_blank" w:history="1">
              <w:r w:rsidRPr="00D24B51">
                <w:rPr>
                  <w:rFonts w:ascii="Times New Roman" w:eastAsia="Times New Roman" w:hAnsi="Times New Roman" w:cs="Times New Roman"/>
                  <w:i/>
                  <w:iCs/>
                  <w:sz w:val="26"/>
                  <w:szCs w:val="26"/>
                </w:rPr>
                <w:t>Luật sửa đổi, bổ sung một số điều của Luật Doanh nghiệp</w:t>
              </w:r>
            </w:hyperlink>
            <w:r w:rsidRPr="00D24B51">
              <w:rPr>
                <w:rFonts w:ascii="Times New Roman" w:eastAsia="Times New Roman" w:hAnsi="Times New Roman" w:cs="Times New Roman"/>
                <w:i/>
                <w:iCs/>
                <w:sz w:val="26"/>
                <w:szCs w:val="26"/>
              </w:rPr>
              <w:t> ngày 17 tháng 6 năm 2025;</w:t>
            </w:r>
          </w:p>
          <w:p w14:paraId="7FFF9AFE" w14:textId="597D4FA8" w:rsidR="0059795D" w:rsidRPr="00D24B51" w:rsidRDefault="0059795D" w:rsidP="00174418">
            <w:pPr>
              <w:shd w:val="clear" w:color="auto" w:fill="FFFFFF"/>
              <w:ind w:firstLine="142"/>
              <w:jc w:val="both"/>
              <w:rPr>
                <w:rFonts w:ascii="Times New Roman" w:eastAsia="Times New Roman" w:hAnsi="Times New Roman" w:cs="Times New Roman"/>
                <w:i/>
                <w:iCs/>
                <w:sz w:val="26"/>
                <w:szCs w:val="26"/>
              </w:rPr>
            </w:pPr>
            <w:r w:rsidRPr="00D24B51">
              <w:rPr>
                <w:rFonts w:ascii="Times New Roman" w:eastAsia="Times New Roman" w:hAnsi="Times New Roman" w:cs="Times New Roman"/>
                <w:i/>
                <w:iCs/>
                <w:sz w:val="26"/>
                <w:szCs w:val="26"/>
              </w:rPr>
              <w:t>Căn cứ </w:t>
            </w:r>
            <w:r w:rsidR="00A5134A" w:rsidRPr="00D24B51">
              <w:rPr>
                <w:rFonts w:ascii="Times New Roman" w:eastAsia="Times New Roman" w:hAnsi="Times New Roman" w:cs="Times New Roman"/>
                <w:i/>
                <w:iCs/>
                <w:sz w:val="26"/>
                <w:szCs w:val="26"/>
              </w:rPr>
              <w:t xml:space="preserve">Luật Quản lý và đầu tư vốn nhà nước tại doanh nghiệp năm </w:t>
            </w:r>
            <w:r w:rsidRPr="00D24B51">
              <w:rPr>
                <w:rFonts w:ascii="Times New Roman" w:eastAsia="Times New Roman" w:hAnsi="Times New Roman" w:cs="Times New Roman"/>
                <w:i/>
                <w:iCs/>
                <w:sz w:val="26"/>
                <w:szCs w:val="26"/>
              </w:rPr>
              <w:t xml:space="preserve">ngày </w:t>
            </w:r>
            <w:r w:rsidR="00A5134A" w:rsidRPr="00D24B51">
              <w:rPr>
                <w:rFonts w:ascii="Times New Roman" w:eastAsia="Times New Roman" w:hAnsi="Times New Roman" w:cs="Times New Roman"/>
                <w:i/>
                <w:iCs/>
                <w:sz w:val="26"/>
                <w:szCs w:val="26"/>
              </w:rPr>
              <w:t>14</w:t>
            </w:r>
            <w:r w:rsidRPr="00D24B51">
              <w:rPr>
                <w:rFonts w:ascii="Times New Roman" w:eastAsia="Times New Roman" w:hAnsi="Times New Roman" w:cs="Times New Roman"/>
                <w:i/>
                <w:iCs/>
                <w:sz w:val="26"/>
                <w:szCs w:val="26"/>
              </w:rPr>
              <w:t xml:space="preserve"> tháng </w:t>
            </w:r>
            <w:r w:rsidR="00A5134A" w:rsidRPr="00D24B51">
              <w:rPr>
                <w:rFonts w:ascii="Times New Roman" w:eastAsia="Times New Roman" w:hAnsi="Times New Roman" w:cs="Times New Roman"/>
                <w:i/>
                <w:iCs/>
                <w:sz w:val="26"/>
                <w:szCs w:val="26"/>
              </w:rPr>
              <w:t>6</w:t>
            </w:r>
            <w:r w:rsidRPr="00D24B51">
              <w:rPr>
                <w:rFonts w:ascii="Times New Roman" w:eastAsia="Times New Roman" w:hAnsi="Times New Roman" w:cs="Times New Roman"/>
                <w:i/>
                <w:iCs/>
                <w:sz w:val="26"/>
                <w:szCs w:val="26"/>
              </w:rPr>
              <w:t xml:space="preserve"> năm 20</w:t>
            </w:r>
            <w:r w:rsidR="00A5134A" w:rsidRPr="00D24B51">
              <w:rPr>
                <w:rFonts w:ascii="Times New Roman" w:eastAsia="Times New Roman" w:hAnsi="Times New Roman" w:cs="Times New Roman"/>
                <w:i/>
                <w:iCs/>
                <w:sz w:val="26"/>
                <w:szCs w:val="26"/>
              </w:rPr>
              <w:t>25</w:t>
            </w:r>
            <w:r w:rsidRPr="00D24B51">
              <w:rPr>
                <w:rFonts w:ascii="Times New Roman" w:eastAsia="Times New Roman" w:hAnsi="Times New Roman" w:cs="Times New Roman"/>
                <w:i/>
                <w:iCs/>
                <w:sz w:val="26"/>
                <w:szCs w:val="26"/>
              </w:rPr>
              <w:t>;</w:t>
            </w:r>
          </w:p>
          <w:p w14:paraId="0BE9F01F" w14:textId="0000C04A" w:rsidR="0059795D" w:rsidRPr="00D24B51" w:rsidRDefault="0059795D" w:rsidP="00174418">
            <w:pPr>
              <w:shd w:val="clear" w:color="auto" w:fill="FFFFFF"/>
              <w:ind w:firstLine="142"/>
              <w:jc w:val="both"/>
              <w:rPr>
                <w:rFonts w:ascii="Times New Roman" w:eastAsia="Times New Roman" w:hAnsi="Times New Roman" w:cs="Times New Roman"/>
                <w:i/>
                <w:iCs/>
                <w:sz w:val="26"/>
                <w:szCs w:val="26"/>
              </w:rPr>
            </w:pPr>
            <w:r w:rsidRPr="00D24B51">
              <w:rPr>
                <w:rFonts w:ascii="Times New Roman" w:eastAsia="Times New Roman" w:hAnsi="Times New Roman" w:cs="Times New Roman"/>
                <w:i/>
                <w:iCs/>
                <w:sz w:val="26"/>
                <w:szCs w:val="26"/>
              </w:rPr>
              <w:t>Căn cứ </w:t>
            </w:r>
            <w:hyperlink r:id="rId11" w:tgtFrame="_blank" w:history="1">
              <w:r w:rsidRPr="00D24B51">
                <w:rPr>
                  <w:rFonts w:ascii="Times New Roman" w:eastAsia="Times New Roman" w:hAnsi="Times New Roman" w:cs="Times New Roman"/>
                  <w:i/>
                  <w:iCs/>
                  <w:sz w:val="26"/>
                  <w:szCs w:val="26"/>
                </w:rPr>
                <w:t>Luật Cán bộ, công chức</w:t>
              </w:r>
            </w:hyperlink>
            <w:r w:rsidRPr="00D24B51">
              <w:rPr>
                <w:rFonts w:ascii="Times New Roman" w:eastAsia="Times New Roman" w:hAnsi="Times New Roman" w:cs="Times New Roman"/>
                <w:i/>
                <w:iCs/>
                <w:sz w:val="26"/>
                <w:szCs w:val="26"/>
              </w:rPr>
              <w:t xml:space="preserve"> ngày </w:t>
            </w:r>
            <w:r w:rsidR="00A5134A" w:rsidRPr="00D24B51">
              <w:rPr>
                <w:rFonts w:ascii="Times New Roman" w:eastAsia="Times New Roman" w:hAnsi="Times New Roman" w:cs="Times New Roman"/>
                <w:i/>
                <w:iCs/>
                <w:sz w:val="26"/>
                <w:szCs w:val="26"/>
              </w:rPr>
              <w:t>24</w:t>
            </w:r>
            <w:r w:rsidRPr="00D24B51">
              <w:rPr>
                <w:rFonts w:ascii="Times New Roman" w:eastAsia="Times New Roman" w:hAnsi="Times New Roman" w:cs="Times New Roman"/>
                <w:i/>
                <w:iCs/>
                <w:sz w:val="26"/>
                <w:szCs w:val="26"/>
              </w:rPr>
              <w:t xml:space="preserve"> tháng </w:t>
            </w:r>
            <w:r w:rsidR="00A5134A" w:rsidRPr="00D24B51">
              <w:rPr>
                <w:rFonts w:ascii="Times New Roman" w:eastAsia="Times New Roman" w:hAnsi="Times New Roman" w:cs="Times New Roman"/>
                <w:i/>
                <w:iCs/>
                <w:sz w:val="26"/>
                <w:szCs w:val="26"/>
              </w:rPr>
              <w:t>6</w:t>
            </w:r>
            <w:r w:rsidRPr="00D24B51">
              <w:rPr>
                <w:rFonts w:ascii="Times New Roman" w:eastAsia="Times New Roman" w:hAnsi="Times New Roman" w:cs="Times New Roman"/>
                <w:i/>
                <w:iCs/>
                <w:sz w:val="26"/>
                <w:szCs w:val="26"/>
              </w:rPr>
              <w:t xml:space="preserve"> năm </w:t>
            </w:r>
            <w:r w:rsidR="00A5134A" w:rsidRPr="00D24B51">
              <w:rPr>
                <w:rFonts w:ascii="Times New Roman" w:eastAsia="Times New Roman" w:hAnsi="Times New Roman" w:cs="Times New Roman"/>
                <w:i/>
                <w:iCs/>
                <w:sz w:val="26"/>
                <w:szCs w:val="26"/>
              </w:rPr>
              <w:t>2025</w:t>
            </w:r>
            <w:r w:rsidRPr="00D24B51">
              <w:rPr>
                <w:rFonts w:ascii="Times New Roman" w:eastAsia="Times New Roman" w:hAnsi="Times New Roman" w:cs="Times New Roman"/>
                <w:i/>
                <w:iCs/>
                <w:sz w:val="26"/>
                <w:szCs w:val="26"/>
              </w:rPr>
              <w:t>;</w:t>
            </w:r>
          </w:p>
          <w:p w14:paraId="28AD93D4" w14:textId="77777777" w:rsidR="0059795D" w:rsidRPr="00D24B51" w:rsidRDefault="0059795D" w:rsidP="00174418">
            <w:pPr>
              <w:shd w:val="clear" w:color="auto" w:fill="FFFFFF"/>
              <w:ind w:firstLine="142"/>
              <w:jc w:val="both"/>
              <w:rPr>
                <w:rFonts w:ascii="Times New Roman" w:eastAsia="Times New Roman" w:hAnsi="Times New Roman" w:cs="Times New Roman"/>
                <w:i/>
                <w:iCs/>
                <w:strike/>
                <w:sz w:val="26"/>
                <w:szCs w:val="26"/>
              </w:rPr>
            </w:pPr>
            <w:r w:rsidRPr="00D24B51">
              <w:rPr>
                <w:rFonts w:ascii="Times New Roman" w:eastAsia="Times New Roman" w:hAnsi="Times New Roman" w:cs="Times New Roman"/>
                <w:i/>
                <w:iCs/>
                <w:strike/>
                <w:sz w:val="26"/>
                <w:szCs w:val="26"/>
              </w:rPr>
              <w:t>Căn cứ </w:t>
            </w:r>
            <w:hyperlink r:id="rId12" w:tgtFrame="_blank" w:history="1">
              <w:r w:rsidRPr="00D24B51">
                <w:rPr>
                  <w:rFonts w:ascii="Times New Roman" w:eastAsia="Times New Roman" w:hAnsi="Times New Roman" w:cs="Times New Roman"/>
                  <w:i/>
                  <w:iCs/>
                  <w:strike/>
                  <w:sz w:val="26"/>
                  <w:szCs w:val="26"/>
                </w:rPr>
                <w:t>Luật sửa đổi, bổ sung một số điều của Luật Cán bộ, công chức và Luật Viên chức</w:t>
              </w:r>
            </w:hyperlink>
            <w:r w:rsidRPr="00D24B51">
              <w:rPr>
                <w:rFonts w:ascii="Times New Roman" w:eastAsia="Times New Roman" w:hAnsi="Times New Roman" w:cs="Times New Roman"/>
                <w:i/>
                <w:iCs/>
                <w:strike/>
                <w:sz w:val="26"/>
                <w:szCs w:val="26"/>
              </w:rPr>
              <w:t> ngày 25 tháng 11 năm 2019;</w:t>
            </w:r>
          </w:p>
          <w:p w14:paraId="260CF932" w14:textId="77777777" w:rsidR="0059795D" w:rsidRPr="00D24B51" w:rsidRDefault="0059795D" w:rsidP="00174418">
            <w:pPr>
              <w:shd w:val="clear" w:color="auto" w:fill="FFFFFF"/>
              <w:ind w:firstLine="142"/>
              <w:jc w:val="both"/>
              <w:rPr>
                <w:rFonts w:ascii="Times New Roman" w:eastAsia="Times New Roman" w:hAnsi="Times New Roman" w:cs="Times New Roman"/>
                <w:i/>
                <w:iCs/>
                <w:sz w:val="26"/>
                <w:szCs w:val="26"/>
              </w:rPr>
            </w:pPr>
            <w:r w:rsidRPr="00D24B51">
              <w:rPr>
                <w:rFonts w:ascii="Times New Roman" w:eastAsia="Times New Roman" w:hAnsi="Times New Roman" w:cs="Times New Roman"/>
                <w:i/>
                <w:iCs/>
                <w:sz w:val="26"/>
                <w:szCs w:val="26"/>
              </w:rPr>
              <w:t>Theo đề nghị của Bộ trưởng Bộ Nội vụ;</w:t>
            </w:r>
          </w:p>
          <w:p w14:paraId="13F4A0AA" w14:textId="7D78F9B1" w:rsidR="00A5134A" w:rsidRPr="00D24B51" w:rsidRDefault="0059795D" w:rsidP="00174418">
            <w:pPr>
              <w:ind w:firstLine="142"/>
              <w:jc w:val="both"/>
              <w:rPr>
                <w:rFonts w:ascii="Times New Roman" w:eastAsia="Times New Roman" w:hAnsi="Times New Roman" w:cs="Times New Roman"/>
                <w:i/>
                <w:iCs/>
                <w:sz w:val="26"/>
                <w:szCs w:val="26"/>
              </w:rPr>
            </w:pPr>
            <w:r w:rsidRPr="00D24B51">
              <w:rPr>
                <w:rFonts w:ascii="Times New Roman" w:eastAsia="Times New Roman" w:hAnsi="Times New Roman" w:cs="Times New Roman"/>
                <w:i/>
                <w:iCs/>
                <w:sz w:val="26"/>
                <w:szCs w:val="26"/>
              </w:rPr>
              <w:t xml:space="preserve">Chính phủ ban hành Nghị định </w:t>
            </w:r>
            <w:r w:rsidR="00A5134A" w:rsidRPr="00D24B51">
              <w:rPr>
                <w:rFonts w:ascii="Times New Roman" w:eastAsia="Times New Roman" w:hAnsi="Times New Roman" w:cs="Times New Roman"/>
                <w:i/>
                <w:iCs/>
                <w:sz w:val="26"/>
                <w:szCs w:val="26"/>
              </w:rPr>
              <w:t xml:space="preserve">về </w:t>
            </w:r>
            <w:bookmarkStart w:id="7" w:name="_Hlk210898245"/>
            <w:r w:rsidR="00A5134A" w:rsidRPr="00D24B51">
              <w:rPr>
                <w:rFonts w:ascii="Times New Roman" w:eastAsia="Times New Roman" w:hAnsi="Times New Roman" w:cs="Times New Roman"/>
                <w:i/>
                <w:iCs/>
                <w:sz w:val="26"/>
                <w:szCs w:val="26"/>
              </w:rPr>
              <w:t>quản lý người giữ chức danh, chức vụ và người đại diện phần vốn nhà nước tại doanh nghiệp</w:t>
            </w:r>
            <w:bookmarkEnd w:id="7"/>
            <w:r w:rsidR="00A5134A" w:rsidRPr="00D24B51">
              <w:rPr>
                <w:rFonts w:ascii="Times New Roman" w:eastAsia="Times New Roman" w:hAnsi="Times New Roman" w:cs="Times New Roman"/>
                <w:i/>
                <w:iCs/>
                <w:sz w:val="26"/>
                <w:szCs w:val="26"/>
              </w:rPr>
              <w:t>.</w:t>
            </w:r>
          </w:p>
        </w:tc>
        <w:tc>
          <w:tcPr>
            <w:tcW w:w="2268" w:type="dxa"/>
          </w:tcPr>
          <w:p w14:paraId="2ADA8907" w14:textId="77777777" w:rsidR="00F41B58" w:rsidRPr="00014159" w:rsidRDefault="008A6AE4"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Chỉnh sửa để phù hợp với căn cứ hiện hành.</w:t>
            </w:r>
            <w:r w:rsidR="00F41B58" w:rsidRPr="00014159">
              <w:rPr>
                <w:rFonts w:ascii="Times New Roman" w:eastAsia="Times New Roman" w:hAnsi="Times New Roman" w:cs="Times New Roman"/>
                <w:sz w:val="24"/>
                <w:szCs w:val="24"/>
              </w:rPr>
              <w:t xml:space="preserve"> </w:t>
            </w:r>
          </w:p>
          <w:p w14:paraId="2AC45B19" w14:textId="1CC79A3A" w:rsidR="00E50FBD" w:rsidRPr="00014159" w:rsidRDefault="00F41B58"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Chỉnh sửa đề phù hợp với quy định tại Luật số 68/2025/QH13</w:t>
            </w:r>
          </w:p>
        </w:tc>
      </w:tr>
      <w:tr w:rsidR="00E50FBD" w:rsidRPr="00E50FBD" w14:paraId="1D602587" w14:textId="77777777" w:rsidTr="00503BF5">
        <w:tc>
          <w:tcPr>
            <w:tcW w:w="6374" w:type="dxa"/>
          </w:tcPr>
          <w:p w14:paraId="60C08A98" w14:textId="76B96994"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bookmarkStart w:id="8" w:name="chuong_1"/>
            <w:r w:rsidRPr="00E50FBD">
              <w:rPr>
                <w:rFonts w:ascii="Times New Roman" w:eastAsia="Times New Roman" w:hAnsi="Times New Roman" w:cs="Times New Roman"/>
                <w:b/>
                <w:bCs/>
                <w:sz w:val="26"/>
                <w:szCs w:val="26"/>
              </w:rPr>
              <w:t>Chương I</w:t>
            </w:r>
            <w:bookmarkEnd w:id="8"/>
          </w:p>
          <w:p w14:paraId="57137B0D" w14:textId="5591D4BD" w:rsidR="00E50FBD" w:rsidRPr="00E50FBD" w:rsidRDefault="00E50FBD" w:rsidP="00115AAE">
            <w:pPr>
              <w:ind w:firstLine="142"/>
              <w:jc w:val="both"/>
              <w:rPr>
                <w:rFonts w:ascii="Times New Roman" w:eastAsia="Times New Roman" w:hAnsi="Times New Roman" w:cs="Times New Roman"/>
                <w:sz w:val="26"/>
                <w:szCs w:val="26"/>
              </w:rPr>
            </w:pPr>
            <w:bookmarkStart w:id="9" w:name="chuong_1_name"/>
            <w:r w:rsidRPr="00E50FBD">
              <w:rPr>
                <w:rFonts w:ascii="Times New Roman" w:eastAsia="Times New Roman" w:hAnsi="Times New Roman" w:cs="Times New Roman"/>
                <w:b/>
                <w:bCs/>
                <w:sz w:val="26"/>
                <w:szCs w:val="26"/>
              </w:rPr>
              <w:t>QUY ĐỊNH CHUNG</w:t>
            </w:r>
            <w:bookmarkEnd w:id="9"/>
          </w:p>
        </w:tc>
        <w:tc>
          <w:tcPr>
            <w:tcW w:w="6379" w:type="dxa"/>
          </w:tcPr>
          <w:p w14:paraId="21648FB8" w14:textId="77777777" w:rsidR="00E50FBD" w:rsidRPr="00D24B51" w:rsidRDefault="00E50FBD" w:rsidP="00174418">
            <w:pPr>
              <w:ind w:firstLine="142"/>
              <w:rPr>
                <w:rFonts w:ascii="Times New Roman" w:eastAsia="Times New Roman" w:hAnsi="Times New Roman" w:cs="Times New Roman"/>
                <w:sz w:val="26"/>
                <w:szCs w:val="26"/>
              </w:rPr>
            </w:pPr>
          </w:p>
        </w:tc>
        <w:tc>
          <w:tcPr>
            <w:tcW w:w="2268" w:type="dxa"/>
          </w:tcPr>
          <w:p w14:paraId="29EA5233" w14:textId="77777777" w:rsidR="00E50FBD" w:rsidRPr="00014159" w:rsidRDefault="00E50FBD" w:rsidP="00115AAE">
            <w:pPr>
              <w:ind w:firstLine="142"/>
              <w:jc w:val="both"/>
              <w:rPr>
                <w:rFonts w:ascii="Times New Roman" w:eastAsia="Times New Roman" w:hAnsi="Times New Roman" w:cs="Times New Roman"/>
                <w:sz w:val="24"/>
                <w:szCs w:val="24"/>
              </w:rPr>
            </w:pPr>
          </w:p>
        </w:tc>
      </w:tr>
      <w:tr w:rsidR="00E50FBD" w:rsidRPr="00E71FF6" w14:paraId="2AB4B077" w14:textId="77777777" w:rsidTr="00503BF5">
        <w:tc>
          <w:tcPr>
            <w:tcW w:w="6374" w:type="dxa"/>
          </w:tcPr>
          <w:p w14:paraId="3E963B67" w14:textId="5F852836" w:rsidR="00E50FBD" w:rsidRPr="00E71FF6" w:rsidRDefault="00E50FBD" w:rsidP="00115AAE">
            <w:pPr>
              <w:shd w:val="clear" w:color="auto" w:fill="FFFFFF"/>
              <w:ind w:firstLine="142"/>
              <w:jc w:val="both"/>
              <w:rPr>
                <w:rFonts w:ascii="Times New Roman" w:eastAsia="Times New Roman" w:hAnsi="Times New Roman" w:cs="Times New Roman"/>
                <w:sz w:val="26"/>
                <w:szCs w:val="26"/>
              </w:rPr>
            </w:pPr>
            <w:bookmarkStart w:id="10" w:name="dieu_1"/>
            <w:r w:rsidRPr="00E71FF6">
              <w:rPr>
                <w:rFonts w:ascii="Times New Roman" w:eastAsia="Times New Roman" w:hAnsi="Times New Roman" w:cs="Times New Roman"/>
                <w:b/>
                <w:bCs/>
                <w:sz w:val="26"/>
                <w:szCs w:val="26"/>
              </w:rPr>
              <w:t>Điều 1. Phạm vi điều chỉnh</w:t>
            </w:r>
            <w:bookmarkEnd w:id="10"/>
          </w:p>
          <w:p w14:paraId="2471AA66" w14:textId="77777777" w:rsidR="00E50FBD" w:rsidRPr="00E71FF6" w:rsidRDefault="00E50FBD" w:rsidP="00115AAE">
            <w:pPr>
              <w:shd w:val="clear" w:color="auto" w:fill="FFFFFF"/>
              <w:ind w:firstLine="142"/>
              <w:jc w:val="both"/>
              <w:rPr>
                <w:rFonts w:ascii="Times New Roman" w:eastAsia="Times New Roman" w:hAnsi="Times New Roman" w:cs="Times New Roman"/>
                <w:sz w:val="26"/>
                <w:szCs w:val="26"/>
              </w:rPr>
            </w:pPr>
            <w:r w:rsidRPr="00E71FF6">
              <w:rPr>
                <w:rFonts w:ascii="Times New Roman" w:eastAsia="Times New Roman" w:hAnsi="Times New Roman" w:cs="Times New Roman"/>
                <w:sz w:val="26"/>
                <w:szCs w:val="26"/>
              </w:rPr>
              <w:t>Nghị định này quy định:</w:t>
            </w:r>
          </w:p>
          <w:p w14:paraId="37A2C593" w14:textId="77777777" w:rsidR="00E50FBD" w:rsidRPr="00E71FF6" w:rsidRDefault="00E50FBD" w:rsidP="00115AAE">
            <w:pPr>
              <w:shd w:val="clear" w:color="auto" w:fill="FFFFFF"/>
              <w:ind w:firstLine="142"/>
              <w:jc w:val="both"/>
              <w:rPr>
                <w:rFonts w:ascii="Times New Roman" w:eastAsia="Times New Roman" w:hAnsi="Times New Roman" w:cs="Times New Roman"/>
                <w:sz w:val="26"/>
                <w:szCs w:val="26"/>
              </w:rPr>
            </w:pPr>
            <w:r w:rsidRPr="00E71FF6">
              <w:rPr>
                <w:rFonts w:ascii="Times New Roman" w:eastAsia="Times New Roman" w:hAnsi="Times New Roman" w:cs="Times New Roman"/>
                <w:sz w:val="26"/>
                <w:szCs w:val="26"/>
              </w:rPr>
              <w:t xml:space="preserve">1. Đánh giá, quy hoạch, bổ nhiệm, bổ nhiệm lại, điều động, luân chuyển, từ chức, miễn nhiệm, khen thưởng, kỷ luật, </w:t>
            </w:r>
            <w:r w:rsidRPr="00E71FF6">
              <w:rPr>
                <w:rFonts w:ascii="Times New Roman" w:eastAsia="Times New Roman" w:hAnsi="Times New Roman" w:cs="Times New Roman"/>
                <w:sz w:val="26"/>
                <w:szCs w:val="26"/>
              </w:rPr>
              <w:lastRenderedPageBreak/>
              <w:t>nghỉ hưu đối với người giữ chức danh, chức vụ và Kiểm soát viên tại doanh nghiệp do Nhà nước nắm giữ 100% vốn điều lệ.</w:t>
            </w:r>
          </w:p>
          <w:p w14:paraId="7C56D30E" w14:textId="22F8B2B3" w:rsidR="00ED594D" w:rsidRPr="00E71FF6" w:rsidRDefault="00E50FBD" w:rsidP="00115AAE">
            <w:pPr>
              <w:ind w:firstLine="142"/>
              <w:jc w:val="both"/>
              <w:rPr>
                <w:rFonts w:ascii="Times New Roman" w:eastAsia="Times New Roman" w:hAnsi="Times New Roman" w:cs="Times New Roman"/>
                <w:sz w:val="26"/>
                <w:szCs w:val="26"/>
              </w:rPr>
            </w:pPr>
            <w:r w:rsidRPr="00E71FF6">
              <w:rPr>
                <w:rFonts w:ascii="Times New Roman" w:eastAsia="Times New Roman" w:hAnsi="Times New Roman" w:cs="Times New Roman"/>
                <w:sz w:val="26"/>
                <w:szCs w:val="26"/>
              </w:rPr>
              <w:t>2. Đánh giá, cử, cử lại, cho thôi đại diện phần vốn nhà nước, khen thưởng, kỷ luật, nghỉ hưu đối với người đại diện phần vốn nhà nước tại doanh nghiệp.</w:t>
            </w:r>
          </w:p>
        </w:tc>
        <w:tc>
          <w:tcPr>
            <w:tcW w:w="6379" w:type="dxa"/>
          </w:tcPr>
          <w:p w14:paraId="0B5ADF00" w14:textId="77777777" w:rsidR="008A6AE4" w:rsidRPr="00D24B51" w:rsidRDefault="008A6AE4"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lastRenderedPageBreak/>
              <w:t>Điều 1. Phạm vi điều chỉnh</w:t>
            </w:r>
          </w:p>
          <w:p w14:paraId="7F84D41E" w14:textId="7A4D04A7" w:rsidR="00D87463" w:rsidRPr="00D24B51" w:rsidRDefault="002D78CD"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Nghị định này quy định</w:t>
            </w:r>
            <w:r w:rsidR="00104D49" w:rsidRPr="00D24B51">
              <w:rPr>
                <w:rFonts w:ascii="Times New Roman" w:eastAsia="Times New Roman" w:hAnsi="Times New Roman" w:cs="Times New Roman"/>
                <w:sz w:val="26"/>
                <w:szCs w:val="26"/>
              </w:rPr>
              <w:t>:</w:t>
            </w:r>
          </w:p>
          <w:p w14:paraId="7FFEF8A7" w14:textId="77777777" w:rsidR="00115AAE" w:rsidRPr="00D24B51" w:rsidRDefault="00115AAE" w:rsidP="00174418">
            <w:pPr>
              <w:ind w:firstLine="142"/>
              <w:jc w:val="both"/>
              <w:rPr>
                <w:rFonts w:ascii="Times New Roman" w:hAnsi="Times New Roman" w:cs="Times New Roman"/>
                <w:sz w:val="26"/>
                <w:szCs w:val="26"/>
                <w:shd w:val="clear" w:color="auto" w:fill="FFFFFF"/>
              </w:rPr>
            </w:pPr>
            <w:r w:rsidRPr="00D24B51">
              <w:rPr>
                <w:rFonts w:ascii="Times New Roman" w:eastAsia="Times New Roman" w:hAnsi="Times New Roman" w:cs="Times New Roman"/>
                <w:sz w:val="26"/>
                <w:szCs w:val="26"/>
              </w:rPr>
              <w:t>1. Bổ nhiệm, bổ nhiệm lại, điều động, luân chuyển, từ chức, miễn nhiệm,</w:t>
            </w:r>
            <w:r w:rsidRPr="00D24B51">
              <w:rPr>
                <w:rFonts w:ascii="Times New Roman" w:eastAsia="Times New Roman" w:hAnsi="Times New Roman" w:cs="Times New Roman"/>
                <w:b/>
                <w:bCs/>
                <w:sz w:val="26"/>
                <w:szCs w:val="26"/>
              </w:rPr>
              <w:t>thôi việc,</w:t>
            </w:r>
            <w:r w:rsidRPr="00D24B51">
              <w:rPr>
                <w:rFonts w:ascii="Times New Roman" w:eastAsia="Times New Roman" w:hAnsi="Times New Roman" w:cs="Times New Roman"/>
                <w:sz w:val="26"/>
                <w:szCs w:val="26"/>
              </w:rPr>
              <w:t xml:space="preserve"> nghỉ hưu đối với người giữ </w:t>
            </w:r>
            <w:r w:rsidRPr="00D24B51">
              <w:rPr>
                <w:rFonts w:ascii="Times New Roman" w:eastAsia="Times New Roman" w:hAnsi="Times New Roman" w:cs="Times New Roman"/>
                <w:sz w:val="26"/>
                <w:szCs w:val="26"/>
              </w:rPr>
              <w:lastRenderedPageBreak/>
              <w:t>chức danh, chức vụ tại doanh nghiệp, Kiểm soát viên tại doanh nghiệp do Nhà nước nắm giữ 100% vốn điều lệ.</w:t>
            </w:r>
            <w:r w:rsidRPr="00D24B51">
              <w:rPr>
                <w:rFonts w:ascii="Times New Roman" w:hAnsi="Times New Roman" w:cs="Times New Roman"/>
                <w:sz w:val="26"/>
                <w:szCs w:val="26"/>
                <w:shd w:val="clear" w:color="auto" w:fill="FFFFFF"/>
              </w:rPr>
              <w:t xml:space="preserve"> </w:t>
            </w:r>
          </w:p>
          <w:p w14:paraId="29EBB01B" w14:textId="1B597E94" w:rsidR="00D87463" w:rsidRPr="00D24B51" w:rsidRDefault="00115AAE"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2. Cử, cử lại, cho thôi đại diện phần vốn nhà nước, </w:t>
            </w:r>
            <w:r w:rsidRPr="00D24B51">
              <w:rPr>
                <w:rFonts w:ascii="Times New Roman" w:eastAsia="Times New Roman" w:hAnsi="Times New Roman" w:cs="Times New Roman"/>
                <w:b/>
                <w:bCs/>
                <w:sz w:val="26"/>
                <w:szCs w:val="26"/>
              </w:rPr>
              <w:t xml:space="preserve">thôi việc, </w:t>
            </w:r>
            <w:r w:rsidRPr="00D24B51">
              <w:rPr>
                <w:rFonts w:ascii="Times New Roman" w:eastAsia="Times New Roman" w:hAnsi="Times New Roman" w:cs="Times New Roman"/>
                <w:sz w:val="26"/>
                <w:szCs w:val="26"/>
              </w:rPr>
              <w:t>nghỉ hưu đối với người đại diện phần vốn nhà nước tại doanh nghiệp.</w:t>
            </w:r>
          </w:p>
        </w:tc>
        <w:tc>
          <w:tcPr>
            <w:tcW w:w="2268" w:type="dxa"/>
          </w:tcPr>
          <w:p w14:paraId="51CFC490" w14:textId="605C987A" w:rsidR="00E50FBD"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Chỉnh sửa đề phù hợp với quy định tại Luật số 68/2025/QH13</w:t>
            </w:r>
          </w:p>
        </w:tc>
      </w:tr>
      <w:tr w:rsidR="00E50FBD" w:rsidRPr="00696064" w14:paraId="1D6B1105" w14:textId="77777777" w:rsidTr="00503BF5">
        <w:tc>
          <w:tcPr>
            <w:tcW w:w="6374" w:type="dxa"/>
          </w:tcPr>
          <w:p w14:paraId="763832FD" w14:textId="05891599" w:rsidR="00E50FBD" w:rsidRPr="00696064" w:rsidRDefault="00E50FBD" w:rsidP="00115AAE">
            <w:pPr>
              <w:shd w:val="clear" w:color="auto" w:fill="FFFFFF"/>
              <w:ind w:firstLine="142"/>
              <w:jc w:val="both"/>
              <w:rPr>
                <w:rFonts w:ascii="Times New Roman" w:eastAsia="Times New Roman" w:hAnsi="Times New Roman" w:cs="Times New Roman"/>
                <w:sz w:val="26"/>
                <w:szCs w:val="26"/>
              </w:rPr>
            </w:pPr>
            <w:bookmarkStart w:id="11" w:name="dieu_2"/>
            <w:r w:rsidRPr="00696064">
              <w:rPr>
                <w:rFonts w:ascii="Times New Roman" w:eastAsia="Times New Roman" w:hAnsi="Times New Roman" w:cs="Times New Roman"/>
                <w:b/>
                <w:bCs/>
                <w:sz w:val="26"/>
                <w:szCs w:val="26"/>
              </w:rPr>
              <w:t>Điều 2. Đối tượng áp dụng</w:t>
            </w:r>
            <w:bookmarkEnd w:id="11"/>
          </w:p>
          <w:p w14:paraId="65090C05" w14:textId="77777777" w:rsidR="00E50FBD" w:rsidRPr="00696064" w:rsidRDefault="00E50FBD" w:rsidP="00115AAE">
            <w:pPr>
              <w:shd w:val="clear" w:color="auto" w:fill="FFFFFF"/>
              <w:ind w:firstLine="142"/>
              <w:jc w:val="both"/>
              <w:rPr>
                <w:rFonts w:ascii="Times New Roman" w:eastAsia="Times New Roman" w:hAnsi="Times New Roman" w:cs="Times New Roman"/>
                <w:sz w:val="26"/>
                <w:szCs w:val="26"/>
              </w:rPr>
            </w:pPr>
            <w:r w:rsidRPr="00696064">
              <w:rPr>
                <w:rFonts w:ascii="Times New Roman" w:eastAsia="Times New Roman" w:hAnsi="Times New Roman" w:cs="Times New Roman"/>
                <w:sz w:val="26"/>
                <w:szCs w:val="26"/>
              </w:rPr>
              <w:t>1. Cơ quan đại diện chủ sở hữu nhà nước.</w:t>
            </w:r>
          </w:p>
          <w:p w14:paraId="271EFC40" w14:textId="77777777" w:rsidR="00E50FBD" w:rsidRPr="00696064" w:rsidRDefault="00E50FBD" w:rsidP="00115AAE">
            <w:pPr>
              <w:shd w:val="clear" w:color="auto" w:fill="FFFFFF"/>
              <w:ind w:firstLine="142"/>
              <w:jc w:val="both"/>
              <w:rPr>
                <w:rFonts w:ascii="Times New Roman" w:eastAsia="Times New Roman" w:hAnsi="Times New Roman" w:cs="Times New Roman"/>
                <w:spacing w:val="-4"/>
                <w:sz w:val="26"/>
                <w:szCs w:val="26"/>
              </w:rPr>
            </w:pPr>
            <w:r w:rsidRPr="00696064">
              <w:rPr>
                <w:rFonts w:ascii="Times New Roman" w:eastAsia="Times New Roman" w:hAnsi="Times New Roman" w:cs="Times New Roman"/>
                <w:spacing w:val="-4"/>
                <w:sz w:val="26"/>
                <w:szCs w:val="26"/>
              </w:rPr>
              <w:t>2. Doanh nghiệp do Nhà nước nắm giữ 100% vốn điều lệ.</w:t>
            </w:r>
          </w:p>
          <w:p w14:paraId="6ABFF452" w14:textId="77777777" w:rsidR="00E50FBD" w:rsidRPr="00696064" w:rsidRDefault="00E50FBD" w:rsidP="00115AAE">
            <w:pPr>
              <w:shd w:val="clear" w:color="auto" w:fill="FFFFFF"/>
              <w:ind w:firstLine="142"/>
              <w:jc w:val="both"/>
              <w:rPr>
                <w:rFonts w:ascii="Times New Roman" w:eastAsia="Times New Roman" w:hAnsi="Times New Roman" w:cs="Times New Roman"/>
                <w:sz w:val="26"/>
                <w:szCs w:val="26"/>
              </w:rPr>
            </w:pPr>
            <w:r w:rsidRPr="00696064">
              <w:rPr>
                <w:rFonts w:ascii="Times New Roman" w:eastAsia="Times New Roman" w:hAnsi="Times New Roman" w:cs="Times New Roman"/>
                <w:sz w:val="26"/>
                <w:szCs w:val="26"/>
              </w:rPr>
              <w:t>3. Doanh nghiệp do Nhà nước nắm trên 50% vốn điều lệ hoặc tổng số cổ phần có quyền biểu quyết; doanh nghiệp do Nhà nước nắm không quá 50% vốn điều lệ hoặc tổng số cổ phần có quyền biểu quyết (sau đây gọi là doanh nghiệp có phần vốn nhà nước).</w:t>
            </w:r>
          </w:p>
          <w:p w14:paraId="610CDC28" w14:textId="77777777" w:rsidR="00E50FBD" w:rsidRPr="00696064" w:rsidRDefault="00E50FBD" w:rsidP="00115AAE">
            <w:pPr>
              <w:shd w:val="clear" w:color="auto" w:fill="FFFFFF"/>
              <w:ind w:firstLine="142"/>
              <w:jc w:val="both"/>
              <w:rPr>
                <w:rFonts w:ascii="Times New Roman" w:eastAsia="Times New Roman" w:hAnsi="Times New Roman" w:cs="Times New Roman"/>
                <w:sz w:val="26"/>
                <w:szCs w:val="26"/>
              </w:rPr>
            </w:pPr>
            <w:r w:rsidRPr="00696064">
              <w:rPr>
                <w:rFonts w:ascii="Times New Roman" w:eastAsia="Times New Roman" w:hAnsi="Times New Roman" w:cs="Times New Roman"/>
                <w:sz w:val="26"/>
                <w:szCs w:val="26"/>
              </w:rPr>
              <w:t>4. Người giữ chức danh, chức vụ tại doanh nghiệp do Nhà nước nắm giữ 100% vốn điều lệ (sau đây gọi là người quản lý doanh nghiệp nhà nước), bao gồm:</w:t>
            </w:r>
          </w:p>
          <w:p w14:paraId="4566D9BA" w14:textId="77777777" w:rsidR="00E50FBD" w:rsidRPr="00696064" w:rsidRDefault="00E50FBD" w:rsidP="00115AAE">
            <w:pPr>
              <w:shd w:val="clear" w:color="auto" w:fill="FFFFFF"/>
              <w:ind w:firstLine="142"/>
              <w:jc w:val="both"/>
              <w:rPr>
                <w:rFonts w:ascii="Times New Roman" w:eastAsia="Times New Roman" w:hAnsi="Times New Roman" w:cs="Times New Roman"/>
                <w:sz w:val="26"/>
                <w:szCs w:val="26"/>
              </w:rPr>
            </w:pPr>
            <w:r w:rsidRPr="00696064">
              <w:rPr>
                <w:rFonts w:ascii="Times New Roman" w:eastAsia="Times New Roman" w:hAnsi="Times New Roman" w:cs="Times New Roman"/>
                <w:sz w:val="26"/>
                <w:szCs w:val="26"/>
              </w:rPr>
              <w:t>a) Chủ tịch Hội đồng thành viên;</w:t>
            </w:r>
          </w:p>
          <w:p w14:paraId="15BB7D54" w14:textId="77777777" w:rsidR="00E50FBD" w:rsidRPr="00696064" w:rsidRDefault="00E50FBD" w:rsidP="00115AAE">
            <w:pPr>
              <w:shd w:val="clear" w:color="auto" w:fill="FFFFFF"/>
              <w:ind w:firstLine="142"/>
              <w:jc w:val="both"/>
              <w:rPr>
                <w:rFonts w:ascii="Times New Roman" w:eastAsia="Times New Roman" w:hAnsi="Times New Roman" w:cs="Times New Roman"/>
                <w:sz w:val="26"/>
                <w:szCs w:val="26"/>
              </w:rPr>
            </w:pPr>
            <w:r w:rsidRPr="00696064">
              <w:rPr>
                <w:rFonts w:ascii="Times New Roman" w:eastAsia="Times New Roman" w:hAnsi="Times New Roman" w:cs="Times New Roman"/>
                <w:sz w:val="26"/>
                <w:szCs w:val="26"/>
              </w:rPr>
              <w:t>b) Chủ tịch công ty (đối với công ty không có Hội đồng thành viên);</w:t>
            </w:r>
          </w:p>
          <w:p w14:paraId="54C3C14D" w14:textId="77777777" w:rsidR="00E50FBD" w:rsidRPr="00696064" w:rsidRDefault="00E50FBD" w:rsidP="00115AAE">
            <w:pPr>
              <w:shd w:val="clear" w:color="auto" w:fill="FFFFFF"/>
              <w:ind w:firstLine="142"/>
              <w:jc w:val="both"/>
              <w:rPr>
                <w:rFonts w:ascii="Times New Roman" w:eastAsia="Times New Roman" w:hAnsi="Times New Roman" w:cs="Times New Roman"/>
                <w:sz w:val="26"/>
                <w:szCs w:val="26"/>
              </w:rPr>
            </w:pPr>
            <w:r w:rsidRPr="00696064">
              <w:rPr>
                <w:rFonts w:ascii="Times New Roman" w:eastAsia="Times New Roman" w:hAnsi="Times New Roman" w:cs="Times New Roman"/>
                <w:sz w:val="26"/>
                <w:szCs w:val="26"/>
              </w:rPr>
              <w:t>c) Thành viên Hội đồng thành viên;</w:t>
            </w:r>
          </w:p>
          <w:p w14:paraId="74DB933E" w14:textId="77777777" w:rsidR="00E50FBD" w:rsidRPr="00696064" w:rsidRDefault="00E50FBD" w:rsidP="00115AAE">
            <w:pPr>
              <w:shd w:val="clear" w:color="auto" w:fill="FFFFFF"/>
              <w:ind w:firstLine="142"/>
              <w:jc w:val="both"/>
              <w:rPr>
                <w:rFonts w:ascii="Times New Roman" w:eastAsia="Times New Roman" w:hAnsi="Times New Roman" w:cs="Times New Roman"/>
                <w:sz w:val="26"/>
                <w:szCs w:val="26"/>
              </w:rPr>
            </w:pPr>
            <w:r w:rsidRPr="00696064">
              <w:rPr>
                <w:rFonts w:ascii="Times New Roman" w:eastAsia="Times New Roman" w:hAnsi="Times New Roman" w:cs="Times New Roman"/>
                <w:sz w:val="26"/>
                <w:szCs w:val="26"/>
              </w:rPr>
              <w:t>d) Tổng giám đốc;</w:t>
            </w:r>
          </w:p>
          <w:p w14:paraId="26AC9D6C" w14:textId="77777777" w:rsidR="00E50FBD" w:rsidRPr="00696064" w:rsidRDefault="00E50FBD" w:rsidP="00115AAE">
            <w:pPr>
              <w:shd w:val="clear" w:color="auto" w:fill="FFFFFF"/>
              <w:ind w:firstLine="142"/>
              <w:jc w:val="both"/>
              <w:rPr>
                <w:rFonts w:ascii="Times New Roman" w:eastAsia="Times New Roman" w:hAnsi="Times New Roman" w:cs="Times New Roman"/>
                <w:sz w:val="26"/>
                <w:szCs w:val="26"/>
              </w:rPr>
            </w:pPr>
            <w:r w:rsidRPr="00696064">
              <w:rPr>
                <w:rFonts w:ascii="Times New Roman" w:eastAsia="Times New Roman" w:hAnsi="Times New Roman" w:cs="Times New Roman"/>
                <w:sz w:val="26"/>
                <w:szCs w:val="26"/>
              </w:rPr>
              <w:t>đ) Giám đốc;</w:t>
            </w:r>
          </w:p>
          <w:p w14:paraId="4720014A" w14:textId="77777777" w:rsidR="00E50FBD" w:rsidRPr="00696064" w:rsidRDefault="00E50FBD" w:rsidP="00115AAE">
            <w:pPr>
              <w:shd w:val="clear" w:color="auto" w:fill="FFFFFF"/>
              <w:ind w:firstLine="142"/>
              <w:jc w:val="both"/>
              <w:rPr>
                <w:rFonts w:ascii="Times New Roman" w:eastAsia="Times New Roman" w:hAnsi="Times New Roman" w:cs="Times New Roman"/>
                <w:sz w:val="26"/>
                <w:szCs w:val="26"/>
              </w:rPr>
            </w:pPr>
            <w:r w:rsidRPr="00696064">
              <w:rPr>
                <w:rFonts w:ascii="Times New Roman" w:eastAsia="Times New Roman" w:hAnsi="Times New Roman" w:cs="Times New Roman"/>
                <w:sz w:val="26"/>
                <w:szCs w:val="26"/>
              </w:rPr>
              <w:t>e) Phó tổng giám đốc;</w:t>
            </w:r>
          </w:p>
          <w:p w14:paraId="31DE518B" w14:textId="77777777" w:rsidR="00E50FBD" w:rsidRPr="00696064" w:rsidRDefault="00E50FBD" w:rsidP="00115AAE">
            <w:pPr>
              <w:shd w:val="clear" w:color="auto" w:fill="FFFFFF"/>
              <w:ind w:firstLine="142"/>
              <w:jc w:val="both"/>
              <w:rPr>
                <w:rFonts w:ascii="Times New Roman" w:eastAsia="Times New Roman" w:hAnsi="Times New Roman" w:cs="Times New Roman"/>
                <w:sz w:val="26"/>
                <w:szCs w:val="26"/>
              </w:rPr>
            </w:pPr>
            <w:r w:rsidRPr="00696064">
              <w:rPr>
                <w:rFonts w:ascii="Times New Roman" w:eastAsia="Times New Roman" w:hAnsi="Times New Roman" w:cs="Times New Roman"/>
                <w:sz w:val="26"/>
                <w:szCs w:val="26"/>
              </w:rPr>
              <w:t>g) Phó giám đốc;</w:t>
            </w:r>
          </w:p>
          <w:p w14:paraId="38EB1D49" w14:textId="77777777" w:rsidR="00E50FBD" w:rsidRPr="00696064" w:rsidRDefault="00E50FBD" w:rsidP="00115AAE">
            <w:pPr>
              <w:shd w:val="clear" w:color="auto" w:fill="FFFFFF"/>
              <w:ind w:firstLine="142"/>
              <w:jc w:val="both"/>
              <w:rPr>
                <w:rFonts w:ascii="Times New Roman" w:eastAsia="Times New Roman" w:hAnsi="Times New Roman" w:cs="Times New Roman"/>
                <w:sz w:val="26"/>
                <w:szCs w:val="26"/>
              </w:rPr>
            </w:pPr>
            <w:r w:rsidRPr="00696064">
              <w:rPr>
                <w:rFonts w:ascii="Times New Roman" w:eastAsia="Times New Roman" w:hAnsi="Times New Roman" w:cs="Times New Roman"/>
                <w:sz w:val="26"/>
                <w:szCs w:val="26"/>
              </w:rPr>
              <w:t>h) Kế toán trưởng.</w:t>
            </w:r>
          </w:p>
          <w:p w14:paraId="2ECF408E" w14:textId="77777777" w:rsidR="00E50FBD" w:rsidRPr="00696064" w:rsidRDefault="00E50FBD" w:rsidP="00115AAE">
            <w:pPr>
              <w:shd w:val="clear" w:color="auto" w:fill="FFFFFF"/>
              <w:ind w:firstLine="142"/>
              <w:jc w:val="both"/>
              <w:rPr>
                <w:rFonts w:ascii="Times New Roman" w:eastAsia="Times New Roman" w:hAnsi="Times New Roman" w:cs="Times New Roman"/>
                <w:sz w:val="26"/>
                <w:szCs w:val="26"/>
              </w:rPr>
            </w:pPr>
            <w:r w:rsidRPr="00696064">
              <w:rPr>
                <w:rFonts w:ascii="Times New Roman" w:eastAsia="Times New Roman" w:hAnsi="Times New Roman" w:cs="Times New Roman"/>
                <w:sz w:val="26"/>
                <w:szCs w:val="26"/>
              </w:rPr>
              <w:t>5. Kiểm soát viên tại doanh nghiệp do Nhà nước nắm giữ 100% vốn điều lệ (sau đây gọi là Kiểm soát viên).</w:t>
            </w:r>
          </w:p>
          <w:p w14:paraId="5FEC428E" w14:textId="77777777" w:rsidR="00E50FBD" w:rsidRPr="00696064" w:rsidRDefault="00E50FBD" w:rsidP="00115AAE">
            <w:pPr>
              <w:shd w:val="clear" w:color="auto" w:fill="FFFFFF"/>
              <w:ind w:firstLine="142"/>
              <w:jc w:val="both"/>
              <w:rPr>
                <w:rFonts w:ascii="Times New Roman" w:eastAsia="Times New Roman" w:hAnsi="Times New Roman" w:cs="Times New Roman"/>
                <w:sz w:val="26"/>
                <w:szCs w:val="26"/>
              </w:rPr>
            </w:pPr>
            <w:r w:rsidRPr="00696064">
              <w:rPr>
                <w:rFonts w:ascii="Times New Roman" w:eastAsia="Times New Roman" w:hAnsi="Times New Roman" w:cs="Times New Roman"/>
                <w:sz w:val="26"/>
                <w:szCs w:val="26"/>
              </w:rPr>
              <w:t>6. Người đại diện phần vốn nhà nước tại doanh nghiệp do Nhà nước nắm trên 50% vốn điều lệ hoặc tổng số cổ phần có quyền biểu quyết và người đại diện phần vốn nhà nước tại doanh nghiệp do Nhà nước nắm không quá 50% vốn điều lệ hoặc tổng số cổ phần có quyền biểu quyết (sau đây gọi là người đại diện phần vốn nhà nước).</w:t>
            </w:r>
          </w:p>
          <w:p w14:paraId="70E28B23" w14:textId="025B1982" w:rsidR="00E50FBD" w:rsidRPr="00696064" w:rsidRDefault="00E50FBD" w:rsidP="00115AAE">
            <w:pPr>
              <w:shd w:val="clear" w:color="auto" w:fill="FFFFFF"/>
              <w:ind w:firstLine="142"/>
              <w:jc w:val="both"/>
              <w:rPr>
                <w:rFonts w:ascii="Times New Roman" w:eastAsia="Times New Roman" w:hAnsi="Times New Roman" w:cs="Times New Roman"/>
                <w:sz w:val="26"/>
                <w:szCs w:val="26"/>
              </w:rPr>
            </w:pPr>
            <w:r w:rsidRPr="00696064">
              <w:rPr>
                <w:rFonts w:ascii="Times New Roman" w:eastAsia="Times New Roman" w:hAnsi="Times New Roman" w:cs="Times New Roman"/>
                <w:sz w:val="26"/>
                <w:szCs w:val="26"/>
              </w:rPr>
              <w:lastRenderedPageBreak/>
              <w:t>7. Cơ quan, tổ chức, cá nhân khác có liên quan đến việc quản lý, sử dụng người quản lý doanh nghiệp nhà nước, Kiểm soát viên, người đại diện phần vốn nhà nước tại doanh nghiệp.</w:t>
            </w:r>
          </w:p>
        </w:tc>
        <w:tc>
          <w:tcPr>
            <w:tcW w:w="6379" w:type="dxa"/>
          </w:tcPr>
          <w:p w14:paraId="20BC9E63" w14:textId="77777777" w:rsidR="00DC318F" w:rsidRPr="00D24B51" w:rsidRDefault="00DC318F"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lastRenderedPageBreak/>
              <w:t>Điều 2. Đối tượng áp dụng</w:t>
            </w:r>
          </w:p>
          <w:p w14:paraId="7F14F535" w14:textId="77777777" w:rsidR="00DC318F" w:rsidRPr="00D24B51" w:rsidRDefault="00DC318F"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Cơ quan đại diện chủ sở hữu nhà nước.</w:t>
            </w:r>
          </w:p>
          <w:p w14:paraId="620FE9C3" w14:textId="77777777" w:rsidR="00DC318F" w:rsidRPr="00D24B51" w:rsidRDefault="00DC318F" w:rsidP="00174418">
            <w:pPr>
              <w:shd w:val="clear" w:color="auto" w:fill="FFFFFF"/>
              <w:ind w:firstLine="142"/>
              <w:jc w:val="both"/>
              <w:rPr>
                <w:rFonts w:ascii="Times New Roman" w:eastAsia="Times New Roman" w:hAnsi="Times New Roman" w:cs="Times New Roman"/>
                <w:spacing w:val="-4"/>
                <w:sz w:val="26"/>
                <w:szCs w:val="26"/>
              </w:rPr>
            </w:pPr>
            <w:r w:rsidRPr="00D24B51">
              <w:rPr>
                <w:rFonts w:ascii="Times New Roman" w:eastAsia="Times New Roman" w:hAnsi="Times New Roman" w:cs="Times New Roman"/>
                <w:spacing w:val="-4"/>
                <w:sz w:val="26"/>
                <w:szCs w:val="26"/>
              </w:rPr>
              <w:t>2. Doanh nghiệp do Nhà nước nắm giữ 100% vốn điều lệ.</w:t>
            </w:r>
          </w:p>
          <w:p w14:paraId="1787D341" w14:textId="77777777" w:rsidR="00DC318F" w:rsidRPr="00D24B51" w:rsidRDefault="00DC318F"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Doanh nghiệp do Nhà nước nắm trên 50% vốn điều lệ hoặc tổng số cổ phần có quyền biểu quyết; doanh nghiệp do Nhà nước nắm không quá 50% vốn điều lệ hoặc tổng số cổ phần có quyền biểu quyết (sau đây gọi là doanh nghiệp có phần vốn nhà nước).</w:t>
            </w:r>
          </w:p>
          <w:p w14:paraId="50C0304A" w14:textId="77777777" w:rsidR="00DC318F" w:rsidRPr="00D24B51" w:rsidRDefault="00DC318F"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4. Người giữ chức danh, chức vụ tại doanh nghiệp do Nhà nước nắm giữ 100% vốn điều lệ (sau đây gọi là người quản lý doanh nghiệp nhà nước), bao gồm:</w:t>
            </w:r>
          </w:p>
          <w:p w14:paraId="78097241" w14:textId="77777777" w:rsidR="00DC318F" w:rsidRPr="00D24B51" w:rsidRDefault="00DC318F"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Chủ tịch Hội đồng thành viên;</w:t>
            </w:r>
          </w:p>
          <w:p w14:paraId="1D710C9E" w14:textId="77777777" w:rsidR="00DC318F" w:rsidRPr="00D24B51" w:rsidRDefault="00DC318F"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b) Chủ tịch công ty (đối với công ty không có Hội đồng thành viên);</w:t>
            </w:r>
          </w:p>
          <w:p w14:paraId="14FDDD8C" w14:textId="77777777" w:rsidR="00DC318F" w:rsidRPr="00D24B51" w:rsidRDefault="00DC318F"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c) Thành viên Hội đồng thành viên;</w:t>
            </w:r>
          </w:p>
          <w:p w14:paraId="6A28F6A9" w14:textId="77777777" w:rsidR="00DC318F" w:rsidRPr="00D24B51" w:rsidRDefault="00DC318F"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d) Tổng giám đốc;</w:t>
            </w:r>
          </w:p>
          <w:p w14:paraId="408B9114" w14:textId="77777777" w:rsidR="00DC318F" w:rsidRPr="00D24B51" w:rsidRDefault="00DC318F"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đ) Giám đốc;</w:t>
            </w:r>
          </w:p>
          <w:p w14:paraId="45498462" w14:textId="77777777" w:rsidR="00DC318F" w:rsidRPr="00D24B51" w:rsidRDefault="00DC318F"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e) Phó tổng giám đốc;</w:t>
            </w:r>
          </w:p>
          <w:p w14:paraId="30686E75" w14:textId="77777777" w:rsidR="00DC318F" w:rsidRPr="00D24B51" w:rsidRDefault="00DC318F"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g) Phó giám đốc;</w:t>
            </w:r>
          </w:p>
          <w:p w14:paraId="31624397" w14:textId="77777777" w:rsidR="00DC318F" w:rsidRPr="00D24B51" w:rsidRDefault="00DC318F"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h) Kế toán trưởng.</w:t>
            </w:r>
          </w:p>
          <w:p w14:paraId="21C7BD77" w14:textId="77777777" w:rsidR="00DC318F" w:rsidRPr="00D24B51" w:rsidRDefault="00DC318F"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5. Kiểm soát viên tại doanh nghiệp do Nhà nước nắm giữ 100% vốn điều lệ (sau đây gọi là Kiểm soát viên).</w:t>
            </w:r>
          </w:p>
          <w:p w14:paraId="06BC4E42" w14:textId="77777777" w:rsidR="00DC318F" w:rsidRPr="00D24B51" w:rsidRDefault="00DC318F"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6. Người đại diện phần vốn nhà nước tại doanh nghiệp do Nhà nước nắm trên 50% vốn điều lệ hoặc tổng số cổ phần có quyền biểu quyết và người đại diện phần vốn nhà nước tại doanh nghiệp do Nhà nước nắm không quá 50% vốn điều lệ hoặc tổng số cổ phần có quyền biểu quyết (sau đây gọi là người đại diện phần vốn nhà nước).</w:t>
            </w:r>
          </w:p>
          <w:p w14:paraId="3E00A99D" w14:textId="0112ED28" w:rsidR="00FD0E28" w:rsidRPr="00D24B51" w:rsidRDefault="00DC318F" w:rsidP="00174418">
            <w:pPr>
              <w:ind w:firstLine="142"/>
              <w:jc w:val="both"/>
              <w:rPr>
                <w:rFonts w:ascii="Times New Roman" w:eastAsia="Times New Roman" w:hAnsi="Times New Roman" w:cs="Times New Roman"/>
                <w:b/>
                <w:bCs/>
                <w:sz w:val="26"/>
                <w:szCs w:val="26"/>
              </w:rPr>
            </w:pPr>
            <w:r w:rsidRPr="00D24B51">
              <w:rPr>
                <w:rFonts w:ascii="Times New Roman" w:eastAsia="Times New Roman" w:hAnsi="Times New Roman" w:cs="Times New Roman"/>
                <w:sz w:val="26"/>
                <w:szCs w:val="26"/>
              </w:rPr>
              <w:lastRenderedPageBreak/>
              <w:t>7. Cơ quan, tổ chức, cá nhân khác có liên quan đến việc quản lý, sử dụng người quản lý doanh nghiệp nhà nước, Kiểm soát viên, người đại diện phần vốn nhà nước tại doanh nghiệp.</w:t>
            </w:r>
          </w:p>
        </w:tc>
        <w:tc>
          <w:tcPr>
            <w:tcW w:w="2268" w:type="dxa"/>
          </w:tcPr>
          <w:p w14:paraId="3A77B517" w14:textId="19A74CD9" w:rsidR="00E50FBD" w:rsidRPr="00014159" w:rsidRDefault="00DC318F"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Kế thừa quy định hiện hành</w:t>
            </w:r>
          </w:p>
        </w:tc>
      </w:tr>
      <w:tr w:rsidR="00E50FBD" w:rsidRPr="00E50FBD" w14:paraId="78541A55" w14:textId="77777777" w:rsidTr="00503BF5">
        <w:tc>
          <w:tcPr>
            <w:tcW w:w="6374" w:type="dxa"/>
          </w:tcPr>
          <w:p w14:paraId="23E62428" w14:textId="4C515AA6"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bookmarkStart w:id="12" w:name="dieu_3"/>
            <w:r w:rsidRPr="00E50FBD">
              <w:rPr>
                <w:rFonts w:ascii="Times New Roman" w:eastAsia="Times New Roman" w:hAnsi="Times New Roman" w:cs="Times New Roman"/>
                <w:b/>
                <w:bCs/>
                <w:sz w:val="26"/>
                <w:szCs w:val="26"/>
              </w:rPr>
              <w:t>Điều 3. Giải thích từ ngữ</w:t>
            </w:r>
            <w:bookmarkEnd w:id="12"/>
          </w:p>
          <w:p w14:paraId="4F05DC2F" w14:textId="77777777"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Trong Nghị định này, các từ ngữ dưới đây được hiểu như sau:</w:t>
            </w:r>
          </w:p>
          <w:p w14:paraId="2EDCE61F" w14:textId="77777777"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Cấp có thẩm quyền là cấp có quyền quyết định:</w:t>
            </w:r>
          </w:p>
          <w:p w14:paraId="6B74EE14" w14:textId="77777777"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Đánh giá, quy hoạch, bổ nhiệm, bổ nhiệm lại, điều động, luân chuyển, chấp thuận từ chức, miễn nhiệm, khen thưởng, kỷ luật, nghỉ hưu đối với người quản lý doanh nghiệp nhà nước, Kiểm soát viên;</w:t>
            </w:r>
          </w:p>
          <w:p w14:paraId="7FDE65A8" w14:textId="77777777"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Đánh giá, cử, cử lại, cho thôi đại diện phần vốn nhà nước, khen thưởng, kỷ luật, nghỉ hưu đối với người đại diện phần vốn nhà nước.</w:t>
            </w:r>
          </w:p>
          <w:p w14:paraId="11EEC98E" w14:textId="77777777"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Cơ quan tham mưu là cơ quan làm công tác tổ chức cán bộ của cấp có thẩm quyền.</w:t>
            </w:r>
          </w:p>
          <w:p w14:paraId="3B71167E" w14:textId="7C78AEBF" w:rsidR="0035050B" w:rsidRDefault="0035050B"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3. Tập thể lãnh đạo doanh nghiệp bao gồm Hội đồng thành viên hoặc Chủ tịch công ty và ban thường vụ cấp ủy cùng cấp (đối với tổ chức đảng cấp trên cơ sở) hoặc cấp ủy cùng cấp (đối với tổ chức đảng cấp cơ sở)</w:t>
            </w:r>
            <w:r>
              <w:rPr>
                <w:rFonts w:ascii="Times New Roman" w:hAnsi="Times New Roman" w:cs="Times New Roman"/>
                <w:sz w:val="26"/>
                <w:szCs w:val="26"/>
              </w:rPr>
              <w:t>.</w:t>
            </w:r>
          </w:p>
          <w:p w14:paraId="5B500C08" w14:textId="0A2B5539"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Người đại diện phần vốn nhà nước tại doanh nghiệp là người do cơ quan đại diện chủ sở hữu cử làm đại diện một phần hoặc toàn bộ phần vốn Nhà nước đầu tư tại doanh nghiệp để thực hiện toàn bộ hoặc một số quyền, trách nhiệm và nghĩa vụ của cổ đông nhà nước hoặc thành viên góp vốn tại doanh nghiệp theo quy định của pháp luật.</w:t>
            </w:r>
          </w:p>
          <w:p w14:paraId="2F78A23E" w14:textId="4326000B" w:rsidR="00E50FBD" w:rsidRPr="00E50FBD" w:rsidRDefault="00E50FBD"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5. Kiểm soát viên là người thuộc thẩm quyền quản lý của cơ quan đại diện chủ sở hữu, được cơ quan đại diện chủ sở hữu bổ nhiệm, làm việc theo chế độ chuyên trách hoặc kiêm nhiệm.</w:t>
            </w:r>
          </w:p>
        </w:tc>
        <w:tc>
          <w:tcPr>
            <w:tcW w:w="6379" w:type="dxa"/>
          </w:tcPr>
          <w:p w14:paraId="03D0ED37" w14:textId="77777777" w:rsidR="00115AAE" w:rsidRPr="00D24B51" w:rsidRDefault="002A01AF" w:rsidP="00174418">
            <w:pPr>
              <w:shd w:val="clear" w:color="auto" w:fill="FFFFFF"/>
              <w:ind w:firstLine="142"/>
              <w:jc w:val="both"/>
              <w:rPr>
                <w:rFonts w:ascii="Times New Roman" w:eastAsia="Times New Roman" w:hAnsi="Times New Roman" w:cs="Times New Roman"/>
                <w:b/>
                <w:bCs/>
                <w:sz w:val="26"/>
                <w:szCs w:val="26"/>
              </w:rPr>
            </w:pPr>
            <w:r w:rsidRPr="00D24B51">
              <w:rPr>
                <w:rFonts w:ascii="Times New Roman" w:eastAsia="Times New Roman" w:hAnsi="Times New Roman" w:cs="Times New Roman"/>
                <w:b/>
                <w:bCs/>
                <w:sz w:val="26"/>
                <w:szCs w:val="26"/>
              </w:rPr>
              <w:t>Điều 3. Giải thích từ ngữ</w:t>
            </w:r>
          </w:p>
          <w:p w14:paraId="53701DF0"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Trong Nghị định này, các từ ngữ dưới đây được hiểu như sau:</w:t>
            </w:r>
          </w:p>
          <w:p w14:paraId="4DD2E37D"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1. Cấp có thẩm quyền là cấp có quyền quyết định:</w:t>
            </w:r>
          </w:p>
          <w:p w14:paraId="60C446FE"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 xml:space="preserve">a) Bổ nhiệm, bổ nhiệm lại, điều động, luân chuyển, chấp thuận từ chức, miễn nhiệm, </w:t>
            </w:r>
            <w:r w:rsidRPr="00D24B51">
              <w:rPr>
                <w:rFonts w:ascii="Times New Roman" w:eastAsia="Times New Roman" w:hAnsi="Times New Roman" w:cs="Times New Roman"/>
                <w:b/>
                <w:bCs/>
                <w:sz w:val="26"/>
                <w:szCs w:val="26"/>
                <w:lang w:val="pt-PT"/>
              </w:rPr>
              <w:t>thôi việc,</w:t>
            </w:r>
            <w:r w:rsidRPr="00D24B51">
              <w:rPr>
                <w:rFonts w:ascii="Times New Roman" w:eastAsia="Times New Roman" w:hAnsi="Times New Roman" w:cs="Times New Roman"/>
                <w:sz w:val="26"/>
                <w:szCs w:val="26"/>
                <w:lang w:val="pt-PT"/>
              </w:rPr>
              <w:t xml:space="preserve"> nghỉ hưu đối với người quản lý doanh nghiệp nhà nước, Kiểm soát viên; </w:t>
            </w:r>
          </w:p>
          <w:p w14:paraId="5534C2E5"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 xml:space="preserve">b) Cử, cử lại, cho thôi đại diện phần vốn nhà nước, </w:t>
            </w:r>
            <w:r w:rsidRPr="00D24B51">
              <w:rPr>
                <w:rFonts w:ascii="Times New Roman" w:eastAsia="Times New Roman" w:hAnsi="Times New Roman" w:cs="Times New Roman"/>
                <w:b/>
                <w:bCs/>
                <w:sz w:val="26"/>
                <w:szCs w:val="26"/>
                <w:lang w:val="pt-PT"/>
              </w:rPr>
              <w:t>thôi việc,</w:t>
            </w:r>
            <w:r w:rsidRPr="00D24B51">
              <w:rPr>
                <w:rFonts w:ascii="Times New Roman" w:eastAsia="Times New Roman" w:hAnsi="Times New Roman" w:cs="Times New Roman"/>
                <w:sz w:val="26"/>
                <w:szCs w:val="26"/>
                <w:lang w:val="pt-PT"/>
              </w:rPr>
              <w:t xml:space="preserve"> nghỉ hưu đối với người đại diện phần vốn nhà nước.</w:t>
            </w:r>
          </w:p>
          <w:p w14:paraId="3C91025B"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2. Cơ quan tham mưu là cơ quan làm công tác tổ chức cán bộ của cấp có thẩm quyền.</w:t>
            </w:r>
          </w:p>
          <w:p w14:paraId="36E2036E" w14:textId="77777777" w:rsidR="00115AAE" w:rsidRPr="00D24B51" w:rsidRDefault="00115AAE"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3. Tập thể lãnh đạo doanh nghiệp bao gồm Hội đồng thành viên hoặc Chủ tịch công ty và ban thường vụ cấp ủy cùng cấp (đối với tổ chức đảng cấp trên cơ sở) hoặc cấp ủy cùng cấp (đối với tổ chức đảng cấp cơ sở).</w:t>
            </w:r>
          </w:p>
          <w:p w14:paraId="4FCD6582"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4. </w:t>
            </w:r>
            <w:r w:rsidRPr="00D24B51">
              <w:rPr>
                <w:rFonts w:ascii="Times New Roman" w:eastAsia="Times New Roman" w:hAnsi="Times New Roman" w:cs="Times New Roman"/>
                <w:i/>
                <w:iCs/>
                <w:sz w:val="26"/>
                <w:szCs w:val="26"/>
              </w:rPr>
              <w:t>Người đại diện phần vốn nhà nước</w:t>
            </w:r>
            <w:r w:rsidRPr="00D24B51">
              <w:rPr>
                <w:rFonts w:ascii="Times New Roman" w:eastAsia="Times New Roman" w:hAnsi="Times New Roman" w:cs="Times New Roman"/>
                <w:sz w:val="26"/>
                <w:szCs w:val="26"/>
              </w:rPr>
              <w:t> là cá nhân được cơ quan đại diện chủ sở hữu ủy quyền bằng văn bản để thực hiện quyền, trách nhiệm của đại diện chủ sở hữu nhà nước đối với phần vốn nhà nước đầu tư tại công ty cổ phần, công ty trách nhiệm hữu hạn hai thành viên trở lên.</w:t>
            </w:r>
          </w:p>
          <w:p w14:paraId="41F4EB8E" w14:textId="7D5F65B2" w:rsidR="00E50FBD"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5. Kiểm soát viên là người thuộc thẩm quyền quản lý của cơ quan đại diện chủ sở hữu, được cơ quan đại diện chủ sở hữu bổ nhiệm, làm việc theo chế độ chuyên trách hoặc kiêm nhiệm.</w:t>
            </w:r>
          </w:p>
        </w:tc>
        <w:tc>
          <w:tcPr>
            <w:tcW w:w="2268" w:type="dxa"/>
          </w:tcPr>
          <w:p w14:paraId="6BFD87EA" w14:textId="581D2CF1" w:rsidR="00E50FBD" w:rsidRPr="00014159" w:rsidRDefault="003F1053"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Kế thừa quy định hiện hành</w:t>
            </w:r>
            <w:r>
              <w:rPr>
                <w:rFonts w:ascii="Times New Roman" w:eastAsia="Times New Roman" w:hAnsi="Times New Roman" w:cs="Times New Roman"/>
                <w:sz w:val="24"/>
                <w:szCs w:val="24"/>
              </w:rPr>
              <w:t xml:space="preserve"> và bổ</w:t>
            </w:r>
            <w:r w:rsidR="00174418">
              <w:rPr>
                <w:rFonts w:ascii="Times New Roman" w:eastAsia="Times New Roman" w:hAnsi="Times New Roman" w:cs="Times New Roman"/>
                <w:sz w:val="24"/>
                <w:szCs w:val="24"/>
              </w:rPr>
              <w:t xml:space="preserve"> sung </w:t>
            </w:r>
            <w:r w:rsidR="00D24B51">
              <w:rPr>
                <w:rFonts w:ascii="Times New Roman" w:eastAsia="Times New Roman" w:hAnsi="Times New Roman" w:cs="Times New Roman"/>
                <w:sz w:val="24"/>
                <w:szCs w:val="24"/>
              </w:rPr>
              <w:t xml:space="preserve">về </w:t>
            </w:r>
            <w:r>
              <w:rPr>
                <w:rFonts w:ascii="Times New Roman" w:eastAsia="Times New Roman" w:hAnsi="Times New Roman" w:cs="Times New Roman"/>
                <w:sz w:val="24"/>
                <w:szCs w:val="24"/>
              </w:rPr>
              <w:t>“thôi việc”</w:t>
            </w:r>
            <w:r w:rsidR="00174418">
              <w:rPr>
                <w:rFonts w:ascii="Times New Roman" w:eastAsia="Times New Roman" w:hAnsi="Times New Roman" w:cs="Times New Roman"/>
                <w:sz w:val="24"/>
                <w:szCs w:val="24"/>
              </w:rPr>
              <w:t xml:space="preserve"> </w:t>
            </w:r>
          </w:p>
        </w:tc>
      </w:tr>
      <w:tr w:rsidR="00396E5E" w:rsidRPr="00E50FBD" w14:paraId="354312DB" w14:textId="77777777" w:rsidTr="00503BF5">
        <w:tc>
          <w:tcPr>
            <w:tcW w:w="6374" w:type="dxa"/>
          </w:tcPr>
          <w:p w14:paraId="59A65376" w14:textId="0E8D9BEC" w:rsidR="00396E5E" w:rsidRPr="00A86509" w:rsidRDefault="00396E5E" w:rsidP="00115AAE">
            <w:pPr>
              <w:shd w:val="clear" w:color="auto" w:fill="FFFFFF"/>
              <w:ind w:firstLine="142"/>
              <w:jc w:val="both"/>
              <w:rPr>
                <w:rFonts w:ascii="Times New Roman" w:eastAsia="Times New Roman" w:hAnsi="Times New Roman" w:cs="Times New Roman"/>
                <w:spacing w:val="-4"/>
                <w:sz w:val="26"/>
                <w:szCs w:val="26"/>
              </w:rPr>
            </w:pPr>
            <w:bookmarkStart w:id="13" w:name="dieu_4"/>
            <w:r w:rsidRPr="00A86509">
              <w:rPr>
                <w:rFonts w:ascii="Times New Roman" w:eastAsia="Times New Roman" w:hAnsi="Times New Roman" w:cs="Times New Roman"/>
                <w:b/>
                <w:bCs/>
                <w:spacing w:val="-4"/>
                <w:sz w:val="26"/>
                <w:szCs w:val="26"/>
              </w:rPr>
              <w:t>Điều 4. Nguyên tắc quản lý người quản lý doanh nghiệp, Kiểm soát viên, người đại diện phần vốn nhà nước</w:t>
            </w:r>
            <w:bookmarkEnd w:id="13"/>
          </w:p>
          <w:p w14:paraId="5CDCC044"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 xml:space="preserve">1. Bảo đảm sự lãnh đạo thống nhất của Đảng trong công tác quản lý, sử dụng người quản lý doanh nghiệp nhà nước, </w:t>
            </w:r>
            <w:r w:rsidRPr="00E50FBD">
              <w:rPr>
                <w:rFonts w:ascii="Times New Roman" w:eastAsia="Times New Roman" w:hAnsi="Times New Roman" w:cs="Times New Roman"/>
                <w:sz w:val="26"/>
                <w:szCs w:val="26"/>
              </w:rPr>
              <w:lastRenderedPageBreak/>
              <w:t>Kiểm soát viên, người đại diện phần vốn nhà nước tại doanh nghiệp.</w:t>
            </w:r>
          </w:p>
          <w:p w14:paraId="1BC8C7D9"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Bảo đảm tuân thủ đúng quy định của pháp luật về doanh nghiệp và pháp luật có liên quan.</w:t>
            </w:r>
          </w:p>
          <w:p w14:paraId="00A78CD4"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Thực hiện nguyên tắc tập trung dân chủ, phân định rõ trách nhiệm của tập thể và trách nhiệm cá nhân, đặc biệt là trách nhiệm của người đứng đầu trong công tác cán bộ.</w:t>
            </w:r>
          </w:p>
          <w:p w14:paraId="36D24EF3"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Trường hợp người quản lý doanh nghiệp nhà nước, Kiểm soát viên, người đại diện phần vốn nhà nước tại doanh nghiệp kiêm nhiệm nhiều chức danh, chức vụ khác nhau phải bảo đảm không được xung đột lợi ích.</w:t>
            </w:r>
          </w:p>
          <w:p w14:paraId="4D8338AC" w14:textId="4901595C"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5. Trường hợp luật có quy định khác về quản lý, sử dụng người quản lý doanh nghiệp nhà nước, Kiểm soát viên, người đại diện phần vốn nhà nước khác với quy định tại Nghị định này thì thực hiện theo quy định của luật đó.</w:t>
            </w:r>
          </w:p>
        </w:tc>
        <w:tc>
          <w:tcPr>
            <w:tcW w:w="6379" w:type="dxa"/>
          </w:tcPr>
          <w:p w14:paraId="6F6D5D42" w14:textId="77777777" w:rsidR="008D311C" w:rsidRPr="00D24B51" w:rsidRDefault="008D311C" w:rsidP="00174418">
            <w:pPr>
              <w:shd w:val="clear" w:color="auto" w:fill="FFFFFF"/>
              <w:ind w:firstLine="142"/>
              <w:jc w:val="both"/>
              <w:rPr>
                <w:rFonts w:ascii="Times New Roman" w:eastAsia="Times New Roman" w:hAnsi="Times New Roman" w:cs="Times New Roman"/>
                <w:spacing w:val="-4"/>
                <w:sz w:val="26"/>
                <w:szCs w:val="26"/>
              </w:rPr>
            </w:pPr>
            <w:r w:rsidRPr="00D24B51">
              <w:rPr>
                <w:rFonts w:ascii="Times New Roman" w:eastAsia="Times New Roman" w:hAnsi="Times New Roman" w:cs="Times New Roman"/>
                <w:b/>
                <w:bCs/>
                <w:spacing w:val="-4"/>
                <w:sz w:val="26"/>
                <w:szCs w:val="26"/>
              </w:rPr>
              <w:lastRenderedPageBreak/>
              <w:t>Điều 4. Nguyên tắc quản lý người quản lý doanh nghiệp, Kiểm soát viên, người đại diện phần vốn nhà nước</w:t>
            </w:r>
          </w:p>
          <w:p w14:paraId="704830B6"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hAnsi="Times New Roman" w:cs="Times New Roman"/>
                <w:sz w:val="26"/>
                <w:szCs w:val="26"/>
              </w:rPr>
              <w:t>1. Bảo đảm nguyên tắc Đảng thống nhất lãnh đạo công tác cán bộ và quản lý đội ngũ cán bộ.</w:t>
            </w:r>
          </w:p>
          <w:p w14:paraId="1C819B46"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lastRenderedPageBreak/>
              <w:t>2. Bảo đảm tuân thủ đúng quy định của pháp luật về doanh nghiệp và pháp luật có liên quan.</w:t>
            </w:r>
          </w:p>
          <w:p w14:paraId="332E884C"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Thực hiện nguyên tắc tập trung dân chủ, phân định rõ trách nhiệm của tập thể và trách nhiệm cá nhân, đặc biệt là trách nhiệm của người đứng đầu trong công tác cán bộ.</w:t>
            </w:r>
          </w:p>
          <w:p w14:paraId="1B2FAA79"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4. Người quản lý doanh nghiệp nhà nước, người đại diện phần vốn nhà nước không được là cán bộ, công chức, viên chức.</w:t>
            </w:r>
          </w:p>
          <w:p w14:paraId="0EAB95CA"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5. Trường hợp người quản lý doanh nghiệp nhà nước, Kiểm soát viên, người đại diện phần vốn nhà nước tại doanh nghiệp kiêm nhiệm nhiều chức danh, chức vụ khác nhau phải bảo đảm không được xung đột lợi ích.</w:t>
            </w:r>
          </w:p>
          <w:p w14:paraId="3E21F9D3" w14:textId="1FE61734" w:rsidR="00396E5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6. Trường hợp một người đồng thời đảm nhiệm nhiều chức vụ thuộc thẩm quyền quản lý của các cấp khác nhau thì việc xem xét, quyết định do cấp có thẩm quyền quản lý chức vụ cao nhất thực hiện.</w:t>
            </w:r>
          </w:p>
        </w:tc>
        <w:tc>
          <w:tcPr>
            <w:tcW w:w="2268" w:type="dxa"/>
          </w:tcPr>
          <w:p w14:paraId="3879D73D" w14:textId="4E78EB00" w:rsidR="00396E5E" w:rsidRPr="00014159" w:rsidRDefault="003F1053" w:rsidP="00115AA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Kế thừa quy định hiện hành</w:t>
            </w:r>
          </w:p>
        </w:tc>
      </w:tr>
      <w:tr w:rsidR="00396E5E" w:rsidRPr="00E50FBD" w14:paraId="1BA5BB71" w14:textId="77777777" w:rsidTr="00503BF5">
        <w:tc>
          <w:tcPr>
            <w:tcW w:w="6374" w:type="dxa"/>
          </w:tcPr>
          <w:p w14:paraId="0AD14D9A" w14:textId="328A021D"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14" w:name="chuong_2"/>
            <w:r w:rsidRPr="00E50FBD">
              <w:rPr>
                <w:rFonts w:ascii="Times New Roman" w:eastAsia="Times New Roman" w:hAnsi="Times New Roman" w:cs="Times New Roman"/>
                <w:b/>
                <w:bCs/>
                <w:sz w:val="26"/>
                <w:szCs w:val="26"/>
                <w:shd w:val="clear" w:color="auto" w:fill="FFFF96"/>
              </w:rPr>
              <w:t>Chương II</w:t>
            </w:r>
            <w:bookmarkEnd w:id="14"/>
          </w:p>
          <w:p w14:paraId="69373146" w14:textId="7A0CD5DF"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15" w:name="chuong_2_name"/>
            <w:r w:rsidRPr="00E50FBD">
              <w:rPr>
                <w:rFonts w:ascii="Times New Roman" w:eastAsia="Times New Roman" w:hAnsi="Times New Roman" w:cs="Times New Roman"/>
                <w:b/>
                <w:bCs/>
                <w:sz w:val="26"/>
                <w:szCs w:val="26"/>
              </w:rPr>
              <w:t>THẨM QUYỀN QUYẾT ĐỊNH VÀ KIÊM NHIỆM ĐỐI VỚI NGƯỜI QUẢN LÝ DOANH NGHIỆP, KIỂM SOÁT VIÊN, NGƯỜI ĐẠI DIỆN PHẦN VỐN NHÀ NƯỚC</w:t>
            </w:r>
            <w:bookmarkEnd w:id="15"/>
          </w:p>
        </w:tc>
        <w:tc>
          <w:tcPr>
            <w:tcW w:w="6379" w:type="dxa"/>
          </w:tcPr>
          <w:p w14:paraId="2450B2BD" w14:textId="77777777" w:rsidR="00396E5E" w:rsidRPr="00D24B51" w:rsidRDefault="00396E5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shd w:val="clear" w:color="auto" w:fill="FFFF96"/>
              </w:rPr>
              <w:t>Chương II</w:t>
            </w:r>
          </w:p>
          <w:p w14:paraId="056A42D8" w14:textId="2B31867E" w:rsidR="00396E5E" w:rsidRPr="00D24B51" w:rsidRDefault="00115AAE" w:rsidP="00174418">
            <w:pPr>
              <w:ind w:firstLine="142"/>
              <w:jc w:val="both"/>
              <w:rPr>
                <w:rFonts w:ascii="Times New Roman" w:eastAsia="Times New Roman" w:hAnsi="Times New Roman" w:cs="Times New Roman"/>
                <w:spacing w:val="-2"/>
                <w:sz w:val="26"/>
                <w:szCs w:val="26"/>
              </w:rPr>
            </w:pPr>
            <w:r w:rsidRPr="00D24B51">
              <w:rPr>
                <w:rFonts w:ascii="Times New Roman" w:eastAsia="Times New Roman" w:hAnsi="Times New Roman" w:cs="Times New Roman"/>
                <w:b/>
                <w:bCs/>
                <w:spacing w:val="-2"/>
                <w:sz w:val="26"/>
                <w:szCs w:val="26"/>
              </w:rPr>
              <w:t>THẨM QUYỀN QUẢN LÝ VÀ KIÊM NHIỆM NGƯỜI QUẢN LÝ DOANH NGHIỆP, KIỂM SOÁT VIÊN, NGƯỜI ĐẠI DIỆN PHẦN VỐN NHÀ NƯỚC</w:t>
            </w:r>
          </w:p>
        </w:tc>
        <w:tc>
          <w:tcPr>
            <w:tcW w:w="2268" w:type="dxa"/>
          </w:tcPr>
          <w:p w14:paraId="589307F9" w14:textId="77777777" w:rsidR="00396E5E" w:rsidRPr="00014159" w:rsidRDefault="00396E5E" w:rsidP="00115AAE">
            <w:pPr>
              <w:ind w:firstLine="142"/>
              <w:jc w:val="both"/>
              <w:rPr>
                <w:rFonts w:ascii="Times New Roman" w:eastAsia="Times New Roman" w:hAnsi="Times New Roman" w:cs="Times New Roman"/>
                <w:sz w:val="24"/>
                <w:szCs w:val="24"/>
              </w:rPr>
            </w:pPr>
          </w:p>
        </w:tc>
      </w:tr>
      <w:tr w:rsidR="00396E5E" w:rsidRPr="00E50FBD" w14:paraId="60D33744" w14:textId="77777777" w:rsidTr="00503BF5">
        <w:tc>
          <w:tcPr>
            <w:tcW w:w="6374" w:type="dxa"/>
          </w:tcPr>
          <w:p w14:paraId="59C4695B" w14:textId="70DE5B93"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16" w:name="dieu_5"/>
            <w:r w:rsidRPr="00E50FBD">
              <w:rPr>
                <w:rFonts w:ascii="Times New Roman" w:eastAsia="Times New Roman" w:hAnsi="Times New Roman" w:cs="Times New Roman"/>
                <w:b/>
                <w:bCs/>
                <w:sz w:val="26"/>
                <w:szCs w:val="26"/>
              </w:rPr>
              <w:t>Điều 5. Thẩm quyền của Thủ tướng Chính phủ</w:t>
            </w:r>
            <w:bookmarkEnd w:id="16"/>
          </w:p>
          <w:p w14:paraId="5F0AB394"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Quyết định bổ nhiệm, bổ nhiệm lại, điều động, luân chuyển, chấp thuận từ chức, miễn nhiệm, khen thưởng, kỷ luật, nghỉ hưu đối với Chủ tịch Hội đồng thành viên của doanh nghiệp thuộc thẩm quyền thành lập của Thủ tướng Chính phủ.</w:t>
            </w:r>
          </w:p>
          <w:p w14:paraId="389827B5"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Quyết định bổ nhiệm, bổ nhiệm lại, điều động, luân chuyển, chấp thuận từ chức, miễn nhiệm, khen thưởng, kỷ luật, nghỉ hưu đối với Chủ tịch công ty mẹ Tập đoàn Công nghiệp - Viễn thông Quân đội.</w:t>
            </w:r>
          </w:p>
          <w:p w14:paraId="403816A8"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Quyết định bổ nhiệm Tổng giám đốc Tổng công ty Đầu tư và Kinh doanh vốn nhà nước.</w:t>
            </w:r>
          </w:p>
          <w:p w14:paraId="0D5AD0E4" w14:textId="1C8ABFE5"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4. Có ý kiến trước khi bổ nhiệm đối với Tổng giám đốc doanh nghiệp thuộc thẩm quyền thành lập của Thủ tướng Chính phủ, trừ trường hợp quy định tại khoản 3 Điều này.</w:t>
            </w:r>
          </w:p>
        </w:tc>
        <w:tc>
          <w:tcPr>
            <w:tcW w:w="6379" w:type="dxa"/>
          </w:tcPr>
          <w:p w14:paraId="797CC884" w14:textId="77777777" w:rsidR="00396E5E" w:rsidRPr="00D24B51" w:rsidRDefault="00396E5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lastRenderedPageBreak/>
              <w:t>Điều 5. Thẩm quyền của Thủ tướng Chính phủ</w:t>
            </w:r>
          </w:p>
          <w:p w14:paraId="4325601F" w14:textId="2FD78D56" w:rsidR="00396E5E" w:rsidRPr="00D24B51" w:rsidRDefault="00396E5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Quyết định bổ nhiệm, bổ nhiệm lại, điều động, luân chuyển, chấp thuận từ chức, miễn nhiệm, khen thưởng, kỷ luật,</w:t>
            </w:r>
            <w:r w:rsidR="003F1053" w:rsidRPr="00D24B51">
              <w:rPr>
                <w:rFonts w:ascii="Times New Roman" w:eastAsia="Times New Roman" w:hAnsi="Times New Roman" w:cs="Times New Roman"/>
                <w:sz w:val="26"/>
                <w:szCs w:val="26"/>
              </w:rPr>
              <w:t xml:space="preserve"> thồi việc,</w:t>
            </w:r>
            <w:r w:rsidRPr="00D24B51">
              <w:rPr>
                <w:rFonts w:ascii="Times New Roman" w:eastAsia="Times New Roman" w:hAnsi="Times New Roman" w:cs="Times New Roman"/>
                <w:sz w:val="26"/>
                <w:szCs w:val="26"/>
              </w:rPr>
              <w:t xml:space="preserve"> nghỉ hưu đối với Chủ tịch Hội đồng thành viên của doanh nghiệp thuộc thẩm quyền thành lập của Thủ tướng Chính phủ.</w:t>
            </w:r>
          </w:p>
          <w:p w14:paraId="0BE55BF5" w14:textId="77777777" w:rsidR="00396E5E" w:rsidRPr="00D24B51" w:rsidRDefault="00396E5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Quyết định bổ nhiệm, bổ nhiệm lại, điều động, luân chuyển, chấp thuận từ chức, miễn nhiệm, khen thưởng, kỷ luật, nghỉ hưu đối với Chủ tịch công ty mẹ Tập đoàn Công nghiệp - Viễn thông Quân đội.</w:t>
            </w:r>
          </w:p>
          <w:p w14:paraId="79057F8C" w14:textId="77777777" w:rsidR="00396E5E" w:rsidRPr="00D24B51" w:rsidRDefault="00396E5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Quyết định bổ nhiệm Tổng giám đốc Tổng công ty Đầu tư và Kinh doanh vốn nhà nước.</w:t>
            </w:r>
          </w:p>
          <w:p w14:paraId="700C7319" w14:textId="62FB0AE1" w:rsidR="00396E5E" w:rsidRPr="00D24B51" w:rsidRDefault="00396E5E"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lastRenderedPageBreak/>
              <w:t>4. Có ý kiến trước khi bổ nhiệm đối với Tổng giám đốc doanh nghiệp thuộc thẩm quyền thành lập của Thủ tướng Chính phủ, trừ trường hợp quy định tại khoản 3 Điều này.</w:t>
            </w:r>
          </w:p>
        </w:tc>
        <w:tc>
          <w:tcPr>
            <w:tcW w:w="2268" w:type="dxa"/>
          </w:tcPr>
          <w:p w14:paraId="28A86FBC" w14:textId="6959D1BB" w:rsidR="00396E5E" w:rsidRPr="00014159" w:rsidRDefault="00D24B51"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Kế thừa quy định hiện hành</w:t>
            </w:r>
            <w:r>
              <w:rPr>
                <w:rFonts w:ascii="Times New Roman" w:eastAsia="Times New Roman" w:hAnsi="Times New Roman" w:cs="Times New Roman"/>
                <w:sz w:val="24"/>
                <w:szCs w:val="24"/>
              </w:rPr>
              <w:t xml:space="preserve"> và bổ sung về “thôi việc”</w:t>
            </w:r>
          </w:p>
        </w:tc>
      </w:tr>
      <w:tr w:rsidR="00396E5E" w:rsidRPr="00E50FBD" w14:paraId="7FA0E67C" w14:textId="77777777" w:rsidTr="00503BF5">
        <w:tc>
          <w:tcPr>
            <w:tcW w:w="6374" w:type="dxa"/>
          </w:tcPr>
          <w:p w14:paraId="418FBB65" w14:textId="39D5C85D"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17" w:name="dieu_6"/>
            <w:r w:rsidRPr="00E50FBD">
              <w:rPr>
                <w:rFonts w:ascii="Times New Roman" w:eastAsia="Times New Roman" w:hAnsi="Times New Roman" w:cs="Times New Roman"/>
                <w:b/>
                <w:bCs/>
                <w:sz w:val="26"/>
                <w:szCs w:val="26"/>
              </w:rPr>
              <w:t>Điều 6. Thẩm quyền của cơ quan đại diện chủ sở hữu</w:t>
            </w:r>
            <w:bookmarkEnd w:id="17"/>
          </w:p>
          <w:p w14:paraId="4214DF3E"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Đối với doanh nghiệp do Nhà nước nắm giữ 100% vốn điều lệ thuộc thẩm quyền thành lập của Thủ tướng Chính phủ:</w:t>
            </w:r>
          </w:p>
          <w:p w14:paraId="35C5274A"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Quyết định đánh giá Chủ tịch Hội đồng thành viên, Chủ tịch công ty;</w:t>
            </w:r>
          </w:p>
          <w:p w14:paraId="44DDB98D" w14:textId="77777777" w:rsidR="00396E5E" w:rsidRDefault="00396E5E"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b) Quyết định quy hoạch Chủ tịch Hội đồng thành viên, Chủ tịch công ty</w:t>
            </w:r>
            <w:r>
              <w:rPr>
                <w:rFonts w:ascii="Times New Roman" w:hAnsi="Times New Roman" w:cs="Times New Roman"/>
                <w:sz w:val="26"/>
                <w:szCs w:val="26"/>
              </w:rPr>
              <w:t>;</w:t>
            </w:r>
          </w:p>
          <w:p w14:paraId="5CCCB400" w14:textId="4885821F"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Quyết định đánh giá, quy hoạch, bổ nhiệm, bổ nhiệm lại, điều động, luân chuyển, chấp thuận từ chức, miễn nhiệm, khen thưởng, kỷ luật, nghỉ hưu đối với thành viên Hội đồng thành viên, Kiểm soát viên;</w:t>
            </w:r>
          </w:p>
          <w:p w14:paraId="34225837"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Có ý kiến trước khi Hội đồng thành viên hoặc Chủ tịch công ty quyết định quy hoạch, bổ nhiệm, bổ nhiệm lại, điều động, luân chuyển, chấp thuận từ chức, miễn nhiệm, khen thưởng, kỷ luật, nghỉ hưu đối với Tổng giám đốc, Giám đốc, trừ trường hợp quy định tại </w:t>
            </w:r>
            <w:bookmarkStart w:id="18" w:name="tc_1"/>
            <w:r w:rsidRPr="00E50FBD">
              <w:rPr>
                <w:rFonts w:ascii="Times New Roman" w:eastAsia="Times New Roman" w:hAnsi="Times New Roman" w:cs="Times New Roman"/>
                <w:sz w:val="26"/>
                <w:szCs w:val="26"/>
              </w:rPr>
              <w:t>khoản 3 Điều 5 Nghị định này</w:t>
            </w:r>
            <w:bookmarkEnd w:id="18"/>
            <w:r w:rsidRPr="00E50FBD">
              <w:rPr>
                <w:rFonts w:ascii="Times New Roman" w:eastAsia="Times New Roman" w:hAnsi="Times New Roman" w:cs="Times New Roman"/>
                <w:sz w:val="26"/>
                <w:szCs w:val="26"/>
              </w:rPr>
              <w:t>;</w:t>
            </w:r>
          </w:p>
          <w:p w14:paraId="249F0542"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đ) Phê duyệt chủ trương theo đề nghị của Hội đồng thành viên về việc bổ nhiệm Phó Tổng giám đốc, Phó giám đốc.</w:t>
            </w:r>
          </w:p>
          <w:p w14:paraId="03996F33"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Đối với doanh nghiệp do Nhà nước nắm giữ 100% vốn điều lệ thuộc thẩm quyền thành lập của cơ quan đại diện chủ sở hữu:</w:t>
            </w:r>
          </w:p>
          <w:p w14:paraId="304BB02D"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Quyết định đánh giá, quy hoạch, bổ nhiệm, bổ nhiệm lại, điều động, luân chuyển, chấp thuận từ chức, miễn nhiệm, khen thưởng, kỷ luật, nghỉ hưu đối với Chủ tịch Hội đồng thành viên, Chủ tịch công ty, thành viên Hội đồng thành viên, Kiểm soát viên;</w:t>
            </w:r>
          </w:p>
          <w:p w14:paraId="62B26E1C"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Có ý kiến trước khi Hội đồng thành viên hoặc Chủ tịch công ty quyết định quy hoạch, bổ nhiệm, bổ nhiệm lại, điều động, luân chuyển, chấp thuận từ chức, miễn nhiệm, khen thưởng, kỷ luật, nghỉ hưu đối với Tổng giám đốc, Giám đốc;</w:t>
            </w:r>
          </w:p>
          <w:p w14:paraId="7237181D"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c) Phê duyệt chủ trương theo đề nghị của Hội đồng thành viên về việc bổ nhiệm Phó Tổng giám đốc, Phó giám đốc.</w:t>
            </w:r>
          </w:p>
          <w:p w14:paraId="46A4F89C"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Đối với doanh nghiệp có phần vốn nhà nước:</w:t>
            </w:r>
          </w:p>
          <w:p w14:paraId="21FC1FD8" w14:textId="243EE959"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Quyết định đánh giá, cử, cử lại, cho thôi đại diện phần vốn nhà nước, khen thưởng, kỷ luật, nghỉ hưu đối với người đại diện phần vốn nhà nước.</w:t>
            </w:r>
          </w:p>
        </w:tc>
        <w:tc>
          <w:tcPr>
            <w:tcW w:w="6379" w:type="dxa"/>
          </w:tcPr>
          <w:p w14:paraId="53DD3EAA" w14:textId="77777777" w:rsidR="00396E5E" w:rsidRPr="00D24B51" w:rsidRDefault="00396E5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lastRenderedPageBreak/>
              <w:t>Điều 6. Thẩm quyền của cơ quan đại diện chủ sở hữu</w:t>
            </w:r>
          </w:p>
          <w:p w14:paraId="1156F295"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Đối với doanh nghiệp do Nhà nước nắm giữ 100% vốn điều lệ thuộc thẩm quyền thành lập của Thủ tướng Chính phủ:</w:t>
            </w:r>
          </w:p>
          <w:p w14:paraId="4FA4FA12"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a) </w:t>
            </w:r>
            <w:r w:rsidRPr="00D24B51">
              <w:rPr>
                <w:rFonts w:ascii="Times New Roman" w:hAnsi="Times New Roman" w:cs="Times New Roman"/>
                <w:sz w:val="26"/>
                <w:szCs w:val="26"/>
              </w:rPr>
              <w:t>Quyết định quy hoạch Chủ tịch Hội đồng thành viên, Chủ tịch công ty;</w:t>
            </w:r>
          </w:p>
          <w:p w14:paraId="071A6A5F" w14:textId="77777777" w:rsidR="00115AAE" w:rsidRPr="00D24B51" w:rsidRDefault="00115AAE" w:rsidP="00174418">
            <w:pPr>
              <w:shd w:val="clear" w:color="auto" w:fill="FFFFFF"/>
              <w:ind w:firstLine="142"/>
              <w:jc w:val="both"/>
              <w:rPr>
                <w:rFonts w:ascii="Times New Roman" w:hAnsi="Times New Roman" w:cs="Times New Roman"/>
                <w:sz w:val="26"/>
                <w:szCs w:val="26"/>
              </w:rPr>
            </w:pPr>
            <w:r w:rsidRPr="00D24B51">
              <w:rPr>
                <w:rFonts w:ascii="Times New Roman" w:hAnsi="Times New Roman" w:cs="Times New Roman"/>
                <w:sz w:val="26"/>
                <w:szCs w:val="26"/>
              </w:rPr>
              <w:t xml:space="preserve">b) </w:t>
            </w:r>
            <w:r w:rsidRPr="00D24B51">
              <w:rPr>
                <w:rFonts w:ascii="Times New Roman" w:eastAsia="Times New Roman" w:hAnsi="Times New Roman" w:cs="Times New Roman"/>
                <w:sz w:val="26"/>
                <w:szCs w:val="26"/>
              </w:rPr>
              <w:t xml:space="preserve">Quyết định quy hoạch, bổ nhiệm, bổ nhiệm lại, điều động, luân chuyển, chấp thuận từ chức, miễn nhiệm, </w:t>
            </w:r>
            <w:r w:rsidRPr="00D24B51">
              <w:rPr>
                <w:rFonts w:ascii="Times New Roman" w:eastAsia="Times New Roman" w:hAnsi="Times New Roman" w:cs="Times New Roman"/>
                <w:b/>
                <w:bCs/>
                <w:sz w:val="26"/>
                <w:szCs w:val="26"/>
              </w:rPr>
              <w:t>thôi việc,</w:t>
            </w:r>
            <w:r w:rsidRPr="00D24B51">
              <w:rPr>
                <w:rFonts w:ascii="Times New Roman" w:eastAsia="Times New Roman" w:hAnsi="Times New Roman" w:cs="Times New Roman"/>
                <w:sz w:val="26"/>
                <w:szCs w:val="26"/>
              </w:rPr>
              <w:t xml:space="preserve"> nghỉ hưu đối với thành viên Hội đồng thành viên, Kiểm soát viên;</w:t>
            </w:r>
          </w:p>
          <w:p w14:paraId="1B6F6C38"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c) Có ý kiến trước khi Hội đồng thành viên hoặc Chủ tịch công ty</w:t>
            </w:r>
            <w:r w:rsidRPr="00D24B51">
              <w:rPr>
                <w:rFonts w:ascii="Times New Roman" w:eastAsia="Times New Roman" w:hAnsi="Times New Roman" w:cs="Times New Roman"/>
                <w:b/>
                <w:bCs/>
                <w:sz w:val="26"/>
                <w:szCs w:val="26"/>
              </w:rPr>
              <w:t>;</w:t>
            </w:r>
            <w:r w:rsidRPr="00D24B51">
              <w:rPr>
                <w:rFonts w:ascii="Times New Roman" w:eastAsia="Times New Roman" w:hAnsi="Times New Roman" w:cs="Times New Roman"/>
                <w:sz w:val="26"/>
                <w:szCs w:val="26"/>
              </w:rPr>
              <w:t xml:space="preserve"> quyết định quy hoạch, bổ nhiệm, bổ nhiệm lại, điều động, luân chuyển, chấp thuận từ chức, miễn nhiệm, </w:t>
            </w:r>
            <w:r w:rsidRPr="00D24B51">
              <w:rPr>
                <w:rFonts w:ascii="Times New Roman" w:eastAsia="Times New Roman" w:hAnsi="Times New Roman" w:cs="Times New Roman"/>
                <w:b/>
                <w:bCs/>
                <w:sz w:val="26"/>
                <w:szCs w:val="26"/>
              </w:rPr>
              <w:t>thôi việc,</w:t>
            </w:r>
            <w:r w:rsidRPr="00D24B51">
              <w:rPr>
                <w:rFonts w:ascii="Times New Roman" w:eastAsia="Times New Roman" w:hAnsi="Times New Roman" w:cs="Times New Roman"/>
                <w:sz w:val="26"/>
                <w:szCs w:val="26"/>
              </w:rPr>
              <w:t xml:space="preserve"> nghỉ hưu đối với Tổng giám đốc, Giám đốc, trừ trường hợp quy định tại khoản 3 Điều 5 Nghị định này;</w:t>
            </w:r>
          </w:p>
          <w:p w14:paraId="1C97728B"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d) Phê duyệt chủ trương theo đề nghị của Hội đồng thành viên về việc bổ nhiệm Phó Tổng giám đốc, Phó giám đốc.</w:t>
            </w:r>
          </w:p>
          <w:p w14:paraId="7911FBEF"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Đối với doanh nghiệp do Nhà nước nắm giữ 100% vốn điều lệ thuộc thẩm quyền thành lập của cơ quan đại diện chủ sở hữu:</w:t>
            </w:r>
          </w:p>
          <w:p w14:paraId="41FAFDEE"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a) Quyết định bổ nhiệm, bổ nhiệm lại, điều động, luân chuyển, chấp thuận từ chức, miễn nhiệm, </w:t>
            </w:r>
            <w:r w:rsidRPr="00D24B51">
              <w:rPr>
                <w:rFonts w:ascii="Times New Roman" w:eastAsia="Times New Roman" w:hAnsi="Times New Roman" w:cs="Times New Roman"/>
                <w:b/>
                <w:bCs/>
                <w:sz w:val="26"/>
                <w:szCs w:val="26"/>
              </w:rPr>
              <w:t>thôi việc,</w:t>
            </w:r>
            <w:r w:rsidRPr="00D24B51">
              <w:rPr>
                <w:rFonts w:ascii="Times New Roman" w:eastAsia="Times New Roman" w:hAnsi="Times New Roman" w:cs="Times New Roman"/>
                <w:sz w:val="26"/>
                <w:szCs w:val="26"/>
              </w:rPr>
              <w:t xml:space="preserve"> nghỉ hưu đối với Chủ tịch Hội đồng thành viên, Chủ tịch công ty, thành viên Hội đồng thành viên, Kiểm soát viên;</w:t>
            </w:r>
          </w:p>
          <w:p w14:paraId="54EC61E9"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b) Có ý kiến trước khi Hội đồng thành viên hoặc Chủ tịch công ty quyết định quy hoạch, bổ nhiệm, bổ nhiệm lại, điều động, luân chuyển, chấp thuận từ chức, miễn nhiệm, </w:t>
            </w:r>
            <w:r w:rsidRPr="00D24B51">
              <w:rPr>
                <w:rFonts w:ascii="Times New Roman" w:eastAsia="Times New Roman" w:hAnsi="Times New Roman" w:cs="Times New Roman"/>
                <w:b/>
                <w:bCs/>
                <w:sz w:val="26"/>
                <w:szCs w:val="26"/>
              </w:rPr>
              <w:t>thôi việc,</w:t>
            </w:r>
            <w:r w:rsidRPr="00D24B51">
              <w:rPr>
                <w:rFonts w:ascii="Times New Roman" w:eastAsia="Times New Roman" w:hAnsi="Times New Roman" w:cs="Times New Roman"/>
                <w:sz w:val="26"/>
                <w:szCs w:val="26"/>
              </w:rPr>
              <w:t xml:space="preserve"> nghỉ hưu đối với Tổng giám đốc, Giám đốc;</w:t>
            </w:r>
          </w:p>
          <w:p w14:paraId="0B75084E"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c) Phê duyệt chủ trương theo đề nghị của Hội đồng thành viên về việc bổ nhiệm Phó Tổng giám đốc, Phó giám đốc.</w:t>
            </w:r>
          </w:p>
          <w:p w14:paraId="23CC57F4"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Đối với doanh nghiệp có phần vốn nhà nước:</w:t>
            </w:r>
          </w:p>
          <w:p w14:paraId="605E69C6" w14:textId="206A0D29" w:rsidR="00396E5E" w:rsidRPr="00D24B51" w:rsidRDefault="00115AAE"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lastRenderedPageBreak/>
              <w:t xml:space="preserve">Quyết định cử, cử lại, cho thôi đại diện phần vốn nhà nước, </w:t>
            </w:r>
            <w:r w:rsidRPr="00D24B51">
              <w:rPr>
                <w:rFonts w:ascii="Times New Roman" w:eastAsia="Times New Roman" w:hAnsi="Times New Roman" w:cs="Times New Roman"/>
                <w:b/>
                <w:bCs/>
                <w:sz w:val="26"/>
                <w:szCs w:val="26"/>
              </w:rPr>
              <w:t>thôi việc,</w:t>
            </w:r>
            <w:r w:rsidRPr="00D24B51">
              <w:rPr>
                <w:rFonts w:ascii="Times New Roman" w:eastAsia="Times New Roman" w:hAnsi="Times New Roman" w:cs="Times New Roman"/>
                <w:sz w:val="26"/>
                <w:szCs w:val="26"/>
              </w:rPr>
              <w:t xml:space="preserve"> nghỉ hưu đối với người đại diện phần vốn nhà nước.</w:t>
            </w:r>
          </w:p>
        </w:tc>
        <w:tc>
          <w:tcPr>
            <w:tcW w:w="2268" w:type="dxa"/>
          </w:tcPr>
          <w:p w14:paraId="210CB5A3" w14:textId="35CFD17E" w:rsidR="00396E5E" w:rsidRPr="00014159" w:rsidRDefault="00D24B51"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Kế thừa quy định hiện hành</w:t>
            </w:r>
            <w:r>
              <w:rPr>
                <w:rFonts w:ascii="Times New Roman" w:eastAsia="Times New Roman" w:hAnsi="Times New Roman" w:cs="Times New Roman"/>
                <w:sz w:val="24"/>
                <w:szCs w:val="24"/>
              </w:rPr>
              <w:t xml:space="preserve"> và bổ sung về “thôi việc”</w:t>
            </w:r>
          </w:p>
        </w:tc>
      </w:tr>
      <w:tr w:rsidR="00396E5E" w:rsidRPr="00E50FBD" w14:paraId="38DD7299" w14:textId="77777777" w:rsidTr="00503BF5">
        <w:tc>
          <w:tcPr>
            <w:tcW w:w="6374" w:type="dxa"/>
          </w:tcPr>
          <w:p w14:paraId="4D9CC732" w14:textId="472CE5E2"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19" w:name="dieu_7"/>
            <w:r w:rsidRPr="00E50FBD">
              <w:rPr>
                <w:rFonts w:ascii="Times New Roman" w:eastAsia="Times New Roman" w:hAnsi="Times New Roman" w:cs="Times New Roman"/>
                <w:b/>
                <w:bCs/>
                <w:sz w:val="26"/>
                <w:szCs w:val="26"/>
                <w:shd w:val="clear" w:color="auto" w:fill="FFFF96"/>
              </w:rPr>
              <w:t>Điều 7. Kiêm nhiệm đối với người quản lý doanh nghiệp nhà nước, Kiểm soát viên và người đại diện phần vốn nhà nước</w:t>
            </w:r>
            <w:bookmarkEnd w:id="19"/>
          </w:p>
          <w:p w14:paraId="1292A5EE"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Việc kiêm nhiệm các chức danh, chức vụ khác của người quản lý doanh nghiệp nhà nước được quy định như sau:</w:t>
            </w:r>
          </w:p>
          <w:p w14:paraId="1EF449FE"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Thành viên Hội đồng thành viên không được kiêm nhiệm các chức danh quản lý của doanh nghiệp mình, trừ trường hợp quy định tại điểm c khoản này;</w:t>
            </w:r>
          </w:p>
          <w:p w14:paraId="1CC76766"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Chủ tịch Hội đồng thành viên, Tổng giám đốc, Giám đốc, Kế toán trưởng không được kiêm nhiệm các chức danh quản lý của doanh nghiệp mình và các doanh nghiệp khác; Chủ tịch công ty có thể kiêm nhiệm Tổng giám đốc, Giám đốc doanh nghiệp mình nhưng không được kiêm nhiệm các chức danh quản lý của doanh nghiệp khác;</w:t>
            </w:r>
          </w:p>
          <w:p w14:paraId="28D66A88"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Trừ Chủ tịch Hội đồng thành viên, thành viên khác của Hội đồng thành viên có thể kiêm Tổng giám đốc, Giám đốc doanh nghiệp mình hoặc doanh nghiệp khác không phải là doanh nghiệp thành viên theo quyết định của cơ quan đại diện chủ sở hữu;</w:t>
            </w:r>
          </w:p>
          <w:p w14:paraId="44C198E8"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Phó Tổng giám đốc, Phó giám đốc được kiêm nhiệm các chức danh: Chủ tịch Hội đồng thành viên, Chủ tịch Hội đồng quản trị, thành viên Hội đồng thành viên, thành viên Hội đồng quản trị, Chủ tịch công ty ở doanh nghiệp thành viên, nhưng không quá 03;</w:t>
            </w:r>
          </w:p>
          <w:p w14:paraId="5213CA48"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đ) Người quản lý doanh nghiệp nhà nước không là cán bộ, công chức, viên chức.</w:t>
            </w:r>
          </w:p>
          <w:p w14:paraId="5C44095E"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Việc kiêm nhiệm các chức danh, chức vụ khác của Kiểm soát viên được quy định như sau:</w:t>
            </w:r>
          </w:p>
          <w:p w14:paraId="3928337D"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a) Trưởng Ban kiểm soát, Kiểm soát viên không được là người quản lý công ty và người quản lý tại doanh nghiệp khác; không được là Kiểm soát viên của doanh nghiệp không phải là doanh nghiệp nhà nước; không phải là người lao động của công ty;</w:t>
            </w:r>
          </w:p>
          <w:p w14:paraId="564C222B"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Một cá nhân có thể đồng thời được bổ nhiệm làm Trưởng Ban kiểm soát, Kiểm soát viên của không quá 04 doanh nghiệp nhà nước.</w:t>
            </w:r>
          </w:p>
          <w:p w14:paraId="41C7AAB5"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Việc kiêm nhiệm các chức danh, chức vụ khác của người đại diện phần vốn nhà nước được quy định như sau:</w:t>
            </w:r>
          </w:p>
          <w:p w14:paraId="23ECA87D"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Người đại diện phần vốn nhà nước chuyên trách chỉ được tham gia đại diện phần vốn nhà nước tại 01 doanh nghiệp;</w:t>
            </w:r>
          </w:p>
          <w:p w14:paraId="490888DE"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Người đại diện phần vốn nhà nước không chuyên trách có thể tham gia đại diện phần vốn nhà nước tại doanh nghiệp khác cùng cơ quan đại diện chủ sở hữu, nhưng không quá 03;</w:t>
            </w:r>
          </w:p>
          <w:p w14:paraId="67779519"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Người đại diện phần vốn nhà nước không được kiêm nhiệm đại diện phần vốn nhà nước tại doanh nghiệp khác cơ quan đại diện chủ sở hữu;</w:t>
            </w:r>
          </w:p>
          <w:p w14:paraId="5AB70CB2" w14:textId="18DD16B3"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Người đại diện phần vốn nhà nước không là cán bộ, công chức, viên chức.</w:t>
            </w:r>
          </w:p>
        </w:tc>
        <w:tc>
          <w:tcPr>
            <w:tcW w:w="6379" w:type="dxa"/>
          </w:tcPr>
          <w:p w14:paraId="1D10D693" w14:textId="0C331829" w:rsidR="00CB4282" w:rsidRPr="00D24B51" w:rsidRDefault="00CB4282"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lastRenderedPageBreak/>
              <w:t xml:space="preserve">Điều 7. </w:t>
            </w:r>
            <w:r w:rsidRPr="00D24B51">
              <w:rPr>
                <w:rFonts w:ascii="Times New Roman" w:eastAsia="Times New Roman" w:hAnsi="Times New Roman" w:cs="Times New Roman"/>
                <w:b/>
                <w:bCs/>
                <w:sz w:val="26"/>
                <w:szCs w:val="26"/>
              </w:rPr>
              <w:t>Kiêm nhiệm đối với người quản lý doanh nghiệp nhà nước, Kiểm soát viên và người đại diện phần vốn nhà nước</w:t>
            </w:r>
          </w:p>
          <w:p w14:paraId="1F154D04" w14:textId="6A781D81"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Việc kiêm nhiệm các chức danh, chức vụ khác của người quản lý doanh nghiệp nhà nước được quy định như sau:</w:t>
            </w:r>
          </w:p>
          <w:p w14:paraId="0F3859F0"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Thành viên Hội đồng thành viên không được kiêm nhiệm các chức danh quản lý của doanh nghiệp mình, trừ trường hợp quy định tại điểm c khoản này;</w:t>
            </w:r>
          </w:p>
          <w:p w14:paraId="7FDF0A99" w14:textId="77777777" w:rsidR="00115AAE" w:rsidRPr="00D24B51" w:rsidRDefault="00115AAE" w:rsidP="00174418">
            <w:pPr>
              <w:shd w:val="clear" w:color="auto" w:fill="FFFFFF"/>
              <w:ind w:firstLine="142"/>
              <w:jc w:val="both"/>
              <w:rPr>
                <w:rFonts w:ascii="Times New Roman" w:hAnsi="Times New Roman" w:cs="Times New Roman"/>
                <w:sz w:val="26"/>
                <w:szCs w:val="26"/>
                <w:shd w:val="clear" w:color="auto" w:fill="FFFFFF"/>
              </w:rPr>
            </w:pPr>
            <w:r w:rsidRPr="00D24B51">
              <w:rPr>
                <w:rFonts w:ascii="Times New Roman" w:eastAsia="Times New Roman" w:hAnsi="Times New Roman" w:cs="Times New Roman"/>
                <w:sz w:val="26"/>
                <w:szCs w:val="26"/>
              </w:rPr>
              <w:t>b) Chủ tịch Hội đồng thành viên, Tổng giám đốc, Giám đốc, Kế toán trưởng không được kiêm nhiệm các chức danh quản lý của doanh nghiệp mình và các doanh nghiệp khác; Chủ tịch công ty có thể kiêm nhiệm Tổng giám đốc, Giám đốc doanh nghiệp mình nhưng không được kiêm nhiệm các chức danh quản lý của doanh nghiệp khác;</w:t>
            </w:r>
            <w:r w:rsidRPr="00D24B51">
              <w:rPr>
                <w:rFonts w:ascii="Times New Roman" w:hAnsi="Times New Roman" w:cs="Times New Roman"/>
                <w:sz w:val="26"/>
                <w:szCs w:val="26"/>
                <w:shd w:val="clear" w:color="auto" w:fill="FFFFFF"/>
              </w:rPr>
              <w:t xml:space="preserve"> </w:t>
            </w:r>
          </w:p>
          <w:p w14:paraId="2AA69B8D" w14:textId="77777777" w:rsidR="00115AAE" w:rsidRPr="00D24B51" w:rsidRDefault="00115AAE" w:rsidP="00174418">
            <w:pPr>
              <w:shd w:val="clear" w:color="auto" w:fill="FFFFFF"/>
              <w:ind w:firstLine="142"/>
              <w:jc w:val="both"/>
              <w:rPr>
                <w:rFonts w:ascii="Times New Roman" w:hAnsi="Times New Roman" w:cs="Times New Roman"/>
                <w:sz w:val="26"/>
                <w:szCs w:val="26"/>
                <w:shd w:val="clear" w:color="auto" w:fill="FFFFFF"/>
              </w:rPr>
            </w:pPr>
            <w:r w:rsidRPr="00D24B51">
              <w:rPr>
                <w:rFonts w:ascii="Times New Roman" w:eastAsia="Times New Roman" w:hAnsi="Times New Roman" w:cs="Times New Roman"/>
                <w:sz w:val="26"/>
                <w:szCs w:val="26"/>
              </w:rPr>
              <w:t>c) Trừ Chủ tịch Hội đồng thành viên, thành viên khác của Hội đồng thành viên có thể kiêm Tổng giám đốc, Giám đốc doanh nghiệp mình hoặc doanh nghiệp khác không phải là doanh nghiệp thành viên theo quyết định của cơ quan đại diện chủ sở hữu;</w:t>
            </w:r>
            <w:r w:rsidRPr="00D24B51">
              <w:rPr>
                <w:rFonts w:ascii="Times New Roman" w:hAnsi="Times New Roman" w:cs="Times New Roman"/>
                <w:sz w:val="26"/>
                <w:szCs w:val="26"/>
                <w:shd w:val="clear" w:color="auto" w:fill="FFFFFF"/>
              </w:rPr>
              <w:t xml:space="preserve"> </w:t>
            </w:r>
          </w:p>
          <w:p w14:paraId="54AA2F63"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d) Phó Tổng giám đốc, Phó giám đốc được kiêm nhiệm các chức danh: Chủ tịch Hội đồng thành viên, Chủ tịch Hội đồng quản trị, thành viên Hội đồng thành viên, thành viên Hội đồng quản trị, Chủ tịch công ty ở doanh nghiệp thành viên, nhưng không quá 03;</w:t>
            </w:r>
          </w:p>
          <w:p w14:paraId="1FE8C787"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Việc kiêm nhiệm các chức danh, chức vụ khác của Kiểm soát viên được quy định như sau:</w:t>
            </w:r>
          </w:p>
          <w:p w14:paraId="403B425C"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a) Trưởng Ban kiểm soát, Kiểm soát viên không được là người quản lý công ty và người quản lý tại doanh nghiệp </w:t>
            </w:r>
            <w:r w:rsidRPr="00D24B51">
              <w:rPr>
                <w:rFonts w:ascii="Times New Roman" w:eastAsia="Times New Roman" w:hAnsi="Times New Roman" w:cs="Times New Roman"/>
                <w:sz w:val="26"/>
                <w:szCs w:val="26"/>
              </w:rPr>
              <w:lastRenderedPageBreak/>
              <w:t>khác; không được là Kiểm soát viên của doanh nghiệp không phải là doanh nghiệp nhà nước; không phải là người lao động của công ty;</w:t>
            </w:r>
            <w:r w:rsidRPr="00D24B51">
              <w:rPr>
                <w:rFonts w:ascii="Times New Roman" w:hAnsi="Times New Roman" w:cs="Times New Roman"/>
                <w:sz w:val="26"/>
                <w:szCs w:val="26"/>
                <w:shd w:val="clear" w:color="auto" w:fill="FFFFFF"/>
              </w:rPr>
              <w:t xml:space="preserve"> </w:t>
            </w:r>
          </w:p>
          <w:p w14:paraId="3C6DA5BA"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b) Một cá nhân có thể đồng thời được bổ nhiệm làm Trưởng Ban kiểm soát, Kiểm soát viên của không quá 04 doanh nghiệp nhà nước.</w:t>
            </w:r>
          </w:p>
          <w:p w14:paraId="557BB666"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Việc kiêm nhiệm các chức danh, chức vụ khác của người đại diện phần vốn nhà nước được quy định như sau:</w:t>
            </w:r>
          </w:p>
          <w:p w14:paraId="06113B21"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Người đại diện phần vốn nhà nước chuyên trách</w:t>
            </w:r>
            <w:r w:rsidRPr="00D24B51">
              <w:rPr>
                <w:rFonts w:ascii="Times New Roman" w:eastAsia="Times New Roman" w:hAnsi="Times New Roman" w:cs="Times New Roman"/>
                <w:b/>
                <w:bCs/>
                <w:sz w:val="26"/>
                <w:szCs w:val="26"/>
              </w:rPr>
              <w:t xml:space="preserve"> chỉ được làm việc trực tiếp tại</w:t>
            </w:r>
            <w:r w:rsidRPr="00D24B51">
              <w:rPr>
                <w:rFonts w:ascii="Times New Roman" w:eastAsia="Times New Roman" w:hAnsi="Times New Roman" w:cs="Times New Roman"/>
                <w:sz w:val="26"/>
                <w:szCs w:val="26"/>
              </w:rPr>
              <w:t xml:space="preserve"> 01 doanh nghiệp;</w:t>
            </w:r>
          </w:p>
          <w:p w14:paraId="5E160CD2" w14:textId="77777777" w:rsidR="00115AA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b) Người đại diện phần vốn nhà nước không chuyên trách tham gia làm người đại diện phần vốn nhà nước tại không quá 03 doanh nghiệp; số lượng người đại diện không chuyên trách tại một doanh nghiệp không quá 30% số lượng thành viên Hội đồng thành viên, Hội đồng quản trị;</w:t>
            </w:r>
          </w:p>
          <w:p w14:paraId="3B6EE700" w14:textId="20E11537" w:rsidR="00396E5E" w:rsidRPr="00D24B51" w:rsidRDefault="00115AAE"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c) Người đại diện phần vốn nhà nước không được kiêm nhiệm đại diện phần vốn nhà nước tại doanh nghiệp khác cơ quan đại diện chủ sở hữu;</w:t>
            </w:r>
          </w:p>
        </w:tc>
        <w:tc>
          <w:tcPr>
            <w:tcW w:w="2268" w:type="dxa"/>
          </w:tcPr>
          <w:p w14:paraId="28A0B8C7" w14:textId="00A4B175" w:rsidR="00396E5E" w:rsidRPr="00014159" w:rsidRDefault="001108D1"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Chỉnh sửa phù hợp với Luật số 68/2025/QH15</w:t>
            </w:r>
          </w:p>
        </w:tc>
      </w:tr>
      <w:tr w:rsidR="00396E5E" w:rsidRPr="00E50FBD" w14:paraId="63920042" w14:textId="77777777" w:rsidTr="00A7609E">
        <w:trPr>
          <w:trHeight w:val="1905"/>
        </w:trPr>
        <w:tc>
          <w:tcPr>
            <w:tcW w:w="6374" w:type="dxa"/>
          </w:tcPr>
          <w:p w14:paraId="1F89D851" w14:textId="21E0D9FD"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20" w:name="chuong_3"/>
            <w:r w:rsidRPr="00E50FBD">
              <w:rPr>
                <w:rFonts w:ascii="Times New Roman" w:eastAsia="Times New Roman" w:hAnsi="Times New Roman" w:cs="Times New Roman"/>
                <w:b/>
                <w:bCs/>
                <w:sz w:val="26"/>
                <w:szCs w:val="26"/>
              </w:rPr>
              <w:t>Chương III</w:t>
            </w:r>
            <w:bookmarkEnd w:id="20"/>
          </w:p>
          <w:p w14:paraId="22823C4A" w14:textId="063C6B74" w:rsidR="00396E5E" w:rsidRPr="00E50FBD" w:rsidRDefault="00396E5E" w:rsidP="00115AAE">
            <w:pPr>
              <w:ind w:firstLine="142"/>
              <w:jc w:val="both"/>
              <w:rPr>
                <w:rFonts w:ascii="Times New Roman" w:eastAsia="Times New Roman" w:hAnsi="Times New Roman" w:cs="Times New Roman"/>
                <w:sz w:val="26"/>
                <w:szCs w:val="26"/>
              </w:rPr>
            </w:pPr>
            <w:bookmarkStart w:id="21" w:name="chuong_3_name"/>
            <w:r w:rsidRPr="00E50FBD">
              <w:rPr>
                <w:rFonts w:ascii="Times New Roman" w:eastAsia="Times New Roman" w:hAnsi="Times New Roman" w:cs="Times New Roman"/>
                <w:b/>
                <w:bCs/>
                <w:sz w:val="26"/>
                <w:szCs w:val="26"/>
              </w:rPr>
              <w:t>ĐÁNH GIÁ, XẾP LOẠI CHẤT LƯỢNG HÀNG NĂM ĐỐI VỚI NGƯỜI QUẢN LÝ DOANH NGHIỆP NHÀ NƯỚC, KIỂM SOÁT VIÊN, NGƯỜI ĐẠI DIỆN PHẦN VỐN NHÀ NƯỚC</w:t>
            </w:r>
            <w:bookmarkEnd w:id="21"/>
          </w:p>
        </w:tc>
        <w:tc>
          <w:tcPr>
            <w:tcW w:w="6379" w:type="dxa"/>
          </w:tcPr>
          <w:p w14:paraId="794F9B27" w14:textId="5E2843C8" w:rsidR="00396E5E" w:rsidRPr="00D24B51" w:rsidRDefault="00DD49C7" w:rsidP="00174418">
            <w:pPr>
              <w:ind w:firstLine="142"/>
              <w:jc w:val="both"/>
              <w:rPr>
                <w:rFonts w:ascii="Times New Roman" w:eastAsia="Times New Roman" w:hAnsi="Times New Roman" w:cs="Times New Roman"/>
                <w:b/>
                <w:bCs/>
                <w:sz w:val="26"/>
                <w:szCs w:val="26"/>
              </w:rPr>
            </w:pPr>
            <w:r w:rsidRPr="00D24B51">
              <w:rPr>
                <w:rFonts w:ascii="Times New Roman" w:eastAsia="Times New Roman" w:hAnsi="Times New Roman" w:cs="Times New Roman"/>
                <w:b/>
                <w:bCs/>
                <w:sz w:val="26"/>
                <w:szCs w:val="26"/>
              </w:rPr>
              <w:t>Bỏ</w:t>
            </w:r>
          </w:p>
        </w:tc>
        <w:tc>
          <w:tcPr>
            <w:tcW w:w="2268" w:type="dxa"/>
          </w:tcPr>
          <w:p w14:paraId="7E0010D0" w14:textId="1E48DF69" w:rsidR="00396E5E" w:rsidRPr="00014159" w:rsidRDefault="007646E2"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G</w:t>
            </w:r>
            <w:r w:rsidR="00DD49C7" w:rsidRPr="00014159">
              <w:rPr>
                <w:rFonts w:ascii="Times New Roman" w:eastAsia="Times New Roman" w:hAnsi="Times New Roman" w:cs="Times New Roman"/>
                <w:sz w:val="24"/>
                <w:szCs w:val="24"/>
              </w:rPr>
              <w:t>iao Bộ Tài chính</w:t>
            </w:r>
            <w:r w:rsidR="00AE5932" w:rsidRPr="00014159">
              <w:rPr>
                <w:rFonts w:ascii="Times New Roman" w:eastAsia="Times New Roman" w:hAnsi="Times New Roman" w:cs="Times New Roman"/>
                <w:sz w:val="24"/>
                <w:szCs w:val="24"/>
              </w:rPr>
              <w:t xml:space="preserve"> tham mưu</w:t>
            </w:r>
            <w:r w:rsidRPr="00014159">
              <w:rPr>
                <w:rFonts w:ascii="Times New Roman" w:eastAsia="Times New Roman" w:hAnsi="Times New Roman" w:cs="Times New Roman"/>
                <w:sz w:val="24"/>
                <w:szCs w:val="24"/>
              </w:rPr>
              <w:t xml:space="preserve"> theo Quyết định số 1526/QĐ-TTg ngày 14/7/2025</w:t>
            </w:r>
            <w:r w:rsidR="00D24B51">
              <w:rPr>
                <w:rFonts w:ascii="Times New Roman" w:eastAsia="Times New Roman" w:hAnsi="Times New Roman" w:cs="Times New Roman"/>
                <w:sz w:val="24"/>
                <w:szCs w:val="24"/>
              </w:rPr>
              <w:t xml:space="preserve"> của Thủ tướng Chính phủ</w:t>
            </w:r>
          </w:p>
        </w:tc>
      </w:tr>
      <w:tr w:rsidR="00396E5E" w:rsidRPr="00E50FBD" w14:paraId="72533FCB" w14:textId="77777777" w:rsidTr="00503BF5">
        <w:tc>
          <w:tcPr>
            <w:tcW w:w="6374" w:type="dxa"/>
          </w:tcPr>
          <w:p w14:paraId="22104B36" w14:textId="67E9FDB5"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22" w:name="dieu_8"/>
            <w:r w:rsidRPr="00E50FBD">
              <w:rPr>
                <w:rFonts w:ascii="Times New Roman" w:eastAsia="Times New Roman" w:hAnsi="Times New Roman" w:cs="Times New Roman"/>
                <w:b/>
                <w:bCs/>
                <w:sz w:val="26"/>
                <w:szCs w:val="26"/>
              </w:rPr>
              <w:t>Điều 8. Xếp loại chất lượng</w:t>
            </w:r>
            <w:bookmarkEnd w:id="22"/>
          </w:p>
          <w:p w14:paraId="7320D830" w14:textId="43432862"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Người quản lý doanh nghiệp nhà nước, Kiểm soát viên, người đại diện phần vốn nhà nước được đánh giá, xếp loại chất lượng hàng năm theo 4 mức độ: Hoàn thành xuất sắc nhiệm vụ, hoàn thành tốt nhiệm vụ, hoàn thành nhiệm vụ, không hoàn thành nhiệm vụ.</w:t>
            </w:r>
          </w:p>
        </w:tc>
        <w:tc>
          <w:tcPr>
            <w:tcW w:w="6379" w:type="dxa"/>
          </w:tcPr>
          <w:p w14:paraId="4E129F13" w14:textId="72F4E13B" w:rsidR="00396E5E" w:rsidRPr="00D24B51" w:rsidRDefault="00396E5E" w:rsidP="00174418">
            <w:pPr>
              <w:ind w:firstLine="142"/>
              <w:jc w:val="both"/>
              <w:rPr>
                <w:rFonts w:ascii="Times New Roman" w:eastAsia="Times New Roman" w:hAnsi="Times New Roman" w:cs="Times New Roman"/>
                <w:sz w:val="26"/>
                <w:szCs w:val="26"/>
              </w:rPr>
            </w:pPr>
          </w:p>
        </w:tc>
        <w:tc>
          <w:tcPr>
            <w:tcW w:w="2268" w:type="dxa"/>
          </w:tcPr>
          <w:p w14:paraId="3B6D7CA3" w14:textId="77777777" w:rsidR="00396E5E" w:rsidRPr="00014159" w:rsidRDefault="00396E5E" w:rsidP="00115AAE">
            <w:pPr>
              <w:ind w:firstLine="142"/>
              <w:jc w:val="both"/>
              <w:rPr>
                <w:rFonts w:ascii="Times New Roman" w:eastAsia="Times New Roman" w:hAnsi="Times New Roman" w:cs="Times New Roman"/>
                <w:sz w:val="24"/>
                <w:szCs w:val="24"/>
              </w:rPr>
            </w:pPr>
          </w:p>
        </w:tc>
      </w:tr>
      <w:tr w:rsidR="00396E5E" w:rsidRPr="00E50FBD" w14:paraId="3AE0BC05" w14:textId="77777777" w:rsidTr="00503BF5">
        <w:tc>
          <w:tcPr>
            <w:tcW w:w="6374" w:type="dxa"/>
          </w:tcPr>
          <w:p w14:paraId="22FB1E54" w14:textId="0BB7F73F"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23" w:name="dieu_9"/>
            <w:r w:rsidRPr="00E50FBD">
              <w:rPr>
                <w:rFonts w:ascii="Times New Roman" w:eastAsia="Times New Roman" w:hAnsi="Times New Roman" w:cs="Times New Roman"/>
                <w:b/>
                <w:bCs/>
                <w:sz w:val="26"/>
                <w:szCs w:val="26"/>
                <w:shd w:val="clear" w:color="auto" w:fill="FFFF96"/>
              </w:rPr>
              <w:lastRenderedPageBreak/>
              <w:t>Điều 9. Trách nhiệm đánh giá, xếp loại chất lượng</w:t>
            </w:r>
            <w:bookmarkEnd w:id="23"/>
          </w:p>
          <w:p w14:paraId="16C741AD"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Hàng năm, cấp có thẩm quyền có trách nhiệm giao và xác định cụ thể các chỉ tiêu, nhiệm vụ công tác đối với Hội đồng thành viên, Kiểm soát viên, người đại diện phần vốn nhà nước.</w:t>
            </w:r>
          </w:p>
          <w:p w14:paraId="5FC0986C" w14:textId="34135F80"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Cấp có thẩm quyền đánh giá, xếp loại chất lượng chịu trách nhiệm trước pháp luật về quyết định của mình.</w:t>
            </w:r>
          </w:p>
        </w:tc>
        <w:tc>
          <w:tcPr>
            <w:tcW w:w="6379" w:type="dxa"/>
          </w:tcPr>
          <w:p w14:paraId="7AA4541A" w14:textId="37717D69" w:rsidR="00396E5E" w:rsidRPr="00D24B51" w:rsidRDefault="00396E5E" w:rsidP="00174418">
            <w:pPr>
              <w:ind w:firstLine="142"/>
              <w:jc w:val="both"/>
              <w:rPr>
                <w:rFonts w:ascii="Times New Roman" w:eastAsia="Times New Roman" w:hAnsi="Times New Roman" w:cs="Times New Roman"/>
                <w:sz w:val="26"/>
                <w:szCs w:val="26"/>
              </w:rPr>
            </w:pPr>
          </w:p>
        </w:tc>
        <w:tc>
          <w:tcPr>
            <w:tcW w:w="2268" w:type="dxa"/>
          </w:tcPr>
          <w:p w14:paraId="0D3B66BB" w14:textId="77777777" w:rsidR="00396E5E" w:rsidRPr="00014159" w:rsidRDefault="00396E5E" w:rsidP="00115AAE">
            <w:pPr>
              <w:ind w:firstLine="142"/>
              <w:jc w:val="both"/>
              <w:rPr>
                <w:rFonts w:ascii="Times New Roman" w:eastAsia="Times New Roman" w:hAnsi="Times New Roman" w:cs="Times New Roman"/>
                <w:sz w:val="24"/>
                <w:szCs w:val="24"/>
              </w:rPr>
            </w:pPr>
          </w:p>
        </w:tc>
      </w:tr>
      <w:tr w:rsidR="00396E5E" w:rsidRPr="00E50FBD" w14:paraId="2C327A56" w14:textId="77777777" w:rsidTr="00503BF5">
        <w:tc>
          <w:tcPr>
            <w:tcW w:w="6374" w:type="dxa"/>
          </w:tcPr>
          <w:p w14:paraId="0DA88CB5" w14:textId="0E9FC20B"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24" w:name="dieu_10"/>
            <w:r w:rsidRPr="00E50FBD">
              <w:rPr>
                <w:rFonts w:ascii="Times New Roman" w:eastAsia="Times New Roman" w:hAnsi="Times New Roman" w:cs="Times New Roman"/>
                <w:b/>
                <w:bCs/>
                <w:sz w:val="26"/>
                <w:szCs w:val="26"/>
              </w:rPr>
              <w:t>Điều 10. Thời điểm đánh giá</w:t>
            </w:r>
            <w:bookmarkEnd w:id="24"/>
          </w:p>
          <w:p w14:paraId="162AC077"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Việc đánh giá người quản lý doanh nghiệp nhà nước, Kiểm soát viên được thực hiện hàng năm sau khi cơ quan đại diện chủ sở hữu công bố kết quả xếp loại doanh nghiệp theo quy định của pháp luật; việc đánh giá người đại diện phần vốn nhà nước được thực hiện sau khi công bố báo cáo tài chính hàng năm của doanh nghiệp.</w:t>
            </w:r>
          </w:p>
          <w:p w14:paraId="5A99EC79" w14:textId="56D6EF23"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2940F0">
              <w:rPr>
                <w:rFonts w:ascii="Times New Roman" w:hAnsi="Times New Roman" w:cs="Times New Roman"/>
                <w:sz w:val="26"/>
                <w:szCs w:val="26"/>
              </w:rPr>
              <w:t>2. Đối với người quản lý doanh nghiệp nhà nước, Kiểm soát viên, người đại diện phần vốn nhà nước là đảng viên thì đánh giá, xếp loại chất lượng đảng viên trước; đánh giá, xếp loại chất lượng quản lý sau. Trường hợp không đạt kết quả thực hiện chỉ tiêu, nhiệm vụ công tác được giao trong năm theo kết quả đánh giá, xếp loại chất lượng quản lý thì cấp có thẩm quyền căn cứ các tiêu chí đánh giá, xếp loại chất lượng xem xét, quyết định lại mức đánh giá, xếp loại chất lượng đảng viên.</w:t>
            </w:r>
          </w:p>
        </w:tc>
        <w:tc>
          <w:tcPr>
            <w:tcW w:w="6379" w:type="dxa"/>
          </w:tcPr>
          <w:p w14:paraId="5E11C3EF" w14:textId="17E4EB0E" w:rsidR="00396E5E" w:rsidRPr="00D24B51" w:rsidRDefault="00396E5E" w:rsidP="00174418">
            <w:pPr>
              <w:ind w:firstLine="142"/>
              <w:jc w:val="both"/>
              <w:rPr>
                <w:rFonts w:ascii="Times New Roman" w:eastAsia="Times New Roman" w:hAnsi="Times New Roman" w:cs="Times New Roman"/>
                <w:sz w:val="26"/>
                <w:szCs w:val="26"/>
              </w:rPr>
            </w:pPr>
          </w:p>
        </w:tc>
        <w:tc>
          <w:tcPr>
            <w:tcW w:w="2268" w:type="dxa"/>
          </w:tcPr>
          <w:p w14:paraId="6A9689D4" w14:textId="77777777" w:rsidR="00396E5E" w:rsidRPr="00014159" w:rsidRDefault="00396E5E" w:rsidP="00115AAE">
            <w:pPr>
              <w:ind w:firstLine="142"/>
              <w:jc w:val="both"/>
              <w:rPr>
                <w:rFonts w:ascii="Times New Roman" w:eastAsia="Times New Roman" w:hAnsi="Times New Roman" w:cs="Times New Roman"/>
                <w:sz w:val="24"/>
                <w:szCs w:val="24"/>
              </w:rPr>
            </w:pPr>
          </w:p>
        </w:tc>
      </w:tr>
      <w:tr w:rsidR="00396E5E" w:rsidRPr="00E50FBD" w14:paraId="31015431" w14:textId="77777777" w:rsidTr="00503BF5">
        <w:tc>
          <w:tcPr>
            <w:tcW w:w="6374" w:type="dxa"/>
          </w:tcPr>
          <w:p w14:paraId="29A4CDCB" w14:textId="4A119A6B"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25" w:name="dieu_11"/>
            <w:r w:rsidRPr="00E50FBD">
              <w:rPr>
                <w:rFonts w:ascii="Times New Roman" w:eastAsia="Times New Roman" w:hAnsi="Times New Roman" w:cs="Times New Roman"/>
                <w:b/>
                <w:bCs/>
                <w:sz w:val="26"/>
                <w:szCs w:val="26"/>
              </w:rPr>
              <w:t>Điều 11. Căn cứ đánh giá, xếp loại chất lượng</w:t>
            </w:r>
            <w:bookmarkEnd w:id="25"/>
          </w:p>
          <w:p w14:paraId="3277BC43"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Đối với người quản lý doanh nghiệp nhà nước căn cứ vào:</w:t>
            </w:r>
          </w:p>
          <w:p w14:paraId="367E362D"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Điều lệ doanh nghiệp;</w:t>
            </w:r>
          </w:p>
          <w:p w14:paraId="22F11C0A"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Quyền, trách nhiệm của người quản lý doanh nghiệp nhà nước theo quy định của pháp luật;</w:t>
            </w:r>
          </w:p>
          <w:p w14:paraId="16CD6E3F"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Chương trình, kế hoạch, chỉ tiêu, nhiệm vụ được giao, phê duyệt hàng năm.</w:t>
            </w:r>
          </w:p>
          <w:p w14:paraId="620B2CB8"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Đối với Kiểm soát viên, người đại diện phần vốn nhà nước căn cứ vào:</w:t>
            </w:r>
          </w:p>
          <w:p w14:paraId="61BF73C5"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Quyền, trách nhiệm của Kiểm soát viên, người đại diện phần vốn nhà nước theo quy định của pháp luật;</w:t>
            </w:r>
          </w:p>
          <w:p w14:paraId="08C9401C"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b) Chương trình, kế hoạch, chỉ tiêu, nhiệm vụ được giao, phê duyệt hàng năm;</w:t>
            </w:r>
          </w:p>
          <w:p w14:paraId="278BF36F" w14:textId="2D0E5D0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Việc tuân thủ các quy định của điều lệ trong quá trình thực hiện chức năng, nhiệm vụ, quyền hạn của mình.</w:t>
            </w:r>
          </w:p>
        </w:tc>
        <w:tc>
          <w:tcPr>
            <w:tcW w:w="6379" w:type="dxa"/>
          </w:tcPr>
          <w:p w14:paraId="3F06BA06" w14:textId="441A3D9F" w:rsidR="00396E5E" w:rsidRPr="00D24B51" w:rsidRDefault="00396E5E" w:rsidP="00174418">
            <w:pPr>
              <w:ind w:firstLine="142"/>
              <w:rPr>
                <w:rFonts w:ascii="Times New Roman" w:eastAsia="Times New Roman" w:hAnsi="Times New Roman" w:cs="Times New Roman"/>
                <w:sz w:val="26"/>
                <w:szCs w:val="26"/>
              </w:rPr>
            </w:pPr>
          </w:p>
        </w:tc>
        <w:tc>
          <w:tcPr>
            <w:tcW w:w="2268" w:type="dxa"/>
          </w:tcPr>
          <w:p w14:paraId="001B43B6" w14:textId="1A4B6D27" w:rsidR="00396E5E" w:rsidRPr="00014159" w:rsidRDefault="00396E5E" w:rsidP="00115AAE">
            <w:pPr>
              <w:ind w:firstLine="142"/>
              <w:jc w:val="both"/>
              <w:rPr>
                <w:rFonts w:ascii="Times New Roman" w:eastAsia="Times New Roman" w:hAnsi="Times New Roman" w:cs="Times New Roman"/>
                <w:sz w:val="24"/>
                <w:szCs w:val="24"/>
              </w:rPr>
            </w:pPr>
          </w:p>
        </w:tc>
      </w:tr>
      <w:tr w:rsidR="00396E5E" w:rsidRPr="00E50FBD" w14:paraId="3BCC0F83" w14:textId="77777777" w:rsidTr="00503BF5">
        <w:tc>
          <w:tcPr>
            <w:tcW w:w="6374" w:type="dxa"/>
          </w:tcPr>
          <w:p w14:paraId="582E52F0" w14:textId="4E33BD54"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26" w:name="dieu_12"/>
            <w:r w:rsidRPr="00E50FBD">
              <w:rPr>
                <w:rFonts w:ascii="Times New Roman" w:eastAsia="Times New Roman" w:hAnsi="Times New Roman" w:cs="Times New Roman"/>
                <w:b/>
                <w:bCs/>
                <w:sz w:val="26"/>
                <w:szCs w:val="26"/>
              </w:rPr>
              <w:t>Điều 12. Nội dung đánh giá</w:t>
            </w:r>
            <w:bookmarkEnd w:id="26"/>
          </w:p>
          <w:p w14:paraId="0430982F"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Nội dung đánh giá người quản lý doanh nghiệp nhà nước, Kiểm soát viên, người đại diện phần vốn nhà nước bao gồm:</w:t>
            </w:r>
          </w:p>
          <w:p w14:paraId="574AF221"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Kết quả hoạt động của doanh nghiệp theo quy định của pháp luật và điều lệ doanh nghiệp;</w:t>
            </w:r>
          </w:p>
          <w:p w14:paraId="7137B886"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Kết quả công tác của cá nhân:</w:t>
            </w:r>
          </w:p>
          <w:p w14:paraId="01AED309"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Phẩm chất chính trị, đạo đức, lối sống; ý thức tổ chức kỷ luật; tác phong, lề lối làm việc;</w:t>
            </w:r>
          </w:p>
          <w:p w14:paraId="2AE2B88B"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Chấp hành đường lối, chủ trương, chính sách của Đảng và pháp luật của Nhà nước; pháp luật về phòng, chống tham nhũng; thực hành tiết kiệm, chống lãng phí; nội quy, quy chế của doanh nghiệp;</w:t>
            </w:r>
          </w:p>
          <w:p w14:paraId="56CE6FC8"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Kết quả thực hiện chỉ tiêu, nhiệm vụ công tác được giao trong năm;</w:t>
            </w:r>
          </w:p>
          <w:p w14:paraId="48A340D8"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Kết quả khắc phục hạn chế, yếu kém đã được chỉ ra (nếu có);</w:t>
            </w:r>
          </w:p>
          <w:p w14:paraId="1B07A2B0" w14:textId="7FC1BAAD"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đ) Việc chấp hành, tuân thủ chỉ đạo của cơ quan đại diện chủ sở hữu.</w:t>
            </w:r>
          </w:p>
        </w:tc>
        <w:tc>
          <w:tcPr>
            <w:tcW w:w="6379" w:type="dxa"/>
          </w:tcPr>
          <w:p w14:paraId="0EF8F55C" w14:textId="3DBAC5D1" w:rsidR="009A4644" w:rsidRPr="00D24B51" w:rsidRDefault="009A4644" w:rsidP="00174418">
            <w:pPr>
              <w:ind w:firstLine="142"/>
              <w:jc w:val="both"/>
              <w:rPr>
                <w:rFonts w:ascii="Times New Roman" w:eastAsia="Times New Roman" w:hAnsi="Times New Roman" w:cs="Times New Roman"/>
                <w:sz w:val="26"/>
                <w:szCs w:val="26"/>
              </w:rPr>
            </w:pPr>
          </w:p>
        </w:tc>
        <w:tc>
          <w:tcPr>
            <w:tcW w:w="2268" w:type="dxa"/>
          </w:tcPr>
          <w:p w14:paraId="7FE97F78" w14:textId="7AC04CA8" w:rsidR="00396E5E" w:rsidRPr="00014159" w:rsidRDefault="00396E5E" w:rsidP="00115AAE">
            <w:pPr>
              <w:ind w:firstLine="142"/>
              <w:jc w:val="both"/>
              <w:rPr>
                <w:rFonts w:ascii="Times New Roman" w:eastAsia="Times New Roman" w:hAnsi="Times New Roman" w:cs="Times New Roman"/>
                <w:sz w:val="24"/>
                <w:szCs w:val="24"/>
              </w:rPr>
            </w:pPr>
          </w:p>
        </w:tc>
      </w:tr>
      <w:tr w:rsidR="00396E5E" w:rsidRPr="00E50FBD" w14:paraId="2CFE382D" w14:textId="77777777" w:rsidTr="00503BF5">
        <w:tc>
          <w:tcPr>
            <w:tcW w:w="6374" w:type="dxa"/>
          </w:tcPr>
          <w:p w14:paraId="1C832312" w14:textId="74034A5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27" w:name="dieu_13"/>
            <w:r w:rsidRPr="00E50FBD">
              <w:rPr>
                <w:rFonts w:ascii="Times New Roman" w:eastAsia="Times New Roman" w:hAnsi="Times New Roman" w:cs="Times New Roman"/>
                <w:b/>
                <w:bCs/>
                <w:sz w:val="26"/>
                <w:szCs w:val="26"/>
                <w:shd w:val="clear" w:color="auto" w:fill="FFFF96"/>
              </w:rPr>
              <w:t>Điều 13. Trình tự, thủ tục đánh giá</w:t>
            </w:r>
            <w:bookmarkEnd w:id="27"/>
          </w:p>
          <w:p w14:paraId="6DE53B22"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Đối với người quản lý doanh nghiệp nhà nước:</w:t>
            </w:r>
          </w:p>
          <w:p w14:paraId="0E1A8024"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Người quản lý doanh nghiệp nhà nước viết bản tự nhận xét, đánh giá theo nội dung, tiêu chí đánh giá và tự nhận mức độ xếp loại chất lượng;</w:t>
            </w:r>
          </w:p>
          <w:p w14:paraId="29B29110"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Hội đồng thành viên họp nhận xét, đánh giá đối với người quản lý doanh nghiệp. Cuộc họp đánh giá, xếp loại chất lượng được ghi thành biên bản, trong đó nêu rõ thành phần tham dự, các ý kiến tham gia;</w:t>
            </w:r>
          </w:p>
          <w:p w14:paraId="4273DE31"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Lấy ý kiến bằng văn bản về đánh giá, xếp loại chất lượng người quản lý doanh nghiệp của cấp ủy cùng cấp;</w:t>
            </w:r>
          </w:p>
          <w:p w14:paraId="721FCD4C"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 xml:space="preserve">d) Trên cơ sở ý kiến của cấp ủy cùng cấp, Hội đồng thành viên hoặc Chủ tịch công ty xem xét, quyết định đánh giá, </w:t>
            </w:r>
            <w:r w:rsidRPr="00E50FBD">
              <w:rPr>
                <w:rFonts w:ascii="Times New Roman" w:eastAsia="Times New Roman" w:hAnsi="Times New Roman" w:cs="Times New Roman"/>
                <w:sz w:val="26"/>
                <w:szCs w:val="26"/>
              </w:rPr>
              <w:lastRenderedPageBreak/>
              <w:t>xếp loại chất lượng đối với người quản lý doanh nghiệp theo thẩm quyền hoặc báo cáo kết quả đánh giá, xếp loại chất lượng Chủ tịch Hội đồng thành viên, thành viên Hội đồng thành viên, Chủ tịch công ty gửi cơ quan đại diện chủ sở hữu xem xét, quyết định.</w:t>
            </w:r>
          </w:p>
          <w:p w14:paraId="4913D219"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28" w:name="khoan_2_13"/>
            <w:r w:rsidRPr="00E50FBD">
              <w:rPr>
                <w:rFonts w:ascii="Times New Roman" w:eastAsia="Times New Roman" w:hAnsi="Times New Roman" w:cs="Times New Roman"/>
                <w:sz w:val="26"/>
                <w:szCs w:val="26"/>
              </w:rPr>
              <w:t>2. Đối với Kiểm soát viên:</w:t>
            </w:r>
            <w:bookmarkEnd w:id="28"/>
          </w:p>
          <w:p w14:paraId="186FDBBB"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Kiểm soát viên viết bản tự nhận xét, đánh giá và tự nhận mức độ xếp loại chất lượng gửi đến cơ quan đại diện chủ sở hữu;</w:t>
            </w:r>
          </w:p>
          <w:p w14:paraId="164D55D3"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Căn cứ vào tiêu chí đánh giá, xếp loại chất lượng quy định tại Nghị định này và nhiệm vụ được giao theo kế hoạch hàng năm, cơ quan đại diện chủ sở hữu xem xét, quyết định mức xếp loại chất lượng đối với Kiểm soát viên.</w:t>
            </w:r>
          </w:p>
          <w:p w14:paraId="2FE23EAB"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29" w:name="khoan_3_13"/>
            <w:r w:rsidRPr="00E50FBD">
              <w:rPr>
                <w:rFonts w:ascii="Times New Roman" w:eastAsia="Times New Roman" w:hAnsi="Times New Roman" w:cs="Times New Roman"/>
                <w:sz w:val="26"/>
                <w:szCs w:val="26"/>
              </w:rPr>
              <w:t>3. Đối với người đại diện phần vốn nhà nước:</w:t>
            </w:r>
            <w:bookmarkEnd w:id="29"/>
          </w:p>
          <w:p w14:paraId="158AF6BF"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Người đại diện phần vốn nhà nước viết bản tự nhận xét, đánh giá theo nội dung, tiêu chí đánh giá và tự nhận mức độ xếp loại chất lượng gửi cơ quan đại diện chủ sở hữu;</w:t>
            </w:r>
          </w:p>
          <w:p w14:paraId="0F28C1F3"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Cơ quan đại diện chủ sở hữu lấy ý kiến nhận xét, đánh giá của Hội đồng thành viên, Chủ tịch công ty, Hội đồng quản trị đối với người đại diện phần vốn nhà nước (nếu cần);</w:t>
            </w:r>
          </w:p>
          <w:p w14:paraId="29A54279"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Căn cứ vào tiêu chí đánh giá, xếp loại chất lượng quy định tại Nghị định này và nhiệm vụ được giao theo kế hoạch hàng năm, cơ quan đại diện chủ sở hữu xem xét, quyết định mức xếp loại chất lượng đối với người đại diện phần vốn nhà nước.</w:t>
            </w:r>
          </w:p>
          <w:p w14:paraId="1E7BE43E" w14:textId="7E43C625"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Kết quả đánh giá, xếp loại chất lượng được lưu vào hồ sơ và thông báo đến từng người quản lý doanh nghiệp nhà nước, Kiểm soát viên, người đại diện phần vốn nhà nước.</w:t>
            </w:r>
          </w:p>
        </w:tc>
        <w:tc>
          <w:tcPr>
            <w:tcW w:w="6379" w:type="dxa"/>
          </w:tcPr>
          <w:p w14:paraId="11EFD539" w14:textId="4143C096" w:rsidR="00396E5E" w:rsidRPr="00D24B51" w:rsidRDefault="00396E5E" w:rsidP="00174418">
            <w:pPr>
              <w:ind w:firstLine="142"/>
              <w:rPr>
                <w:rFonts w:ascii="Times New Roman" w:eastAsia="Times New Roman" w:hAnsi="Times New Roman" w:cs="Times New Roman"/>
                <w:sz w:val="26"/>
                <w:szCs w:val="26"/>
              </w:rPr>
            </w:pPr>
          </w:p>
        </w:tc>
        <w:tc>
          <w:tcPr>
            <w:tcW w:w="2268" w:type="dxa"/>
          </w:tcPr>
          <w:p w14:paraId="38D3B61D" w14:textId="3E49D4D9" w:rsidR="00396E5E" w:rsidRPr="00014159" w:rsidRDefault="00396E5E" w:rsidP="00115AAE">
            <w:pPr>
              <w:ind w:firstLine="142"/>
              <w:jc w:val="both"/>
              <w:rPr>
                <w:rFonts w:ascii="Times New Roman" w:eastAsia="Times New Roman" w:hAnsi="Times New Roman" w:cs="Times New Roman"/>
                <w:sz w:val="24"/>
                <w:szCs w:val="24"/>
              </w:rPr>
            </w:pPr>
          </w:p>
        </w:tc>
      </w:tr>
      <w:tr w:rsidR="00396E5E" w:rsidRPr="00E50FBD" w14:paraId="5932DEB8" w14:textId="77777777" w:rsidTr="00503BF5">
        <w:tc>
          <w:tcPr>
            <w:tcW w:w="6374" w:type="dxa"/>
          </w:tcPr>
          <w:p w14:paraId="36C339E8" w14:textId="13612F8A"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30" w:name="dieu_14"/>
            <w:r w:rsidRPr="00E50FBD">
              <w:rPr>
                <w:rFonts w:ascii="Times New Roman" w:eastAsia="Times New Roman" w:hAnsi="Times New Roman" w:cs="Times New Roman"/>
                <w:b/>
                <w:bCs/>
                <w:sz w:val="26"/>
                <w:szCs w:val="26"/>
                <w:shd w:val="clear" w:color="auto" w:fill="FFFF96"/>
              </w:rPr>
              <w:t>Điều 14. Tiêu chí đánh giá hoàn thành xuất sắc nhiệm vụ</w:t>
            </w:r>
            <w:bookmarkEnd w:id="30"/>
          </w:p>
          <w:p w14:paraId="7A914974"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Người quản lý doanh nghiệp nhà nước, Kiểm soát viên, người đại diện phần vốn nhà nước được đánh giá hoàn thành xuất sắc nhiệm vụ khi đạt được các tiêu chí sau:</w:t>
            </w:r>
          </w:p>
          <w:p w14:paraId="32BBCE9E"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Kết quả hoạt động của doanh nghiệp:</w:t>
            </w:r>
          </w:p>
          <w:p w14:paraId="69F25764"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a) Đối với người quản lý doanh nghiệp nhà nước: Doanh nghiệp được xếp loại A theo quy định;</w:t>
            </w:r>
          </w:p>
          <w:p w14:paraId="110F88EC"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Đối với Kiểm soát viên: Doanh nghiệp được đánh giá chấp hành tốt các quy định của pháp luật, điều lệ doanh nghiệp, ý kiến chỉ đạo của cơ quan đại diện chủ sở hữu và cấp có thẩm quyền;</w:t>
            </w:r>
          </w:p>
          <w:p w14:paraId="1C04874D"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Đối với người đại diện phần vốn nhà nước: Doanh nghiệp chấp hành tốt các quy định của pháp luật, điều lệ doanh nghiệp, ý kiến chỉ đạo của cấp có thẩm quyền; hoàn thành từ 100% trở lên chỉ tiêu lợi nhuận sau thuế và tỉ suất lợi nhuận sau thuế trên vốn chủ sở hữu được giao theo kế hoạch, trừ trường hợp bất khả kháng hoặc do nguyên nhân khách quan được cơ quan đại diện chủ sở hữu chấp thuận.</w:t>
            </w:r>
          </w:p>
          <w:p w14:paraId="74C745F9"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Kết quả công tác của cá nhân:</w:t>
            </w:r>
          </w:p>
          <w:p w14:paraId="1BD459B8"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Có phẩm chất chính trị, đạo đức tốt; có lối sống lành mạnh; lề lối làm việc chuẩn mực;</w:t>
            </w:r>
          </w:p>
          <w:p w14:paraId="3C82AFDA"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Luôn gương mẫu, chấp hành tốt chủ trương, đường lối, chính sách của Đảng và pháp luật của Nhà nước; pháp luật về phòng, chống tham nhũng; thực hành tiết kiệm, chống lãng phí; điều lệ, nội quy, quy chế của doanh nghiệp;</w:t>
            </w:r>
          </w:p>
          <w:p w14:paraId="7CA10706"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Hoàn thành từ 100% trở lên các chỉ tiêu, nhiệm vụ công tác được giao trong năm, trừ trường hợp bất khả kháng hoặc do nguyên nhân khách quan được cấp có thẩm quyền chấp thuận;</w:t>
            </w:r>
          </w:p>
          <w:p w14:paraId="4897604C"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Hoàn thành tốt việc khắc phục các hạn chế, yếu kém đã được chỉ ra (nếu có);</w:t>
            </w:r>
          </w:p>
          <w:p w14:paraId="6682B97E" w14:textId="6EDC7D9E"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đ) Việc chấp hành, tuân thủ chỉ đạo của cơ quan đại diện chủ sở hữu đối với Kiểm soát viên và người đại diện phần vốn nhà nước.</w:t>
            </w:r>
          </w:p>
        </w:tc>
        <w:tc>
          <w:tcPr>
            <w:tcW w:w="6379" w:type="dxa"/>
          </w:tcPr>
          <w:p w14:paraId="40130DAF" w14:textId="5F401647" w:rsidR="00396E5E" w:rsidRPr="00D24B51" w:rsidRDefault="00396E5E" w:rsidP="00174418">
            <w:pPr>
              <w:ind w:firstLine="142"/>
              <w:jc w:val="both"/>
              <w:rPr>
                <w:rFonts w:ascii="Times New Roman" w:eastAsia="Times New Roman" w:hAnsi="Times New Roman" w:cs="Times New Roman"/>
                <w:sz w:val="26"/>
                <w:szCs w:val="26"/>
              </w:rPr>
            </w:pPr>
          </w:p>
        </w:tc>
        <w:tc>
          <w:tcPr>
            <w:tcW w:w="2268" w:type="dxa"/>
          </w:tcPr>
          <w:p w14:paraId="3600D688" w14:textId="31776093" w:rsidR="00396E5E" w:rsidRPr="00014159" w:rsidRDefault="00396E5E" w:rsidP="00115AAE">
            <w:pPr>
              <w:ind w:firstLine="142"/>
              <w:jc w:val="both"/>
              <w:rPr>
                <w:rFonts w:ascii="Times New Roman" w:eastAsia="Times New Roman" w:hAnsi="Times New Roman" w:cs="Times New Roman"/>
                <w:sz w:val="24"/>
                <w:szCs w:val="24"/>
              </w:rPr>
            </w:pPr>
          </w:p>
        </w:tc>
      </w:tr>
      <w:tr w:rsidR="00396E5E" w:rsidRPr="00E50FBD" w14:paraId="7A305381" w14:textId="77777777" w:rsidTr="00503BF5">
        <w:tc>
          <w:tcPr>
            <w:tcW w:w="6374" w:type="dxa"/>
          </w:tcPr>
          <w:p w14:paraId="5DE818AE" w14:textId="11714A81"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31" w:name="dieu_15"/>
            <w:r w:rsidRPr="00E50FBD">
              <w:rPr>
                <w:rFonts w:ascii="Times New Roman" w:eastAsia="Times New Roman" w:hAnsi="Times New Roman" w:cs="Times New Roman"/>
                <w:b/>
                <w:bCs/>
                <w:sz w:val="26"/>
                <w:szCs w:val="26"/>
                <w:shd w:val="clear" w:color="auto" w:fill="FFFF96"/>
              </w:rPr>
              <w:t>Điều 15. Tiêu chí đánh giá hoàn thành tốt nhiệm vụ</w:t>
            </w:r>
            <w:bookmarkEnd w:id="31"/>
          </w:p>
          <w:p w14:paraId="2C07C426"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Người quản lý doanh nghiệp nhà nước, Kiểm soát viên, người đại diện phần vốn nhà nước được đánh giá hoàn thành tốt nhiệm vụ khi đạt được các tiêu chí sau:</w:t>
            </w:r>
          </w:p>
          <w:p w14:paraId="40FC9FB9"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Kết quả hoạt động của doanh nghiệp:</w:t>
            </w:r>
          </w:p>
          <w:p w14:paraId="368865B5"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a) Đối với người quản lý doanh nghiệp nhà nước: Doanh nghiệp được xếp loại A theo quy định;</w:t>
            </w:r>
          </w:p>
          <w:p w14:paraId="29B2A101"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Đối với Kiểm soát viên: Đạt tiêu chí theo quy định tại </w:t>
            </w:r>
            <w:bookmarkStart w:id="32" w:name="tc_2"/>
            <w:r w:rsidRPr="00E50FBD">
              <w:rPr>
                <w:rFonts w:ascii="Times New Roman" w:eastAsia="Times New Roman" w:hAnsi="Times New Roman" w:cs="Times New Roman"/>
                <w:sz w:val="26"/>
                <w:szCs w:val="26"/>
              </w:rPr>
              <w:t>điểm b khoản 1 Điều 14 Nghị định này</w:t>
            </w:r>
            <w:bookmarkEnd w:id="32"/>
            <w:r w:rsidRPr="00E50FBD">
              <w:rPr>
                <w:rFonts w:ascii="Times New Roman" w:eastAsia="Times New Roman" w:hAnsi="Times New Roman" w:cs="Times New Roman"/>
                <w:sz w:val="26"/>
                <w:szCs w:val="26"/>
              </w:rPr>
              <w:t>;</w:t>
            </w:r>
          </w:p>
          <w:p w14:paraId="44D76B72"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Đối với người đại diện phần vốn nhà nước: Doanh nghiệp chấp hành tốt các quy định của pháp luật, điều lệ doanh nghiệp, ý kiến chỉ đạo của cấp có thẩm quyền; hoàn thành từ 90% trở lên chỉ tiêu lợi nhuận sau thuế và tỉ suất lợi nhuận sau thuế trên vốn chủ sở hữu được giao theo kế hoạch, trừ trường hợp bất khả kháng hoặc do nguyên nhân khách quan được cơ quan đại diện chủ sở hữu chấp thuận.</w:t>
            </w:r>
          </w:p>
          <w:p w14:paraId="1741C437"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Kết quả hoạt động của cá nhân:</w:t>
            </w:r>
          </w:p>
          <w:p w14:paraId="5111369D"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Đạt các tiêu chí quy định tại </w:t>
            </w:r>
            <w:bookmarkStart w:id="33" w:name="tc_3"/>
            <w:r w:rsidRPr="00E50FBD">
              <w:rPr>
                <w:rFonts w:ascii="Times New Roman" w:eastAsia="Times New Roman" w:hAnsi="Times New Roman" w:cs="Times New Roman"/>
                <w:sz w:val="26"/>
                <w:szCs w:val="26"/>
              </w:rPr>
              <w:t>điểm a, điểm b, điểm d và điểm đ khoản 2 Điều 14 Nghị định này</w:t>
            </w:r>
            <w:bookmarkEnd w:id="33"/>
            <w:r w:rsidRPr="00E50FBD">
              <w:rPr>
                <w:rFonts w:ascii="Times New Roman" w:eastAsia="Times New Roman" w:hAnsi="Times New Roman" w:cs="Times New Roman"/>
                <w:sz w:val="26"/>
                <w:szCs w:val="26"/>
              </w:rPr>
              <w:t>;</w:t>
            </w:r>
          </w:p>
          <w:p w14:paraId="0F972558" w14:textId="053A0FB4"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Hoàn thành từ 90% trở lên các chỉ tiêu, nhiệm vụ công tác được giao trong năm, trừ trường hợp bất khả kháng hoặc do nguyên nhân khách quan được cấp có thẩm quyền chấp thuận.</w:t>
            </w:r>
          </w:p>
        </w:tc>
        <w:tc>
          <w:tcPr>
            <w:tcW w:w="6379" w:type="dxa"/>
          </w:tcPr>
          <w:p w14:paraId="3480550C" w14:textId="38A38F30" w:rsidR="00396E5E" w:rsidRPr="00D24B51" w:rsidRDefault="00396E5E" w:rsidP="00174418">
            <w:pPr>
              <w:ind w:firstLine="142"/>
              <w:jc w:val="both"/>
              <w:rPr>
                <w:rFonts w:ascii="Times New Roman" w:eastAsia="Times New Roman" w:hAnsi="Times New Roman" w:cs="Times New Roman"/>
                <w:sz w:val="26"/>
                <w:szCs w:val="26"/>
              </w:rPr>
            </w:pPr>
          </w:p>
        </w:tc>
        <w:tc>
          <w:tcPr>
            <w:tcW w:w="2268" w:type="dxa"/>
          </w:tcPr>
          <w:p w14:paraId="3A4B6A0D" w14:textId="4BC0B5C7" w:rsidR="00396E5E" w:rsidRPr="00014159" w:rsidRDefault="00396E5E" w:rsidP="00115AAE">
            <w:pPr>
              <w:ind w:firstLine="142"/>
              <w:jc w:val="both"/>
              <w:rPr>
                <w:rFonts w:ascii="Times New Roman" w:eastAsia="Times New Roman" w:hAnsi="Times New Roman" w:cs="Times New Roman"/>
                <w:sz w:val="24"/>
                <w:szCs w:val="24"/>
              </w:rPr>
            </w:pPr>
          </w:p>
        </w:tc>
      </w:tr>
      <w:tr w:rsidR="00396E5E" w:rsidRPr="00E50FBD" w14:paraId="20D7E89E" w14:textId="77777777" w:rsidTr="00503BF5">
        <w:tc>
          <w:tcPr>
            <w:tcW w:w="6374" w:type="dxa"/>
          </w:tcPr>
          <w:p w14:paraId="77D411B8" w14:textId="03E0D85B"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34" w:name="dieu_16"/>
            <w:r w:rsidRPr="00E50FBD">
              <w:rPr>
                <w:rFonts w:ascii="Times New Roman" w:eastAsia="Times New Roman" w:hAnsi="Times New Roman" w:cs="Times New Roman"/>
                <w:b/>
                <w:bCs/>
                <w:sz w:val="26"/>
                <w:szCs w:val="26"/>
                <w:shd w:val="clear" w:color="auto" w:fill="FFFF96"/>
              </w:rPr>
              <w:t>Điều 16. Tiêu chí đánh giá hoàn thành nhiệm vụ</w:t>
            </w:r>
            <w:bookmarkEnd w:id="34"/>
          </w:p>
          <w:p w14:paraId="1DB8C4FE"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Người quản lý doanh nghiệp nhà nước, Kiểm soát viên, người đại diện phần vốn nhà nước được đánh giá hoàn thành nhiệm vụ khi đạt được các tiêu chí sau:</w:t>
            </w:r>
          </w:p>
          <w:p w14:paraId="546A1592"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Kết quả hoạt động của doanh nghiệp:</w:t>
            </w:r>
          </w:p>
          <w:p w14:paraId="04CA5EF4"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Đối với người quản lý doanh nghiệp nhà nước: Doanh nghiệp được xếp loại B theo quy định;</w:t>
            </w:r>
          </w:p>
          <w:p w14:paraId="62A9731B"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Đối với Kiểm soát viên: Doanh nghiệp được đánh giá chấp hành chưa tốt các quy định của pháp luật, điều lệ doanh nghiệp, ý kiến chỉ đạo của cấp có thẩm quyền. Không áp dụng điểm này nếu Kiểm soát viên đã có ý kiến cảnh báo bằng văn bản và báo cáo cơ quan đại diện chủ sở hữu;</w:t>
            </w:r>
          </w:p>
          <w:p w14:paraId="19B1C30E"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 xml:space="preserve">c) Đối với người đại diện phần vốn nhà nước: Doanh nghiệp chấp hành chưa tốt các quy định của pháp luật, điều lệ doanh nghiệp, ý kiến chỉ đạo của cấp có thẩm quyền hoặc hoàn thành từ 70% đến dưới 90% chỉ tiêu lợi nhuận sau thuế và tỉ suất lợi nhuận sau thuế trên vốn chủ sở hữu được giao </w:t>
            </w:r>
            <w:r w:rsidRPr="00E50FBD">
              <w:rPr>
                <w:rFonts w:ascii="Times New Roman" w:eastAsia="Times New Roman" w:hAnsi="Times New Roman" w:cs="Times New Roman"/>
                <w:sz w:val="26"/>
                <w:szCs w:val="26"/>
              </w:rPr>
              <w:lastRenderedPageBreak/>
              <w:t>theo kế hoạch, trừ trường hợp bất khả kháng hoặc do nguyên nhân khách quan được cơ quan đại diện chủ sở hữu chấp thuận.</w:t>
            </w:r>
          </w:p>
          <w:p w14:paraId="5394A74F"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Kết quả công tác của cá nhân:</w:t>
            </w:r>
          </w:p>
          <w:p w14:paraId="08E35686"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Đạt các tiêu chí quy định tại </w:t>
            </w:r>
            <w:bookmarkStart w:id="35" w:name="tc_4"/>
            <w:r w:rsidRPr="00E50FBD">
              <w:rPr>
                <w:rFonts w:ascii="Times New Roman" w:eastAsia="Times New Roman" w:hAnsi="Times New Roman" w:cs="Times New Roman"/>
                <w:sz w:val="26"/>
                <w:szCs w:val="26"/>
              </w:rPr>
              <w:t>điểm a, điểm b, điểm d và điểm đ khoản 2 Điều 14 Nghị định này</w:t>
            </w:r>
            <w:bookmarkEnd w:id="35"/>
            <w:r w:rsidRPr="00E50FBD">
              <w:rPr>
                <w:rFonts w:ascii="Times New Roman" w:eastAsia="Times New Roman" w:hAnsi="Times New Roman" w:cs="Times New Roman"/>
                <w:sz w:val="26"/>
                <w:szCs w:val="26"/>
              </w:rPr>
              <w:t>;</w:t>
            </w:r>
          </w:p>
          <w:p w14:paraId="2B007373" w14:textId="4C74978D"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Hoàn thành từ 70% đến dưới 90% các chỉ tiêu, nhiệm vụ công tác được giao trong năm, trừ trường hợp bất khả kháng hoặc do nguyên nhân khách quan được cấp có thẩm quyền chấp thuận.</w:t>
            </w:r>
          </w:p>
        </w:tc>
        <w:tc>
          <w:tcPr>
            <w:tcW w:w="6379" w:type="dxa"/>
          </w:tcPr>
          <w:p w14:paraId="4B59D8B8" w14:textId="75B905C4" w:rsidR="00396E5E" w:rsidRPr="00D24B51" w:rsidRDefault="00396E5E" w:rsidP="00174418">
            <w:pPr>
              <w:ind w:firstLine="142"/>
              <w:jc w:val="both"/>
              <w:rPr>
                <w:rFonts w:ascii="Times New Roman" w:eastAsia="Times New Roman" w:hAnsi="Times New Roman" w:cs="Times New Roman"/>
                <w:sz w:val="26"/>
                <w:szCs w:val="26"/>
              </w:rPr>
            </w:pPr>
          </w:p>
        </w:tc>
        <w:tc>
          <w:tcPr>
            <w:tcW w:w="2268" w:type="dxa"/>
          </w:tcPr>
          <w:p w14:paraId="50DBF1CB" w14:textId="1A03C349" w:rsidR="00396E5E" w:rsidRPr="00014159" w:rsidRDefault="00396E5E" w:rsidP="00115AAE">
            <w:pPr>
              <w:ind w:firstLine="142"/>
              <w:jc w:val="both"/>
              <w:rPr>
                <w:rFonts w:ascii="Times New Roman" w:eastAsia="Times New Roman" w:hAnsi="Times New Roman" w:cs="Times New Roman"/>
                <w:sz w:val="24"/>
                <w:szCs w:val="24"/>
              </w:rPr>
            </w:pPr>
          </w:p>
        </w:tc>
      </w:tr>
      <w:tr w:rsidR="00396E5E" w:rsidRPr="00E50FBD" w14:paraId="10B8EBA6" w14:textId="77777777" w:rsidTr="00503BF5">
        <w:tc>
          <w:tcPr>
            <w:tcW w:w="6374" w:type="dxa"/>
          </w:tcPr>
          <w:p w14:paraId="37655332" w14:textId="244E5A03"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36" w:name="dieu_17"/>
            <w:r w:rsidRPr="00E50FBD">
              <w:rPr>
                <w:rFonts w:ascii="Times New Roman" w:eastAsia="Times New Roman" w:hAnsi="Times New Roman" w:cs="Times New Roman"/>
                <w:b/>
                <w:bCs/>
                <w:sz w:val="26"/>
                <w:szCs w:val="26"/>
                <w:shd w:val="clear" w:color="auto" w:fill="FFFF96"/>
              </w:rPr>
              <w:t>Điều 17. Tiêu chí đánh giá không hoàn thành nhiệm vụ</w:t>
            </w:r>
            <w:bookmarkEnd w:id="36"/>
          </w:p>
          <w:p w14:paraId="45357915"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Người quản lý doanh nghiệp nhà nước, Kiểm soát viên, người đại diện phần vốn nhà nước được đánh giá không hoàn thành nhiệm vụ khi có một trong các tiêu chí sau:</w:t>
            </w:r>
          </w:p>
          <w:p w14:paraId="2F730541"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Kết quả hoạt động của doanh nghiệp:</w:t>
            </w:r>
          </w:p>
          <w:p w14:paraId="6A9D544B"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Đối với người quản lý doanh nghiệp nhà nước: Doanh nghiệp được xếp loại C theo quy định;</w:t>
            </w:r>
          </w:p>
          <w:p w14:paraId="30B7BE9A"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Đối với Kiểm soát viên: Doanh nghiệp có vi phạm quy định của pháp luật, điều lệ doanh nghiệp, ý kiến chỉ đạo của cơ quan đại diện chủ sở hữu và cấp có thẩm quyền, trừ trường hợp Kiểm soát viên đã có ý kiến cảnh báo bằng văn bản và báo cáo cơ quan đại diện chủ sở hữu;</w:t>
            </w:r>
          </w:p>
          <w:p w14:paraId="1417EF5E"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Đối với người đại diện phần vốn nhà nước: Doanh nghiệp có vi phạm quy định của pháp luật, điều lệ doanh nghiệp, không chấp hành đầy đủ ý kiến của cấp có thẩm quyền hoặc hoàn thành dưới 70% chỉ tiêu lợi nhuận sau thuế và tỉ suất lợi nhuận sau thuế trên vốn chủ sở hữu được giao theo kế hoạch, trừ trường hợp bất khả kháng hoặc do nguyên nhân khách quan được chủ sở hữu chấp thuận.</w:t>
            </w:r>
          </w:p>
          <w:p w14:paraId="75469F52"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Kết quả công tác của cá nhân:</w:t>
            </w:r>
          </w:p>
          <w:p w14:paraId="315AF324"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Có biểu hiện suy thoái về phẩm chất chính trị, đạo đức; có lối sống không lành mạnh; vi phạm các quy định về ý thức tổ chức kỷ luật và tác phong, lề lối làm việc đã được cấp có thẩm quyền kết luận;</w:t>
            </w:r>
          </w:p>
          <w:p w14:paraId="092E8AB7"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b) Không thực hiện hoặc vi phạm chủ trương, đường lối, chính sách của Đảng và pháp luật của Nhà nước; pháp luật về phòng, chống tham nhũng; thực hành tiết kiệm, chống lãng phí; điều lệ, nội quy, quy chế của doanh nghiệp;</w:t>
            </w:r>
          </w:p>
          <w:p w14:paraId="598C51C4"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Hoàn thành dưới 70% các chỉ tiêu, nhiệm vụ công tác được giao trong năm, trừ trường hợp bất khả kháng hoặc do nguyên nhân khách quan được cấp có thẩm quyền chấp thuận;</w:t>
            </w:r>
          </w:p>
          <w:p w14:paraId="7729AA63"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Không thực hiện hoặc tuân thủ không đúng ý kiến chỉ đạo của cơ quan đại diện chủ sở hữu và cấp có thẩm quyền;</w:t>
            </w:r>
          </w:p>
          <w:p w14:paraId="1603B025" w14:textId="3A47082B"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đ) Không khắc phục được các hạn chế, yếu kém đã được chỉ ra (nếu có).</w:t>
            </w:r>
          </w:p>
        </w:tc>
        <w:tc>
          <w:tcPr>
            <w:tcW w:w="6379" w:type="dxa"/>
          </w:tcPr>
          <w:p w14:paraId="26893E81" w14:textId="561F2E88" w:rsidR="00396E5E" w:rsidRPr="00D24B51" w:rsidRDefault="00396E5E" w:rsidP="00174418">
            <w:pPr>
              <w:ind w:firstLine="142"/>
              <w:jc w:val="both"/>
              <w:rPr>
                <w:rFonts w:ascii="Times New Roman" w:eastAsia="Times New Roman" w:hAnsi="Times New Roman" w:cs="Times New Roman"/>
                <w:sz w:val="26"/>
                <w:szCs w:val="26"/>
              </w:rPr>
            </w:pPr>
          </w:p>
        </w:tc>
        <w:tc>
          <w:tcPr>
            <w:tcW w:w="2268" w:type="dxa"/>
          </w:tcPr>
          <w:p w14:paraId="7A2FA424" w14:textId="77777777" w:rsidR="00396E5E" w:rsidRPr="00014159" w:rsidRDefault="00396E5E" w:rsidP="00115AAE">
            <w:pPr>
              <w:ind w:firstLine="142"/>
              <w:jc w:val="both"/>
              <w:rPr>
                <w:rFonts w:ascii="Times New Roman" w:eastAsia="Times New Roman" w:hAnsi="Times New Roman" w:cs="Times New Roman"/>
                <w:sz w:val="24"/>
                <w:szCs w:val="24"/>
              </w:rPr>
            </w:pPr>
          </w:p>
        </w:tc>
      </w:tr>
      <w:tr w:rsidR="00396E5E" w:rsidRPr="00E50FBD" w14:paraId="0D96FD87" w14:textId="77777777" w:rsidTr="00503BF5">
        <w:tc>
          <w:tcPr>
            <w:tcW w:w="6374" w:type="dxa"/>
          </w:tcPr>
          <w:p w14:paraId="1037B848" w14:textId="1A9F1D83"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37" w:name="chuong_4"/>
            <w:r w:rsidRPr="00E50FBD">
              <w:rPr>
                <w:rFonts w:ascii="Times New Roman" w:eastAsia="Times New Roman" w:hAnsi="Times New Roman" w:cs="Times New Roman"/>
                <w:b/>
                <w:bCs/>
                <w:sz w:val="26"/>
                <w:szCs w:val="26"/>
              </w:rPr>
              <w:t>Chương IV</w:t>
            </w:r>
            <w:bookmarkEnd w:id="37"/>
          </w:p>
          <w:p w14:paraId="2134E871" w14:textId="7703042B"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38" w:name="chuong_4_name"/>
            <w:r w:rsidRPr="00E50FBD">
              <w:rPr>
                <w:rFonts w:ascii="Times New Roman" w:eastAsia="Times New Roman" w:hAnsi="Times New Roman" w:cs="Times New Roman"/>
                <w:b/>
                <w:bCs/>
                <w:sz w:val="26"/>
                <w:szCs w:val="26"/>
              </w:rPr>
              <w:t>QUY HOẠCH ĐỐI VỚI NGƯỜI QUẢN LÝ DOANH NGHIỆP NHÀ NƯỚC, KIỂM SOÁT VIÊN</w:t>
            </w:r>
            <w:bookmarkEnd w:id="38"/>
          </w:p>
        </w:tc>
        <w:tc>
          <w:tcPr>
            <w:tcW w:w="6379" w:type="dxa"/>
          </w:tcPr>
          <w:p w14:paraId="05C6062E" w14:textId="7F576D41" w:rsidR="00396E5E" w:rsidRPr="00D24B51" w:rsidRDefault="00CB4282"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Bỏ</w:t>
            </w:r>
          </w:p>
        </w:tc>
        <w:tc>
          <w:tcPr>
            <w:tcW w:w="2268" w:type="dxa"/>
          </w:tcPr>
          <w:p w14:paraId="18E7BEFF" w14:textId="7DBB8A3F" w:rsidR="00396E5E" w:rsidRPr="00014159" w:rsidRDefault="00A7609E" w:rsidP="00115AAE">
            <w:pPr>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Đưa vào 1 điều để đảm bảo sự linh hoạt trong việc quy hoạch </w:t>
            </w:r>
          </w:p>
        </w:tc>
      </w:tr>
      <w:tr w:rsidR="00396E5E" w:rsidRPr="00E50FBD" w14:paraId="26138205" w14:textId="77777777" w:rsidTr="00503BF5">
        <w:tc>
          <w:tcPr>
            <w:tcW w:w="6374" w:type="dxa"/>
          </w:tcPr>
          <w:p w14:paraId="0392FB2F" w14:textId="239F9C71" w:rsidR="00396E5E" w:rsidRPr="00E50FBD" w:rsidRDefault="00396E5E" w:rsidP="00115AAE">
            <w:pPr>
              <w:shd w:val="clear" w:color="auto" w:fill="FFFFFF"/>
              <w:ind w:firstLine="142"/>
              <w:jc w:val="both"/>
              <w:rPr>
                <w:rFonts w:ascii="Times New Roman" w:eastAsia="Times New Roman" w:hAnsi="Times New Roman" w:cs="Times New Roman"/>
                <w:b/>
                <w:bCs/>
                <w:sz w:val="26"/>
                <w:szCs w:val="26"/>
              </w:rPr>
            </w:pPr>
            <w:bookmarkStart w:id="39" w:name="muc_1_name"/>
            <w:r w:rsidRPr="00E50FBD">
              <w:rPr>
                <w:rFonts w:ascii="Times New Roman" w:eastAsia="Times New Roman" w:hAnsi="Times New Roman" w:cs="Times New Roman"/>
                <w:b/>
                <w:bCs/>
                <w:sz w:val="26"/>
                <w:szCs w:val="26"/>
              </w:rPr>
              <w:t>Mục 1. NGUYÊN TẮC, ĐIỀU KIỆN THỰC HIỆN QUY HOẠCH VÀ CHUẨN BỊ TRƯỚC KHI THỰC HIỆN QUY HOẠCH</w:t>
            </w:r>
            <w:bookmarkEnd w:id="39"/>
          </w:p>
        </w:tc>
        <w:tc>
          <w:tcPr>
            <w:tcW w:w="6379" w:type="dxa"/>
          </w:tcPr>
          <w:p w14:paraId="38BAED40" w14:textId="382A281D" w:rsidR="00396E5E" w:rsidRPr="00D24B51" w:rsidRDefault="00396E5E" w:rsidP="00174418">
            <w:pPr>
              <w:ind w:firstLine="142"/>
              <w:jc w:val="both"/>
              <w:rPr>
                <w:rFonts w:ascii="Times New Roman" w:eastAsia="Times New Roman" w:hAnsi="Times New Roman" w:cs="Times New Roman"/>
                <w:sz w:val="26"/>
                <w:szCs w:val="26"/>
              </w:rPr>
            </w:pPr>
          </w:p>
        </w:tc>
        <w:tc>
          <w:tcPr>
            <w:tcW w:w="2268" w:type="dxa"/>
          </w:tcPr>
          <w:p w14:paraId="762C8C69" w14:textId="77777777" w:rsidR="00396E5E" w:rsidRPr="00014159" w:rsidRDefault="00396E5E" w:rsidP="00115AAE">
            <w:pPr>
              <w:ind w:firstLine="142"/>
              <w:jc w:val="both"/>
              <w:rPr>
                <w:rFonts w:ascii="Times New Roman" w:eastAsia="Times New Roman" w:hAnsi="Times New Roman" w:cs="Times New Roman"/>
                <w:sz w:val="24"/>
                <w:szCs w:val="24"/>
              </w:rPr>
            </w:pPr>
          </w:p>
        </w:tc>
      </w:tr>
      <w:tr w:rsidR="00396E5E" w:rsidRPr="00E50FBD" w14:paraId="14CF5FCF" w14:textId="77777777" w:rsidTr="00503BF5">
        <w:tc>
          <w:tcPr>
            <w:tcW w:w="6374" w:type="dxa"/>
          </w:tcPr>
          <w:p w14:paraId="6B3875E3" w14:textId="77777777" w:rsidR="00396E5E" w:rsidRPr="002940F0" w:rsidRDefault="00396E5E" w:rsidP="00115AAE">
            <w:pPr>
              <w:pStyle w:val="NormalWeb"/>
              <w:shd w:val="clear" w:color="auto" w:fill="FFFFFF"/>
              <w:spacing w:before="0" w:beforeAutospacing="0" w:after="0" w:afterAutospacing="0"/>
              <w:ind w:firstLine="142"/>
              <w:jc w:val="both"/>
              <w:rPr>
                <w:sz w:val="26"/>
                <w:szCs w:val="26"/>
              </w:rPr>
            </w:pPr>
            <w:r w:rsidRPr="002940F0">
              <w:rPr>
                <w:b/>
                <w:bCs/>
                <w:sz w:val="26"/>
                <w:szCs w:val="26"/>
              </w:rPr>
              <w:t>Điều 18. Nguyên tắc, điều kiện thực hiện quy hoạch</w:t>
            </w:r>
          </w:p>
          <w:p w14:paraId="700F7841" w14:textId="77777777" w:rsidR="00396E5E" w:rsidRPr="002940F0" w:rsidRDefault="00396E5E" w:rsidP="00115AAE">
            <w:pPr>
              <w:pStyle w:val="NormalWeb"/>
              <w:shd w:val="clear" w:color="auto" w:fill="FFFFFF"/>
              <w:spacing w:before="0" w:beforeAutospacing="0" w:after="0" w:afterAutospacing="0"/>
              <w:ind w:firstLine="142"/>
              <w:jc w:val="both"/>
              <w:rPr>
                <w:sz w:val="26"/>
                <w:szCs w:val="26"/>
              </w:rPr>
            </w:pPr>
            <w:r w:rsidRPr="002940F0">
              <w:rPr>
                <w:sz w:val="26"/>
                <w:szCs w:val="26"/>
              </w:rPr>
              <w:t>1. Bảo đảm nguyên tắc Đảng thống nhất lãnh đạo công tác cán bộ và quản lý đội ngũ cán bộ; thực hiện nghiêm nguyên tắc tập trung dân chủ, quy định của Đảng, pháp luật của Nhà nước; bảo đảm chặt chẽ, đồng bộ, liên thông, công khai, minh bạch; quy hoạch chức vụ, chức danh lãnh đạo, quản lý phải đồng bộ với quy hoạch cấp ủy trong doanh nghiệp; quy hoạch cấp dưới làm cơ sở cho quy hoạch cấp trên.</w:t>
            </w:r>
          </w:p>
          <w:p w14:paraId="1C8539F2" w14:textId="77777777" w:rsidR="00396E5E" w:rsidRPr="002940F0" w:rsidRDefault="00396E5E" w:rsidP="00115AAE">
            <w:pPr>
              <w:pStyle w:val="NormalWeb"/>
              <w:shd w:val="clear" w:color="auto" w:fill="FFFFFF"/>
              <w:spacing w:before="0" w:beforeAutospacing="0" w:after="0" w:afterAutospacing="0"/>
              <w:ind w:firstLine="142"/>
              <w:jc w:val="both"/>
              <w:rPr>
                <w:sz w:val="26"/>
                <w:szCs w:val="26"/>
              </w:rPr>
            </w:pPr>
            <w:r w:rsidRPr="002940F0">
              <w:rPr>
                <w:sz w:val="26"/>
                <w:szCs w:val="26"/>
              </w:rPr>
              <w:t xml:space="preserve">2. Mỗi giai đoạn 05 năm chỉ xây dựng quy hoạch một lần và định hướng cho giai đoạn kế tiếp. Xây dựng quy hoạch giai đoạn kế tiếp được thực hiện vào năm thứ hai của giai đoạn hiện tại. Hàng năm tiến hành rà soát, bổ sung quy hoạch cho quy hoạch giai đoạn hiện tại và giai đoạn kế tiếp trong quý I và báo cáo kết quả phê duyệt quy hoạch trong quý II, chậm nhất vào tháng 6; trường hợp rà soát, bổ sung quy hoạch lần thứ 2 trong năm phải báo cáo ít nhất sau 30 </w:t>
            </w:r>
            <w:r w:rsidRPr="002940F0">
              <w:rPr>
                <w:sz w:val="26"/>
                <w:szCs w:val="26"/>
              </w:rPr>
              <w:lastRenderedPageBreak/>
              <w:t>ngày, kể từ ngày được cấp có thẩm quyền quyết định phê duyệt quy hoạch.</w:t>
            </w:r>
          </w:p>
          <w:p w14:paraId="3E0CB4C8" w14:textId="77777777" w:rsidR="00396E5E" w:rsidRPr="002940F0" w:rsidRDefault="00396E5E" w:rsidP="00115AAE">
            <w:pPr>
              <w:pStyle w:val="NormalWeb"/>
              <w:shd w:val="clear" w:color="auto" w:fill="FFFFFF"/>
              <w:spacing w:before="0" w:beforeAutospacing="0" w:after="0" w:afterAutospacing="0"/>
              <w:ind w:firstLine="142"/>
              <w:jc w:val="both"/>
              <w:rPr>
                <w:sz w:val="26"/>
                <w:szCs w:val="26"/>
              </w:rPr>
            </w:pPr>
            <w:r w:rsidRPr="002940F0">
              <w:rPr>
                <w:sz w:val="26"/>
                <w:szCs w:val="26"/>
              </w:rPr>
              <w:t>3. Nhân sự được xem xét để đưa vào quy hoạch:</w:t>
            </w:r>
          </w:p>
          <w:p w14:paraId="08803B85" w14:textId="77777777" w:rsidR="00396E5E" w:rsidRPr="002940F0" w:rsidRDefault="00396E5E" w:rsidP="00115AAE">
            <w:pPr>
              <w:pStyle w:val="NormalWeb"/>
              <w:shd w:val="clear" w:color="auto" w:fill="FFFFFF"/>
              <w:spacing w:before="0" w:beforeAutospacing="0" w:after="0" w:afterAutospacing="0"/>
              <w:ind w:firstLine="142"/>
              <w:jc w:val="both"/>
              <w:rPr>
                <w:sz w:val="26"/>
                <w:szCs w:val="26"/>
              </w:rPr>
            </w:pPr>
            <w:r w:rsidRPr="002940F0">
              <w:rPr>
                <w:sz w:val="26"/>
                <w:szCs w:val="26"/>
              </w:rPr>
              <w:t>a) Về tiêu chuẩn đối với nhân sự quy hoạch, cơ bản thực hiện như tiêu chuẩn bổ nhiệm đối với chức danh quản lý. Tại thời điểm quy hoạch, cấp có thẩm quyền có thể xem xét, phê duyệt quy hoạch đối với trường hợp cơ bản đáp ứng các tiêu chuẩn, điều kiện của chức danh bổ nhiệm theo quy định.</w:t>
            </w:r>
          </w:p>
          <w:p w14:paraId="3A780F25" w14:textId="77777777" w:rsidR="00396E5E" w:rsidRPr="002940F0" w:rsidRDefault="00396E5E" w:rsidP="00115AAE">
            <w:pPr>
              <w:pStyle w:val="NormalWeb"/>
              <w:shd w:val="clear" w:color="auto" w:fill="FFFFFF"/>
              <w:spacing w:before="0" w:beforeAutospacing="0" w:after="0" w:afterAutospacing="0"/>
              <w:ind w:firstLine="142"/>
              <w:jc w:val="both"/>
              <w:rPr>
                <w:sz w:val="26"/>
                <w:szCs w:val="26"/>
              </w:rPr>
            </w:pPr>
            <w:r w:rsidRPr="002940F0">
              <w:rPr>
                <w:sz w:val="26"/>
                <w:szCs w:val="26"/>
              </w:rPr>
              <w:t>Đối tượng 1 phải đáp ứng tiêu chuẩn lý luận chính trị tương ứng của chức danh bổ nhiệm; đối tượng 2 có thể chưa bảo đảm tiêu chuẩn lý luận chính trị nhưng sau khi được quy hoạch phải có kế hoạch đào tạo, bồi dưỡng để hoàn thiện theo quy định.</w:t>
            </w:r>
          </w:p>
          <w:p w14:paraId="2AE9D044" w14:textId="77777777" w:rsidR="00396E5E" w:rsidRPr="002940F0" w:rsidRDefault="00396E5E" w:rsidP="00115AAE">
            <w:pPr>
              <w:pStyle w:val="NormalWeb"/>
              <w:shd w:val="clear" w:color="auto" w:fill="FFFFFF"/>
              <w:spacing w:before="0" w:beforeAutospacing="0" w:after="0" w:afterAutospacing="0"/>
              <w:ind w:firstLine="142"/>
              <w:jc w:val="both"/>
              <w:rPr>
                <w:sz w:val="26"/>
                <w:szCs w:val="26"/>
              </w:rPr>
            </w:pPr>
            <w:r w:rsidRPr="002940F0">
              <w:rPr>
                <w:sz w:val="26"/>
                <w:szCs w:val="26"/>
              </w:rPr>
              <w:t>Đối tượng 1 và đối tượng 2 của các chức vụ, chức danh được xác định theo quy định của cấp có thẩm quyền.</w:t>
            </w:r>
          </w:p>
          <w:p w14:paraId="66E781AA" w14:textId="77777777" w:rsidR="00396E5E" w:rsidRPr="002940F0" w:rsidRDefault="00396E5E" w:rsidP="00115AAE">
            <w:pPr>
              <w:pStyle w:val="NormalWeb"/>
              <w:shd w:val="clear" w:color="auto" w:fill="FFFFFF"/>
              <w:spacing w:before="0" w:beforeAutospacing="0" w:after="0" w:afterAutospacing="0"/>
              <w:ind w:firstLine="142"/>
              <w:jc w:val="both"/>
              <w:rPr>
                <w:sz w:val="26"/>
                <w:szCs w:val="26"/>
              </w:rPr>
            </w:pPr>
            <w:r w:rsidRPr="002940F0">
              <w:rPr>
                <w:sz w:val="26"/>
                <w:szCs w:val="26"/>
              </w:rPr>
              <w:t>b) Về độ tuổi, nhân sự được quy hoạch giai đoạn kế tiếp phải đủ tuổi công tác 02 nhiệm kỳ trở lên, ít nhất phải trọn thời hạn bổ nhiệm 01 lần kế tiếp. Khi rà soát, bổ sung quy hoạch hàng năm cho giai đoạn hiện tại, nhân sự đưa vào quy hoạch phải còn đủ tuổi công tác ít nhất từ 72 tháng trở lên. Thời điểm tính tuổi quy hoạch thực hiện theo quy định của cấp có thẩm quyền.</w:t>
            </w:r>
          </w:p>
          <w:p w14:paraId="5A66431A" w14:textId="77777777" w:rsidR="00396E5E" w:rsidRPr="002940F0" w:rsidRDefault="00396E5E" w:rsidP="00115AAE">
            <w:pPr>
              <w:pStyle w:val="NormalWeb"/>
              <w:shd w:val="clear" w:color="auto" w:fill="FFFFFF"/>
              <w:spacing w:before="0" w:beforeAutospacing="0" w:after="0" w:afterAutospacing="0"/>
              <w:ind w:firstLine="142"/>
              <w:jc w:val="both"/>
              <w:rPr>
                <w:sz w:val="26"/>
                <w:szCs w:val="26"/>
              </w:rPr>
            </w:pPr>
            <w:r w:rsidRPr="002940F0">
              <w:rPr>
                <w:sz w:val="26"/>
                <w:szCs w:val="26"/>
              </w:rPr>
              <w:t>c) Đối với nhân sự đang giữ chức vụ, chức danh quản lý thì chỉ quy hoạch vào chức vụ, chức danh cao hơn.</w:t>
            </w:r>
          </w:p>
          <w:p w14:paraId="20292F50" w14:textId="77777777" w:rsidR="00396E5E" w:rsidRPr="002940F0" w:rsidRDefault="00396E5E" w:rsidP="00115AAE">
            <w:pPr>
              <w:pStyle w:val="NormalWeb"/>
              <w:shd w:val="clear" w:color="auto" w:fill="FFFFFF"/>
              <w:spacing w:before="0" w:beforeAutospacing="0" w:after="0" w:afterAutospacing="0"/>
              <w:ind w:firstLine="142"/>
              <w:jc w:val="both"/>
              <w:rPr>
                <w:sz w:val="26"/>
                <w:szCs w:val="26"/>
              </w:rPr>
            </w:pPr>
            <w:r w:rsidRPr="002940F0">
              <w:rPr>
                <w:sz w:val="26"/>
                <w:szCs w:val="26"/>
              </w:rPr>
              <w:t>4. Nhân sự quá tuổi quy hoạch hoặc bị kỷ luật bằng hình thức khiển trách trở lên hoặc bị cấp có thẩm quyền kết luận không bảo đảm tiêu chuẩn chính trị của chức danh quy hoạch thì đương nhiên ra khỏi quy hoạch.</w:t>
            </w:r>
          </w:p>
          <w:p w14:paraId="2FEA705E" w14:textId="6708D4FF"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2940F0">
              <w:rPr>
                <w:rFonts w:ascii="Times New Roman" w:hAnsi="Times New Roman" w:cs="Times New Roman"/>
                <w:sz w:val="26"/>
                <w:szCs w:val="26"/>
              </w:rPr>
              <w:t>5. Cơ quan đại diện chủ sở hữu xây dựng quy hoạch, kế hoạch bố trí nhân sự làm Kiểm soát viên, xác định chức vụ, chức danh tương đương Kiểm soát viên và tổ chức thực hiện theo thẩm quyền</w:t>
            </w:r>
            <w:r w:rsidRPr="00E50FBD">
              <w:rPr>
                <w:rFonts w:ascii="Times New Roman" w:eastAsia="Times New Roman" w:hAnsi="Times New Roman" w:cs="Times New Roman"/>
                <w:sz w:val="26"/>
                <w:szCs w:val="26"/>
              </w:rPr>
              <w:t>.</w:t>
            </w:r>
          </w:p>
        </w:tc>
        <w:tc>
          <w:tcPr>
            <w:tcW w:w="6379" w:type="dxa"/>
          </w:tcPr>
          <w:p w14:paraId="4FE58B3B" w14:textId="0C905BC2" w:rsidR="00396E5E" w:rsidRPr="00D24B51" w:rsidRDefault="00396E5E" w:rsidP="00174418">
            <w:pPr>
              <w:ind w:firstLine="142"/>
              <w:jc w:val="both"/>
              <w:rPr>
                <w:rFonts w:ascii="Times New Roman" w:eastAsia="Times New Roman" w:hAnsi="Times New Roman" w:cs="Times New Roman"/>
                <w:sz w:val="26"/>
                <w:szCs w:val="26"/>
              </w:rPr>
            </w:pPr>
          </w:p>
        </w:tc>
        <w:tc>
          <w:tcPr>
            <w:tcW w:w="2268" w:type="dxa"/>
          </w:tcPr>
          <w:p w14:paraId="341B4268" w14:textId="4451AE16" w:rsidR="00396E5E" w:rsidRPr="00014159" w:rsidRDefault="00396E5E" w:rsidP="00115AAE">
            <w:pPr>
              <w:ind w:firstLine="142"/>
              <w:jc w:val="both"/>
              <w:rPr>
                <w:rFonts w:ascii="Times New Roman" w:eastAsia="Times New Roman" w:hAnsi="Times New Roman" w:cs="Times New Roman"/>
                <w:sz w:val="24"/>
                <w:szCs w:val="24"/>
              </w:rPr>
            </w:pPr>
          </w:p>
        </w:tc>
      </w:tr>
      <w:tr w:rsidR="00396E5E" w:rsidRPr="00E50FBD" w14:paraId="18400CE9" w14:textId="77777777" w:rsidTr="00503BF5">
        <w:tc>
          <w:tcPr>
            <w:tcW w:w="6374" w:type="dxa"/>
          </w:tcPr>
          <w:p w14:paraId="27FEB011" w14:textId="0EF63295"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40" w:name="dieu_19"/>
            <w:r w:rsidRPr="00E50FBD">
              <w:rPr>
                <w:rFonts w:ascii="Times New Roman" w:eastAsia="Times New Roman" w:hAnsi="Times New Roman" w:cs="Times New Roman"/>
                <w:b/>
                <w:bCs/>
                <w:sz w:val="26"/>
                <w:szCs w:val="26"/>
              </w:rPr>
              <w:t>Điều 19. Chuẩn bị trước khi thực hiện quy trình quy hoạch</w:t>
            </w:r>
            <w:bookmarkEnd w:id="40"/>
          </w:p>
          <w:p w14:paraId="729B3B5F" w14:textId="34A9D72C"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Vào năm đầu của từng giai đoạn 05 năm, Hội đồng thành viên, Chủ tịch công ty phải chỉ đạo, hướng dẫn doanh nghiệp thành viên xây dựng quy hoạch đối với các chức danh được phân cấp quản lý làm cơ sở để lựa chọn nguồn quy hoạch cấp mình trực tiếp quản lý.</w:t>
            </w:r>
          </w:p>
        </w:tc>
        <w:tc>
          <w:tcPr>
            <w:tcW w:w="6379" w:type="dxa"/>
          </w:tcPr>
          <w:p w14:paraId="4841AE09" w14:textId="059D7E3A" w:rsidR="00396E5E" w:rsidRPr="00D24B51" w:rsidRDefault="00396E5E" w:rsidP="00174418">
            <w:pPr>
              <w:ind w:firstLine="142"/>
              <w:jc w:val="both"/>
              <w:rPr>
                <w:rFonts w:ascii="Times New Roman" w:eastAsia="Times New Roman" w:hAnsi="Times New Roman" w:cs="Times New Roman"/>
                <w:sz w:val="26"/>
                <w:szCs w:val="26"/>
              </w:rPr>
            </w:pPr>
          </w:p>
        </w:tc>
        <w:tc>
          <w:tcPr>
            <w:tcW w:w="2268" w:type="dxa"/>
          </w:tcPr>
          <w:p w14:paraId="1ABE794C" w14:textId="191CEC2F" w:rsidR="00396E5E" w:rsidRPr="00014159" w:rsidRDefault="00396E5E" w:rsidP="00115AAE">
            <w:pPr>
              <w:ind w:firstLine="142"/>
              <w:jc w:val="both"/>
              <w:rPr>
                <w:rFonts w:ascii="Times New Roman" w:eastAsia="Times New Roman" w:hAnsi="Times New Roman" w:cs="Times New Roman"/>
                <w:sz w:val="24"/>
                <w:szCs w:val="24"/>
              </w:rPr>
            </w:pPr>
          </w:p>
        </w:tc>
      </w:tr>
      <w:tr w:rsidR="00396E5E" w:rsidRPr="00E50FBD" w14:paraId="182447B8" w14:textId="77777777" w:rsidTr="00503BF5">
        <w:tc>
          <w:tcPr>
            <w:tcW w:w="6374" w:type="dxa"/>
          </w:tcPr>
          <w:p w14:paraId="6C3C183D" w14:textId="7E704EF1"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bookmarkStart w:id="41" w:name="muc_2"/>
            <w:r w:rsidRPr="00E50FBD">
              <w:rPr>
                <w:rFonts w:ascii="Times New Roman" w:eastAsia="Times New Roman" w:hAnsi="Times New Roman" w:cs="Times New Roman"/>
                <w:b/>
                <w:bCs/>
                <w:sz w:val="26"/>
                <w:szCs w:val="26"/>
              </w:rPr>
              <w:t>Mục 2. CÁC BƯỚC TIẾN HÀNH QUY HOẠCH</w:t>
            </w:r>
            <w:bookmarkEnd w:id="41"/>
          </w:p>
        </w:tc>
        <w:tc>
          <w:tcPr>
            <w:tcW w:w="6379" w:type="dxa"/>
          </w:tcPr>
          <w:p w14:paraId="587AD4F2" w14:textId="06001E90" w:rsidR="00396E5E" w:rsidRPr="00D24B51" w:rsidRDefault="00396E5E" w:rsidP="00174418">
            <w:pPr>
              <w:ind w:firstLine="142"/>
              <w:rPr>
                <w:rFonts w:ascii="Times New Roman" w:eastAsia="Times New Roman" w:hAnsi="Times New Roman" w:cs="Times New Roman"/>
                <w:sz w:val="26"/>
                <w:szCs w:val="26"/>
              </w:rPr>
            </w:pPr>
          </w:p>
        </w:tc>
        <w:tc>
          <w:tcPr>
            <w:tcW w:w="2268" w:type="dxa"/>
          </w:tcPr>
          <w:p w14:paraId="7B481A42" w14:textId="77777777" w:rsidR="00396E5E" w:rsidRPr="00014159" w:rsidRDefault="00396E5E" w:rsidP="00115AAE">
            <w:pPr>
              <w:ind w:firstLine="142"/>
              <w:jc w:val="both"/>
              <w:rPr>
                <w:rFonts w:ascii="Times New Roman" w:eastAsia="Times New Roman" w:hAnsi="Times New Roman" w:cs="Times New Roman"/>
                <w:sz w:val="24"/>
                <w:szCs w:val="24"/>
              </w:rPr>
            </w:pPr>
          </w:p>
        </w:tc>
      </w:tr>
      <w:tr w:rsidR="00396E5E" w:rsidRPr="00E50FBD" w14:paraId="28C16E72" w14:textId="77777777" w:rsidTr="00503BF5">
        <w:tc>
          <w:tcPr>
            <w:tcW w:w="6374" w:type="dxa"/>
          </w:tcPr>
          <w:p w14:paraId="0B27E401" w14:textId="31DC745B" w:rsidR="00396E5E" w:rsidRPr="00F86F6A" w:rsidRDefault="00396E5E" w:rsidP="00115AAE">
            <w:pPr>
              <w:shd w:val="clear" w:color="auto" w:fill="FFFFFF"/>
              <w:ind w:firstLine="142"/>
              <w:jc w:val="both"/>
              <w:rPr>
                <w:rFonts w:ascii="Times New Roman" w:eastAsia="Times New Roman" w:hAnsi="Times New Roman" w:cs="Times New Roman"/>
                <w:sz w:val="26"/>
                <w:szCs w:val="26"/>
              </w:rPr>
            </w:pPr>
            <w:bookmarkStart w:id="42" w:name="dieu_20"/>
            <w:r w:rsidRPr="00E50FBD">
              <w:rPr>
                <w:rFonts w:ascii="Times New Roman" w:eastAsia="Times New Roman" w:hAnsi="Times New Roman" w:cs="Times New Roman"/>
                <w:b/>
                <w:bCs/>
                <w:sz w:val="26"/>
                <w:szCs w:val="26"/>
              </w:rPr>
              <w:t xml:space="preserve">Điều 20. </w:t>
            </w:r>
            <w:r w:rsidRPr="00F86F6A">
              <w:rPr>
                <w:rFonts w:ascii="Times New Roman" w:eastAsia="Times New Roman" w:hAnsi="Times New Roman" w:cs="Times New Roman"/>
                <w:b/>
                <w:bCs/>
                <w:sz w:val="26"/>
                <w:szCs w:val="26"/>
              </w:rPr>
              <w:t>Phát hiện, giới thiệu nguồn quy hoạch</w:t>
            </w:r>
            <w:bookmarkEnd w:id="42"/>
          </w:p>
          <w:p w14:paraId="1462A2D4"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Việc phát hiện, giới thiệu danh sách nhân sự dự kiến đưa vào nguồn quy hoạch được thực hiện như sau:</w:t>
            </w:r>
          </w:p>
          <w:p w14:paraId="270D55CA"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Cơ quan tham mưu xây dựng kế hoạch và đề xuất danh sách nhân sự dự kiến đưa vào quy hoạch, báo cáo Hội đồng thành viên, Chủ tịch công ty.</w:t>
            </w:r>
          </w:p>
          <w:p w14:paraId="45A0F7C1" w14:textId="77777777"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Danh sách nhân sự dự kiến đưa vào quy hoạch có đầy đủ các thông tin: Họ và tên; ngày, tháng, năm sinh; quê quán; ngày vào Đảng (nếu là đảng viên); trình độ chuyên môn nghiệp vụ; trình độ lý luận chính trị (nếu có); chức danh quản lý, đơn vị đang công tác.</w:t>
            </w:r>
          </w:p>
          <w:p w14:paraId="42E02D7E" w14:textId="78DA10FB" w:rsidR="00396E5E" w:rsidRPr="00E50FBD" w:rsidRDefault="00396E5E"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Tập thể lãnh đạo doanh nghiệp họp thống nhất về cơ cấu, số lượng dự kiến quy hoạch; xem xét danh sách nhân sự dự kiến đưa vào quy hoạch và giới thiệu thêm nhân sự (nếu có); bỏ phiếu kín quyết định danh sách nhân sự đưa ra lấy ý kiến giới thiệu tại hội nghị lấy phiếu giới thiệu nguồn quy hoạch.</w:t>
            </w:r>
          </w:p>
        </w:tc>
        <w:tc>
          <w:tcPr>
            <w:tcW w:w="6379" w:type="dxa"/>
          </w:tcPr>
          <w:p w14:paraId="2D3E17D6" w14:textId="39D1224A" w:rsidR="00396E5E" w:rsidRPr="00D24B51" w:rsidRDefault="00396E5E" w:rsidP="00174418">
            <w:pPr>
              <w:ind w:firstLine="142"/>
              <w:jc w:val="both"/>
              <w:rPr>
                <w:rFonts w:ascii="Times New Roman" w:eastAsia="Times New Roman" w:hAnsi="Times New Roman" w:cs="Times New Roman"/>
                <w:sz w:val="26"/>
                <w:szCs w:val="26"/>
              </w:rPr>
            </w:pPr>
          </w:p>
        </w:tc>
        <w:tc>
          <w:tcPr>
            <w:tcW w:w="2268" w:type="dxa"/>
          </w:tcPr>
          <w:p w14:paraId="42253725" w14:textId="4DA12339" w:rsidR="00396E5E" w:rsidRPr="00014159" w:rsidRDefault="00396E5E" w:rsidP="00115AAE">
            <w:pPr>
              <w:ind w:firstLine="142"/>
              <w:jc w:val="both"/>
              <w:rPr>
                <w:rFonts w:ascii="Times New Roman" w:eastAsia="Times New Roman" w:hAnsi="Times New Roman" w:cs="Times New Roman"/>
                <w:sz w:val="24"/>
                <w:szCs w:val="24"/>
              </w:rPr>
            </w:pPr>
          </w:p>
        </w:tc>
      </w:tr>
      <w:tr w:rsidR="001331F6" w:rsidRPr="00E50FBD" w14:paraId="05AFE239" w14:textId="77777777" w:rsidTr="00503BF5">
        <w:tc>
          <w:tcPr>
            <w:tcW w:w="6374" w:type="dxa"/>
          </w:tcPr>
          <w:p w14:paraId="10BBA0B5" w14:textId="17151794"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bookmarkStart w:id="43" w:name="dieu_21"/>
            <w:r w:rsidRPr="002E7487">
              <w:rPr>
                <w:rFonts w:ascii="Times New Roman" w:eastAsia="Times New Roman" w:hAnsi="Times New Roman" w:cs="Times New Roman"/>
                <w:b/>
                <w:bCs/>
                <w:sz w:val="26"/>
                <w:szCs w:val="26"/>
              </w:rPr>
              <w:t>Điều 21. Tổ chức hội nghị cán bộ chủ chốt giới thiệu nguồn quy hoạch</w:t>
            </w:r>
            <w:bookmarkEnd w:id="43"/>
          </w:p>
          <w:p w14:paraId="0910ED3D"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Hội đồng thành viên, Chủ tịch công ty chủ trì hội nghị cán bộ chủ chốt để giới thiệu nguồn quy hoạch. Hội nghị phải có tối thiểu 2/3 số người được triệu tập tham dự.</w:t>
            </w:r>
          </w:p>
          <w:p w14:paraId="6969FA73"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1. Thành phần dự hội nghị ở tập đoàn được quy định như sau:</w:t>
            </w:r>
          </w:p>
          <w:p w14:paraId="21B9FDF2"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a) Ở công ty mẹ tập đoàn gồm: Chủ tịch Hội đồng thành viên, thành viên Hội đồng thành viên; Kiểm soát viên; Tổng giám đốc, Phó tổng giám đốc; Kế toán trưởng; Trưởng, Phó ban chuyên môn và tương đương; </w:t>
            </w:r>
            <w:r w:rsidRPr="002E7487">
              <w:rPr>
                <w:rFonts w:ascii="Times New Roman" w:hAnsi="Times New Roman" w:cs="Times New Roman"/>
                <w:sz w:val="26"/>
                <w:szCs w:val="26"/>
              </w:rPr>
              <w:t>cấp ủy cùng cấp</w:t>
            </w:r>
            <w:r w:rsidRPr="002E7487">
              <w:rPr>
                <w:rFonts w:ascii="Times New Roman" w:eastAsia="Times New Roman" w:hAnsi="Times New Roman" w:cs="Times New Roman"/>
                <w:sz w:val="26"/>
                <w:szCs w:val="26"/>
              </w:rPr>
              <w:t>, Chủ tịch công đoàn, Bí thư đoàn thanh niên;</w:t>
            </w:r>
          </w:p>
          <w:p w14:paraId="77500387"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lastRenderedPageBreak/>
              <w:t>b) Ở doanh nghiệp do tập đoàn nắm giữ 100% vốn điều lệ gồm: Chủ tịch Hội đồng thành viên hoặc Chủ tịch công ty, Tổng giám đốc, Giám đốc, Bí thư cấp ủy;</w:t>
            </w:r>
          </w:p>
          <w:p w14:paraId="53A45158"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c) Ở doanh nghiệp do tập đoàn nắm giữ trên 50% vốn điều lệ hoặc tổng số cổ phần có quyền biểu quyết gồm: Người đại diện phần vốn nhà nước hoặc người đại diện phụ trách chung, Bí thư cấp ủy;</w:t>
            </w:r>
          </w:p>
          <w:p w14:paraId="61D18E2F"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d) Ở doanh nghiệp do tập đoàn nắm giữ không quá 50% vốn điều lệ hoặc tổng số cổ phần có quyền biểu quyết gồm: Người đại diện phần vốn nhà nước hoặc người đại diện phụ trách chung;</w:t>
            </w:r>
          </w:p>
          <w:p w14:paraId="3F488C86"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đ) Ở đơn vị sự nghiệp của tập đoàn gồm: Người đứng đầu, Bí thư cấp ủy.</w:t>
            </w:r>
          </w:p>
          <w:p w14:paraId="5D43B649"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2. Thành phần dự hội nghị ở tổng công ty được quy định như sau:</w:t>
            </w:r>
          </w:p>
          <w:p w14:paraId="09B504E9"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a) Ở công ty mẹ tổng công ty gồm: Chủ tịch Hội đồng thành viên, thành viên Hội đồng thành viên; Kiểm soát viên; Tổng giám đốc, Phó tổng giám đốc; Kế toán trưởng; Trưởng, Phó phòng chuyên môn và tương đương; </w:t>
            </w:r>
            <w:r w:rsidRPr="002E7487">
              <w:rPr>
                <w:rFonts w:ascii="Times New Roman" w:hAnsi="Times New Roman" w:cs="Times New Roman"/>
                <w:sz w:val="26"/>
                <w:szCs w:val="26"/>
              </w:rPr>
              <w:t>cấp ủy cùng cấp</w:t>
            </w:r>
            <w:r w:rsidRPr="002E7487">
              <w:rPr>
                <w:rFonts w:ascii="Times New Roman" w:eastAsia="Times New Roman" w:hAnsi="Times New Roman" w:cs="Times New Roman"/>
                <w:sz w:val="26"/>
                <w:szCs w:val="26"/>
              </w:rPr>
              <w:t>, Chủ tịch công đoàn, Bí thư đoàn thanh niên;</w:t>
            </w:r>
          </w:p>
          <w:p w14:paraId="008A11D3"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b) Ở doanh nghiệp do tổng công ty nắm giữ 100% vốn điều lệ gồm: Chủ tịch Hội đồng thành viên hoặc Chủ tịch công ty, Tổng giám đốc, Giám đốc, Bí thư cấp ủy;</w:t>
            </w:r>
          </w:p>
          <w:p w14:paraId="4BDA8173"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c) Ở doanh nghiệp do tổng công ty nắm giữ trên 50% vốn điều lệ hoặc tổng số cổ phần có quyền biểu quyết gồm: Người đại diện phần vốn nhà nước hoặc người đại diện phụ trách chung, Bí thư cấp ủy;</w:t>
            </w:r>
          </w:p>
          <w:p w14:paraId="18A502A8"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d) Ở doanh nghiệp do tổng công ty nắm giữ không quá 50% vốn điều lệ hoặc tổng số cổ phần có quyền biểu quyết gồm: Người đại diện phần vốn nhà nước hoặc người đại diện phụ trách chung;</w:t>
            </w:r>
          </w:p>
          <w:p w14:paraId="0D6398DD"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đ) Ở đơn vị sự nghiệp của tổng công ty gồm: Người đứng đầu, Bí thư cấp ủy.</w:t>
            </w:r>
          </w:p>
          <w:p w14:paraId="40EC01BE"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3. Thành phần dự hội nghị ở công ty do Nhà nước nắm giữ 100% vốn điều lệ được quy định như sau:</w:t>
            </w:r>
          </w:p>
          <w:p w14:paraId="390BBD5A"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lastRenderedPageBreak/>
              <w:t>a) Ở công ty gồm: Chủ tịch Hội đồng thành viên hoặc Chủ tịch công ty, thành viên Hội đồng thành viên, Kiểm soát viên, Giám đốc, Phó giám đốc, Kế toán trưởng; Trưởng, Phó trưởng phòng chuyên môn và tương đương; </w:t>
            </w:r>
            <w:r w:rsidRPr="002E7487">
              <w:rPr>
                <w:rFonts w:ascii="Times New Roman" w:hAnsi="Times New Roman" w:cs="Times New Roman"/>
                <w:sz w:val="26"/>
                <w:szCs w:val="26"/>
              </w:rPr>
              <w:t>cấp ủy cùng cấp</w:t>
            </w:r>
            <w:r w:rsidRPr="002E7487">
              <w:rPr>
                <w:rFonts w:ascii="Times New Roman" w:eastAsia="Times New Roman" w:hAnsi="Times New Roman" w:cs="Times New Roman"/>
                <w:sz w:val="26"/>
                <w:szCs w:val="26"/>
              </w:rPr>
              <w:t>, Chủ tịch công đoàn, Bí thư đoàn thanh niên;</w:t>
            </w:r>
          </w:p>
          <w:p w14:paraId="126BEBAE"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b) Ở doanh nghiệp do công ty nắm giữ 100% vốn điều lệ gồm: Người đứng đầu, Bí thư cấp ủy;</w:t>
            </w:r>
          </w:p>
          <w:p w14:paraId="513D3EB6"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c) Ở doanh nghiệp do công ty nắm giữ trên 50% vốn điều lệ hoặc tổng số cổ phần có quyền biểu quyết gồm: Người đại diện phần vốn nhà nước hoặc người đại diện phụ trách chung, Bí thư cấp ủy;</w:t>
            </w:r>
          </w:p>
          <w:p w14:paraId="359BB76A"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d) Ở doanh nghiệp do công ty nắm giữ không quá 50% vốn điều lệ hoặc tổng số cổ phần có quyền biểu quyết gồm: Người đại diện phần vốn nhà nước hoặc người đại diện phụ trách chung;</w:t>
            </w:r>
          </w:p>
          <w:p w14:paraId="31D83B8B"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đ) Ở đơn vị sự nghiệp của công ty gồm: Người đứng đầu, Bí thư cấp ủy.</w:t>
            </w:r>
          </w:p>
          <w:p w14:paraId="4F711BC3"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4. Trình tự tiến hành hội nghị:</w:t>
            </w:r>
          </w:p>
          <w:p w14:paraId="4142E0A1"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a) Chủ trì hội nghị phổ biến mục đích, yêu cầu, tiêu chuẩn, điều kiện và cơ cấu, số lượng dự kiến đưa vào quy hoạch cho từng chức danh.</w:t>
            </w:r>
          </w:p>
          <w:p w14:paraId="3DB063B2"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Cơ quan tham mưu giới thiệu danh sách nhân sự dự kiến đưa vào nguồn quy hoạch. Các thành viên dự hội nghị có thể giới thiệu thêm nguồn quy hoạch ngoài danh sách đã được chuẩn bị nhưng phải có tóm tắt lý lịch, nhận xét, đánh giá kết quả công tác trong 03 năm gần nhất của người được giới thiệu;</w:t>
            </w:r>
          </w:p>
          <w:p w14:paraId="32ED6A06"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b) Hội nghị thảo luận và tham gia ý kiến;</w:t>
            </w:r>
          </w:p>
          <w:p w14:paraId="1FB6C363" w14:textId="59093129"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c) Các thành viên dự hội nghị bỏ phiếu kín giới thiệu quy hoạch, số phiếu phát ra và số phiếu thu về phải được công bố tại hội nghị. Kết quả kiểm phiếu không công bố tại hội nghị này.</w:t>
            </w:r>
          </w:p>
        </w:tc>
        <w:tc>
          <w:tcPr>
            <w:tcW w:w="6379" w:type="dxa"/>
          </w:tcPr>
          <w:p w14:paraId="41727ABE" w14:textId="2A8EC3F5" w:rsidR="001331F6" w:rsidRPr="00D24B51" w:rsidRDefault="001331F6" w:rsidP="00174418">
            <w:pPr>
              <w:ind w:firstLine="142"/>
              <w:rPr>
                <w:rFonts w:ascii="Times New Roman" w:eastAsia="Times New Roman" w:hAnsi="Times New Roman" w:cs="Times New Roman"/>
                <w:sz w:val="26"/>
                <w:szCs w:val="26"/>
              </w:rPr>
            </w:pPr>
          </w:p>
        </w:tc>
        <w:tc>
          <w:tcPr>
            <w:tcW w:w="2268" w:type="dxa"/>
          </w:tcPr>
          <w:p w14:paraId="5FDB9354" w14:textId="271D4FE5"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59A602DC" w14:textId="77777777" w:rsidTr="00503BF5">
        <w:tc>
          <w:tcPr>
            <w:tcW w:w="6374" w:type="dxa"/>
          </w:tcPr>
          <w:p w14:paraId="76C700F1" w14:textId="55B677A2"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bookmarkStart w:id="44" w:name="dieu_22"/>
            <w:r w:rsidRPr="002E7487">
              <w:rPr>
                <w:rFonts w:ascii="Times New Roman" w:eastAsia="Times New Roman" w:hAnsi="Times New Roman" w:cs="Times New Roman"/>
                <w:b/>
                <w:bCs/>
                <w:sz w:val="26"/>
                <w:szCs w:val="26"/>
              </w:rPr>
              <w:lastRenderedPageBreak/>
              <w:t>Điều 22. Tổ chức hội nghị tập thể lãnh đạo mở rộng lấy ý kiến về danh sách nhân sự dự kiến đưa vào quy hoạch</w:t>
            </w:r>
            <w:bookmarkEnd w:id="44"/>
          </w:p>
          <w:p w14:paraId="4B7C0EC4"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lastRenderedPageBreak/>
              <w:t>1. Cơ quan tham mưu tổng hợp kết quả giới thiệu nguồn quy hoạch báo cáo tập thể lãnh đạo doanh nghiệp thảo luận, thống nhất danh sách nhân sự dự kiến đưa vào quy hoạch để lấy ý kiến tại hội nghị tập thể lãnh đạo mở rộng. Nhân sự dự kiến đưa vào quy hoạch phải đạt từ 30% trở lên số phiếu tại hội nghị cán bộ chủ chốt giới thiệu.</w:t>
            </w:r>
          </w:p>
          <w:p w14:paraId="714F60B9"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2. Hội nghị tập thể lãnh đạo mở rộng phải có tối thiểu 2/3 số người được triệu tập tham dự.</w:t>
            </w:r>
          </w:p>
          <w:p w14:paraId="0D3E8C27"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Thành phần dự hội nghị bao gồm: Chủ tịch Hội đồng thành viên hoặc Chủ tịch công ty, thành viên Hội đồng thành viên, Kiểm soát viên, Tổng giám đốc, Phó Tổng giám đốc, Kế toán trưởng và cấp ủy cùng cấp; Trưởng phòng (ban) và tương đương ở doanh nghiệp công ty mẹ; Chủ tịch Hội đồng thành viên, Chủ tịch công ty các doanh nghiệp do công ty mẹ nắm giữ 100% vốn điều lệ; người đại diện phụ trách chung (nếu có) hoặc người đại diện phần vốn nhà nước tại doanh nghiệp do công ty mẹ nắm giữ trên 50% vốn điều lệ hoặc tổng số cổ phần có quyền biểu quyết.</w:t>
            </w:r>
          </w:p>
          <w:p w14:paraId="339359DC"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3. Trình tự tiến hành hội nghị:</w:t>
            </w:r>
          </w:p>
          <w:p w14:paraId="36EB0E69"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a) Chủ tịch Hội đồng thành viên, Chủ tịch công ty phổ biến mục đích, yêu cầu, tiêu chuẩn, điều kiện và cơ cấu, số lượng dự kiến đưa vào quy hoạch cho từng chức danh.</w:t>
            </w:r>
          </w:p>
          <w:p w14:paraId="7294A28A"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Cơ quan tham mưu giới thiệu danh sách nhân sự dự kiến đưa vào quy hoạch đã được tập thể lãnh đạo mở rộng thống nhất tại khoản 1 Điều này;</w:t>
            </w:r>
          </w:p>
          <w:p w14:paraId="4B2C8483"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b) Hội nghị thảo luận và tham gia ý kiến;</w:t>
            </w:r>
          </w:p>
          <w:p w14:paraId="0C8C6BF6" w14:textId="2A95FDFA"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c) Các thành viên dự hội nghị bỏ phiếu kín giới thiệu quy hoạch, số phiếu phát ra và số phiếu thu về phải được công bố tại hội nghị. Kết quả kiểm phiếu không công bố tại hội nghị này.</w:t>
            </w:r>
          </w:p>
        </w:tc>
        <w:tc>
          <w:tcPr>
            <w:tcW w:w="6379" w:type="dxa"/>
          </w:tcPr>
          <w:p w14:paraId="02166D86" w14:textId="222CD735"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31746727" w14:textId="42005795"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631C5DCC" w14:textId="77777777" w:rsidTr="00503BF5">
        <w:tc>
          <w:tcPr>
            <w:tcW w:w="6374" w:type="dxa"/>
          </w:tcPr>
          <w:p w14:paraId="71383A6B" w14:textId="35259306" w:rsidR="001331F6" w:rsidRPr="002E7487" w:rsidRDefault="001331F6" w:rsidP="00115AAE">
            <w:pPr>
              <w:shd w:val="clear" w:color="auto" w:fill="FFFFFF"/>
              <w:ind w:firstLine="142"/>
              <w:jc w:val="both"/>
              <w:rPr>
                <w:rFonts w:ascii="Times New Roman" w:hAnsi="Times New Roman" w:cs="Times New Roman"/>
                <w:b/>
                <w:bCs/>
                <w:sz w:val="26"/>
                <w:szCs w:val="26"/>
              </w:rPr>
            </w:pPr>
            <w:bookmarkStart w:id="45" w:name="dieu_23"/>
            <w:r w:rsidRPr="002E7487">
              <w:rPr>
                <w:rFonts w:ascii="Times New Roman" w:hAnsi="Times New Roman" w:cs="Times New Roman"/>
                <w:b/>
                <w:bCs/>
                <w:sz w:val="26"/>
                <w:szCs w:val="26"/>
              </w:rPr>
              <w:t>Điều 23. Quyết định quy hoạch</w:t>
            </w:r>
            <w:bookmarkEnd w:id="45"/>
          </w:p>
          <w:p w14:paraId="15261CCD" w14:textId="78441816" w:rsidR="001331F6" w:rsidRPr="002E7487" w:rsidRDefault="001331F6" w:rsidP="00115AAE">
            <w:pPr>
              <w:shd w:val="clear" w:color="auto" w:fill="FFFFFF"/>
              <w:ind w:firstLine="142"/>
              <w:jc w:val="both"/>
              <w:rPr>
                <w:rFonts w:ascii="Times New Roman" w:hAnsi="Times New Roman" w:cs="Times New Roman"/>
                <w:sz w:val="26"/>
                <w:szCs w:val="26"/>
              </w:rPr>
            </w:pPr>
            <w:bookmarkStart w:id="46" w:name="khoan_1_23"/>
            <w:r w:rsidRPr="002E7487">
              <w:rPr>
                <w:rFonts w:ascii="Times New Roman" w:hAnsi="Times New Roman" w:cs="Times New Roman"/>
                <w:sz w:val="26"/>
                <w:szCs w:val="26"/>
              </w:rPr>
              <w:t xml:space="preserve">1. Trên cơ sở kết quả giới thiệu nguồn quy hoạch tại các bước trong quy trình; căn cứ vào tiêu chuẩn, điều kiện, cơ cấu, số lượng theo quy định, cơ quan tham mưu về tổ chức, cán bộ rà soát, tổng hợp, báo cáo tập thể lãnh đạo doanh </w:t>
            </w:r>
            <w:r w:rsidRPr="002E7487">
              <w:rPr>
                <w:rFonts w:ascii="Times New Roman" w:hAnsi="Times New Roman" w:cs="Times New Roman"/>
                <w:sz w:val="26"/>
                <w:szCs w:val="26"/>
              </w:rPr>
              <w:lastRenderedPageBreak/>
              <w:t>nghiệp thảo luận và bỏ phiếu kín quyết định nhân sự được quy hoạch cho từng chức danh. Một chức danh lãnh đạo quản lý quy hoạch không quá 03 người; không quy hoạch 01 người vào quá 03 chức danh:</w:t>
            </w:r>
            <w:bookmarkEnd w:id="46"/>
          </w:p>
          <w:p w14:paraId="722B96BF" w14:textId="77777777" w:rsidR="001331F6" w:rsidRPr="002E7487" w:rsidRDefault="001331F6" w:rsidP="00115AAE">
            <w:pPr>
              <w:shd w:val="clear" w:color="auto" w:fill="FFFFFF"/>
              <w:ind w:firstLine="142"/>
              <w:jc w:val="both"/>
              <w:rPr>
                <w:rFonts w:ascii="Times New Roman" w:hAnsi="Times New Roman" w:cs="Times New Roman"/>
                <w:sz w:val="26"/>
                <w:szCs w:val="26"/>
              </w:rPr>
            </w:pPr>
            <w:r w:rsidRPr="002E7487">
              <w:rPr>
                <w:rFonts w:ascii="Times New Roman" w:hAnsi="Times New Roman" w:cs="Times New Roman"/>
                <w:sz w:val="26"/>
                <w:szCs w:val="26"/>
              </w:rPr>
              <w:t>a) 01 chức danh phải quy hoạch từ 02 đến 04 người, không quy hoạch 01 người cho 01 chức danh;</w:t>
            </w:r>
          </w:p>
          <w:p w14:paraId="0D431906" w14:textId="77777777" w:rsidR="001331F6" w:rsidRPr="002E7487" w:rsidRDefault="001331F6" w:rsidP="00115AAE">
            <w:pPr>
              <w:shd w:val="clear" w:color="auto" w:fill="FFFFFF"/>
              <w:ind w:firstLine="142"/>
              <w:jc w:val="both"/>
              <w:rPr>
                <w:rFonts w:ascii="Times New Roman" w:hAnsi="Times New Roman" w:cs="Times New Roman"/>
                <w:sz w:val="26"/>
                <w:szCs w:val="26"/>
              </w:rPr>
            </w:pPr>
            <w:r w:rsidRPr="002E7487">
              <w:rPr>
                <w:rFonts w:ascii="Times New Roman" w:hAnsi="Times New Roman" w:cs="Times New Roman"/>
                <w:sz w:val="26"/>
                <w:szCs w:val="26"/>
              </w:rPr>
              <w:t>b) Không quy hoạch 01 người vào quá 03 chức danh;</w:t>
            </w:r>
          </w:p>
          <w:p w14:paraId="6223A390" w14:textId="77777777" w:rsidR="001331F6" w:rsidRPr="002E7487" w:rsidRDefault="001331F6" w:rsidP="00115AAE">
            <w:pPr>
              <w:shd w:val="clear" w:color="auto" w:fill="FFFFFF"/>
              <w:ind w:firstLine="142"/>
              <w:jc w:val="both"/>
              <w:rPr>
                <w:rFonts w:ascii="Times New Roman" w:hAnsi="Times New Roman" w:cs="Times New Roman"/>
                <w:sz w:val="26"/>
                <w:szCs w:val="26"/>
              </w:rPr>
            </w:pPr>
            <w:r w:rsidRPr="002E7487">
              <w:rPr>
                <w:rFonts w:ascii="Times New Roman" w:hAnsi="Times New Roman" w:cs="Times New Roman"/>
                <w:sz w:val="26"/>
                <w:szCs w:val="26"/>
              </w:rPr>
              <w:t>c) Cơ cấu, độ tuổi phù hợp.</w:t>
            </w:r>
          </w:p>
          <w:p w14:paraId="50C88B89" w14:textId="126D7EF7" w:rsidR="001331F6" w:rsidRPr="002E7487" w:rsidRDefault="001331F6" w:rsidP="00115AAE">
            <w:pPr>
              <w:shd w:val="clear" w:color="auto" w:fill="FFFFFF"/>
              <w:ind w:firstLine="142"/>
              <w:jc w:val="both"/>
              <w:rPr>
                <w:rFonts w:ascii="Times New Roman" w:hAnsi="Times New Roman" w:cs="Times New Roman"/>
                <w:sz w:val="26"/>
                <w:szCs w:val="26"/>
              </w:rPr>
            </w:pPr>
            <w:r w:rsidRPr="002E7487">
              <w:rPr>
                <w:rFonts w:ascii="Times New Roman" w:hAnsi="Times New Roman" w:cs="Times New Roman"/>
                <w:sz w:val="26"/>
                <w:szCs w:val="26"/>
              </w:rPr>
              <w:t>2. Những trường hợp được trên 50% tổng số thành viên tập thể lãnh đạo doanh nghiệp đồng ý giới thiệu thì được quyết định hoặc trình cấp có thẩm quyền quyết định đưa vào quy hoạch.</w:t>
            </w:r>
          </w:p>
        </w:tc>
        <w:tc>
          <w:tcPr>
            <w:tcW w:w="6379" w:type="dxa"/>
          </w:tcPr>
          <w:p w14:paraId="389DE9E7" w14:textId="5CA806D1"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1D23024F" w14:textId="2D48CB32"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18D5CAA3" w14:textId="77777777" w:rsidTr="00503BF5">
        <w:tc>
          <w:tcPr>
            <w:tcW w:w="6374" w:type="dxa"/>
          </w:tcPr>
          <w:p w14:paraId="6CC73C6D" w14:textId="0B3B3F4A"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bookmarkStart w:id="47" w:name="dieu_24"/>
            <w:r w:rsidRPr="002E7487">
              <w:rPr>
                <w:rFonts w:ascii="Times New Roman" w:eastAsia="Times New Roman" w:hAnsi="Times New Roman" w:cs="Times New Roman"/>
                <w:b/>
                <w:bCs/>
                <w:sz w:val="26"/>
                <w:szCs w:val="26"/>
              </w:rPr>
              <w:t>Điều 24. Định kỳ rà soát, bổ sung quy hoạch</w:t>
            </w:r>
            <w:bookmarkEnd w:id="47"/>
          </w:p>
          <w:p w14:paraId="524757CA" w14:textId="1353C569"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Hàng năm, Hội đồng thành viên, Chủ tịch công ty tiến hành rà soát, bổ sung quy hoạch một lần để xem xét, bổ sung các nhân sự mới vào quy hoạch và đưa ra khỏi quy hoạch những người không còn đáp ứng đủ tiêu chuẩn, điều kiện của chức danh quy hoạch. Thời điểm rà soát, bổ sung tiến hành sau khi có kết quả đánh giá, xếp loại chất lượng hàng năm hoặc theo quyết định của Hội đồng thành viên, Chủ tịch công ty để đáp ứng yêu cầu của doanh nghiệp.</w:t>
            </w:r>
          </w:p>
        </w:tc>
        <w:tc>
          <w:tcPr>
            <w:tcW w:w="6379" w:type="dxa"/>
          </w:tcPr>
          <w:p w14:paraId="15FFC3D1" w14:textId="52200146"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1007DDD4" w14:textId="351A6EF8"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4F179B95" w14:textId="77777777" w:rsidTr="00503BF5">
        <w:tc>
          <w:tcPr>
            <w:tcW w:w="6374" w:type="dxa"/>
          </w:tcPr>
          <w:p w14:paraId="3D4B6B29" w14:textId="3F89FA28"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bookmarkStart w:id="48" w:name="dieu_25"/>
            <w:r w:rsidRPr="002E7487">
              <w:rPr>
                <w:rFonts w:ascii="Times New Roman" w:eastAsia="Times New Roman" w:hAnsi="Times New Roman" w:cs="Times New Roman"/>
                <w:b/>
                <w:bCs/>
                <w:sz w:val="26"/>
                <w:szCs w:val="26"/>
              </w:rPr>
              <w:t>Điều 25. Quy trình rà soát, bổ sung quy hoạch</w:t>
            </w:r>
            <w:bookmarkEnd w:id="48"/>
          </w:p>
          <w:p w14:paraId="115AD80B"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1. Căn cứ kết quả đánh giá, xếp loại chất lượng hàng năm, cơ quan tham mưu có trách nhiệm:</w:t>
            </w:r>
          </w:p>
          <w:p w14:paraId="651ED0CC"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a) Thẩm định, rà soát và dự kiến phương án bổ sung nhân sự có đủ tiêu chuẩn, điều kiện đưa vào quy hoạch và đề xuất đưa ra khỏi quy hoạch đối với những trường hợp không còn đủ tiêu chuẩn, điều kiện theo quy định;</w:t>
            </w:r>
          </w:p>
          <w:p w14:paraId="6A3D01CA"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b) Báo cáo tập thể lãnh đạo doanh nghiệp xem xét, cho ý kiến về phương án bổ sung quy hoạch trước khi lấy ý kiến tại hội nghị cán bộ chủ chốt và xem xét, bỏ phiếu kín đối với các trường hợp đề xuất đưa ra khỏi quy hoạch. Những trường hợp có trên 50% tổng số thành viên tập thể lãnh đạo doanh nghiệp đồng ý thì đưa ra khỏi quy hoạch hoặc trình cấp có thẩm quyền quyết định đưa ra khỏi quy hoạch.</w:t>
            </w:r>
          </w:p>
          <w:p w14:paraId="417AA0DD"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lastRenderedPageBreak/>
              <w:t>2. Tổ chức hội nghị cán bộ chủ chốt giới thiệu nhân sự dự kiến bổ sung quy hoạch: Thực hiện như quy định tại </w:t>
            </w:r>
            <w:bookmarkStart w:id="49" w:name="tc_5"/>
            <w:r w:rsidRPr="002E7487">
              <w:rPr>
                <w:rFonts w:ascii="Times New Roman" w:eastAsia="Times New Roman" w:hAnsi="Times New Roman" w:cs="Times New Roman"/>
                <w:sz w:val="26"/>
                <w:szCs w:val="26"/>
              </w:rPr>
              <w:t>Điều 21 Nghị định này</w:t>
            </w:r>
            <w:bookmarkEnd w:id="49"/>
            <w:r w:rsidRPr="002E7487">
              <w:rPr>
                <w:rFonts w:ascii="Times New Roman" w:eastAsia="Times New Roman" w:hAnsi="Times New Roman" w:cs="Times New Roman"/>
                <w:sz w:val="26"/>
                <w:szCs w:val="26"/>
              </w:rPr>
              <w:t>.</w:t>
            </w:r>
          </w:p>
          <w:p w14:paraId="187A0924"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3. Tổ chức hội nghị tập thể lãnh đạo mở rộng lấy ý kiến về danh sách nhân sự dự kiến bổ sung quy hoạch: Thực hiện như quy định tại </w:t>
            </w:r>
            <w:bookmarkStart w:id="50" w:name="tc_6"/>
            <w:r w:rsidRPr="002E7487">
              <w:rPr>
                <w:rFonts w:ascii="Times New Roman" w:eastAsia="Times New Roman" w:hAnsi="Times New Roman" w:cs="Times New Roman"/>
                <w:sz w:val="26"/>
                <w:szCs w:val="26"/>
              </w:rPr>
              <w:t>Điều 22 Nghị định này</w:t>
            </w:r>
            <w:bookmarkEnd w:id="50"/>
            <w:r w:rsidRPr="002E7487">
              <w:rPr>
                <w:rFonts w:ascii="Times New Roman" w:eastAsia="Times New Roman" w:hAnsi="Times New Roman" w:cs="Times New Roman"/>
                <w:sz w:val="26"/>
                <w:szCs w:val="26"/>
              </w:rPr>
              <w:t>.</w:t>
            </w:r>
          </w:p>
          <w:p w14:paraId="1CBD6F2A"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4. Quyết định bổ sung quy hoạch:</w:t>
            </w:r>
          </w:p>
          <w:p w14:paraId="2A5E63DE" w14:textId="7777777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Trên cơ sở kết quả lấy ý kiến các hội nghị theo quy định tại khoản 2 và khoản 3 Điều này, đồng thời căn cứ vào tiêu chuẩn, điều kiện, cơ cấu, số lượng theo quy định, cơ quan tham mưu rà soát, tổng hợp, báo cáo tập thể lãnh đạo doanh nghiệp thảo luận và bỏ phiếu kín quyết định nhân sự được bổ sung quy hoạch cho từng chức danh.</w:t>
            </w:r>
          </w:p>
          <w:p w14:paraId="5CCB80AB" w14:textId="220E9F07"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eastAsia="Times New Roman" w:hAnsi="Times New Roman" w:cs="Times New Roman"/>
                <w:sz w:val="26"/>
                <w:szCs w:val="26"/>
              </w:rPr>
              <w:t>Những trường hợp được trên 50% tổng số thành viên tập thể lãnh đạo doanh nghiệp đồng ý giới thiệu thì được quyết định hoặc trình cấp có thẩm quyền quyết định đưa vào quy hoạch.</w:t>
            </w:r>
          </w:p>
        </w:tc>
        <w:tc>
          <w:tcPr>
            <w:tcW w:w="6379" w:type="dxa"/>
          </w:tcPr>
          <w:p w14:paraId="0613F578" w14:textId="47BAC5D0" w:rsidR="001331F6" w:rsidRPr="00D24B51" w:rsidRDefault="001331F6" w:rsidP="00174418">
            <w:pPr>
              <w:ind w:firstLine="142"/>
              <w:rPr>
                <w:rFonts w:ascii="Times New Roman" w:eastAsia="Times New Roman" w:hAnsi="Times New Roman" w:cs="Times New Roman"/>
                <w:sz w:val="26"/>
                <w:szCs w:val="26"/>
              </w:rPr>
            </w:pPr>
          </w:p>
        </w:tc>
        <w:tc>
          <w:tcPr>
            <w:tcW w:w="2268" w:type="dxa"/>
          </w:tcPr>
          <w:p w14:paraId="46BCABCC" w14:textId="30DDCAD3"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305FECBC" w14:textId="77777777" w:rsidTr="00503BF5">
        <w:tc>
          <w:tcPr>
            <w:tcW w:w="6374" w:type="dxa"/>
          </w:tcPr>
          <w:p w14:paraId="3338B2F3" w14:textId="77777777" w:rsidR="001331F6" w:rsidRPr="002E7487" w:rsidRDefault="001331F6" w:rsidP="00115AAE">
            <w:pPr>
              <w:pStyle w:val="NormalWeb"/>
              <w:shd w:val="clear" w:color="auto" w:fill="FFFFFF"/>
              <w:spacing w:before="0" w:beforeAutospacing="0" w:after="0" w:afterAutospacing="0"/>
              <w:ind w:firstLine="142"/>
              <w:jc w:val="both"/>
              <w:rPr>
                <w:sz w:val="26"/>
                <w:szCs w:val="26"/>
              </w:rPr>
            </w:pPr>
            <w:r w:rsidRPr="002E7487">
              <w:rPr>
                <w:b/>
                <w:bCs/>
                <w:sz w:val="26"/>
                <w:szCs w:val="26"/>
              </w:rPr>
              <w:t>Điều 26. Hồ sơ quy hoạch</w:t>
            </w:r>
          </w:p>
          <w:p w14:paraId="2135E055" w14:textId="77777777" w:rsidR="001331F6" w:rsidRPr="002E7487" w:rsidRDefault="001331F6" w:rsidP="00115AAE">
            <w:pPr>
              <w:pStyle w:val="NormalWeb"/>
              <w:shd w:val="clear" w:color="auto" w:fill="FFFFFF"/>
              <w:spacing w:before="0" w:beforeAutospacing="0" w:after="0" w:afterAutospacing="0"/>
              <w:ind w:firstLine="142"/>
              <w:jc w:val="both"/>
              <w:rPr>
                <w:sz w:val="26"/>
                <w:szCs w:val="26"/>
              </w:rPr>
            </w:pPr>
            <w:r w:rsidRPr="002E7487">
              <w:rPr>
                <w:sz w:val="26"/>
                <w:szCs w:val="26"/>
              </w:rPr>
              <w:t>1. Tờ trình về việc đề nghị phê duyệt quy hoạch và bảng tổng hợp kết quả kiểm phiếu ở các bước do người đứng đầu cơ quan, tổ chức có thẩm quyền ký.</w:t>
            </w:r>
          </w:p>
          <w:p w14:paraId="2AEBDE5E" w14:textId="77777777" w:rsidR="001331F6" w:rsidRPr="002E7487" w:rsidRDefault="001331F6" w:rsidP="00115AAE">
            <w:pPr>
              <w:pStyle w:val="NormalWeb"/>
              <w:shd w:val="clear" w:color="auto" w:fill="FFFFFF"/>
              <w:spacing w:before="0" w:beforeAutospacing="0" w:after="0" w:afterAutospacing="0"/>
              <w:ind w:firstLine="142"/>
              <w:jc w:val="both"/>
              <w:rPr>
                <w:sz w:val="26"/>
                <w:szCs w:val="26"/>
              </w:rPr>
            </w:pPr>
            <w:r w:rsidRPr="002E7487">
              <w:rPr>
                <w:sz w:val="26"/>
                <w:szCs w:val="26"/>
              </w:rPr>
              <w:t>2. Sơ yếu lý lịch do cá nhân tự khai theo quy định hiện hành, được cấp có thẩm quyền xác nhận, có dán ảnh màu khổ 4x6 cm, chụp trong thời gian không quá 06 tháng.</w:t>
            </w:r>
          </w:p>
          <w:p w14:paraId="35BE8C8C" w14:textId="77777777" w:rsidR="001331F6" w:rsidRPr="002E7487" w:rsidRDefault="001331F6" w:rsidP="00115AAE">
            <w:pPr>
              <w:pStyle w:val="NormalWeb"/>
              <w:shd w:val="clear" w:color="auto" w:fill="FFFFFF"/>
              <w:spacing w:before="0" w:beforeAutospacing="0" w:after="0" w:afterAutospacing="0"/>
              <w:ind w:firstLine="142"/>
              <w:jc w:val="both"/>
              <w:rPr>
                <w:sz w:val="26"/>
                <w:szCs w:val="26"/>
              </w:rPr>
            </w:pPr>
            <w:r w:rsidRPr="002E7487">
              <w:rPr>
                <w:sz w:val="26"/>
                <w:szCs w:val="26"/>
              </w:rPr>
              <w:t>3. Nhận xét, đánh giá của Hội đồng thành viên hoặc Chủ tịch công ty; nhận xét, đánh giá của cấp ủy cùng cấp về phẩm chất đạo đức, lối sống, ý thức tổ chức kỷ luật, đoàn kết nội bộ; năng lực công tác và kết quả thực hiện chức trách, nhiệm vụ được giao; uy tín và triển vọng phát triển.</w:t>
            </w:r>
          </w:p>
          <w:p w14:paraId="6A22ACE0" w14:textId="77777777" w:rsidR="001331F6" w:rsidRPr="002E7487" w:rsidRDefault="001331F6" w:rsidP="00115AAE">
            <w:pPr>
              <w:pStyle w:val="NormalWeb"/>
              <w:shd w:val="clear" w:color="auto" w:fill="FFFFFF"/>
              <w:spacing w:before="0" w:beforeAutospacing="0" w:after="0" w:afterAutospacing="0"/>
              <w:ind w:firstLine="142"/>
              <w:jc w:val="both"/>
              <w:rPr>
                <w:sz w:val="26"/>
                <w:szCs w:val="26"/>
              </w:rPr>
            </w:pPr>
            <w:r w:rsidRPr="002E7487">
              <w:rPr>
                <w:sz w:val="26"/>
                <w:szCs w:val="26"/>
              </w:rPr>
              <w:t>4. Kết luận của cấp ủy có thẩm quyền về tiêu chuẩn chính trị.</w:t>
            </w:r>
          </w:p>
          <w:p w14:paraId="4F4EFB4B" w14:textId="77777777" w:rsidR="001331F6" w:rsidRPr="002E7487" w:rsidRDefault="001331F6" w:rsidP="00115AAE">
            <w:pPr>
              <w:pStyle w:val="NormalWeb"/>
              <w:shd w:val="clear" w:color="auto" w:fill="FFFFFF"/>
              <w:spacing w:before="0" w:beforeAutospacing="0" w:after="0" w:afterAutospacing="0"/>
              <w:ind w:firstLine="142"/>
              <w:jc w:val="both"/>
              <w:rPr>
                <w:sz w:val="26"/>
                <w:szCs w:val="26"/>
              </w:rPr>
            </w:pPr>
            <w:r w:rsidRPr="002E7487">
              <w:rPr>
                <w:sz w:val="26"/>
                <w:szCs w:val="26"/>
              </w:rPr>
              <w:t>5. Bản kê khai tài sản, thu nhập theo mẫu quy định.</w:t>
            </w:r>
          </w:p>
          <w:p w14:paraId="6A5D2846" w14:textId="240B57FF" w:rsidR="001331F6" w:rsidRPr="002E7487" w:rsidRDefault="001331F6" w:rsidP="00115AAE">
            <w:pPr>
              <w:shd w:val="clear" w:color="auto" w:fill="FFFFFF"/>
              <w:ind w:firstLine="142"/>
              <w:jc w:val="both"/>
              <w:rPr>
                <w:rFonts w:ascii="Times New Roman" w:eastAsia="Times New Roman" w:hAnsi="Times New Roman" w:cs="Times New Roman"/>
                <w:sz w:val="26"/>
                <w:szCs w:val="26"/>
              </w:rPr>
            </w:pPr>
            <w:r w:rsidRPr="002E7487">
              <w:rPr>
                <w:rFonts w:ascii="Times New Roman" w:hAnsi="Times New Roman" w:cs="Times New Roman"/>
                <w:sz w:val="26"/>
                <w:szCs w:val="26"/>
              </w:rPr>
              <w:t xml:space="preserve">6. Bản sao các văn bằng, chứng chỉ theo yêu cầu của tiêu chuẩn chức danh quy hoạch. Trường hợp nhân sự có bằng </w:t>
            </w:r>
            <w:r w:rsidRPr="002E7487">
              <w:rPr>
                <w:rFonts w:ascii="Times New Roman" w:hAnsi="Times New Roman" w:cs="Times New Roman"/>
                <w:sz w:val="26"/>
                <w:szCs w:val="26"/>
              </w:rPr>
              <w:lastRenderedPageBreak/>
              <w:t>tốt nghiệp do cơ sở giáo dục nước ngoài cấp thì phải được công nhận tại Việt Nam theo quy định.</w:t>
            </w:r>
          </w:p>
        </w:tc>
        <w:tc>
          <w:tcPr>
            <w:tcW w:w="6379" w:type="dxa"/>
          </w:tcPr>
          <w:p w14:paraId="12DEF2AE" w14:textId="30F0F5FB" w:rsidR="001331F6" w:rsidRPr="00D24B51" w:rsidRDefault="001331F6" w:rsidP="00174418">
            <w:pPr>
              <w:ind w:firstLine="142"/>
              <w:rPr>
                <w:rFonts w:ascii="Times New Roman" w:eastAsia="Times New Roman" w:hAnsi="Times New Roman" w:cs="Times New Roman"/>
                <w:sz w:val="26"/>
                <w:szCs w:val="26"/>
              </w:rPr>
            </w:pPr>
          </w:p>
        </w:tc>
        <w:tc>
          <w:tcPr>
            <w:tcW w:w="2268" w:type="dxa"/>
          </w:tcPr>
          <w:p w14:paraId="0E10AA3F" w14:textId="63438923"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19DC0DCF" w14:textId="77777777" w:rsidTr="00503BF5">
        <w:tc>
          <w:tcPr>
            <w:tcW w:w="6374" w:type="dxa"/>
          </w:tcPr>
          <w:p w14:paraId="0B4678A3" w14:textId="23AD4102"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51" w:name="chuong_5"/>
            <w:r w:rsidRPr="00E50FBD">
              <w:rPr>
                <w:rFonts w:ascii="Times New Roman" w:eastAsia="Times New Roman" w:hAnsi="Times New Roman" w:cs="Times New Roman"/>
                <w:b/>
                <w:bCs/>
                <w:sz w:val="26"/>
                <w:szCs w:val="26"/>
                <w:shd w:val="clear" w:color="auto" w:fill="FFFF96"/>
              </w:rPr>
              <w:t>Chương V</w:t>
            </w:r>
            <w:bookmarkEnd w:id="51"/>
          </w:p>
          <w:p w14:paraId="6B09A476" w14:textId="0977105A"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52" w:name="chuong_5_name"/>
            <w:r w:rsidRPr="00E50FBD">
              <w:rPr>
                <w:rFonts w:ascii="Times New Roman" w:eastAsia="Times New Roman" w:hAnsi="Times New Roman" w:cs="Times New Roman"/>
                <w:b/>
                <w:bCs/>
                <w:sz w:val="26"/>
                <w:szCs w:val="26"/>
              </w:rPr>
              <w:t>BỔ NHIỆM, BỔ NHIỆM LẠI VÀ ĐIỀU ĐỘNG,</w:t>
            </w:r>
            <w:r>
              <w:rPr>
                <w:rFonts w:ascii="Times New Roman" w:eastAsia="Times New Roman" w:hAnsi="Times New Roman" w:cs="Times New Roman"/>
                <w:b/>
                <w:bCs/>
                <w:sz w:val="26"/>
                <w:szCs w:val="26"/>
              </w:rPr>
              <w:t xml:space="preserve"> </w:t>
            </w:r>
            <w:r w:rsidRPr="00E50FBD">
              <w:rPr>
                <w:rFonts w:ascii="Times New Roman" w:eastAsia="Times New Roman" w:hAnsi="Times New Roman" w:cs="Times New Roman"/>
                <w:b/>
                <w:bCs/>
                <w:sz w:val="26"/>
                <w:szCs w:val="26"/>
              </w:rPr>
              <w:t>LUÂN CHUYỂN NGƯỜI QUẢN LÝ DOANH</w:t>
            </w:r>
            <w:r>
              <w:rPr>
                <w:rFonts w:ascii="Times New Roman" w:eastAsia="Times New Roman" w:hAnsi="Times New Roman" w:cs="Times New Roman"/>
                <w:b/>
                <w:bCs/>
                <w:sz w:val="26"/>
                <w:szCs w:val="26"/>
              </w:rPr>
              <w:t xml:space="preserve"> </w:t>
            </w:r>
            <w:r w:rsidRPr="00E50FBD">
              <w:rPr>
                <w:rFonts w:ascii="Times New Roman" w:eastAsia="Times New Roman" w:hAnsi="Times New Roman" w:cs="Times New Roman"/>
                <w:b/>
                <w:bCs/>
                <w:sz w:val="26"/>
                <w:szCs w:val="26"/>
              </w:rPr>
              <w:t>NGHIỆP</w:t>
            </w:r>
            <w:bookmarkStart w:id="53" w:name="chuong_5_name_name"/>
            <w:bookmarkEnd w:id="52"/>
            <w:r>
              <w:rPr>
                <w:rFonts w:ascii="Times New Roman" w:eastAsia="Times New Roman" w:hAnsi="Times New Roman" w:cs="Times New Roman"/>
                <w:b/>
                <w:bCs/>
                <w:sz w:val="26"/>
                <w:szCs w:val="26"/>
              </w:rPr>
              <w:t xml:space="preserve"> </w:t>
            </w:r>
            <w:r w:rsidRPr="00E50FBD">
              <w:rPr>
                <w:rFonts w:ascii="Times New Roman" w:eastAsia="Times New Roman" w:hAnsi="Times New Roman" w:cs="Times New Roman"/>
                <w:b/>
                <w:bCs/>
                <w:sz w:val="26"/>
                <w:szCs w:val="26"/>
              </w:rPr>
              <w:t>NHÀ NƯỚC, KIỂM SOÁT VIÊN</w:t>
            </w:r>
            <w:bookmarkEnd w:id="53"/>
          </w:p>
        </w:tc>
        <w:tc>
          <w:tcPr>
            <w:tcW w:w="6379" w:type="dxa"/>
          </w:tcPr>
          <w:p w14:paraId="6E261978" w14:textId="3B4DCAE1" w:rsidR="001331F6" w:rsidRPr="00D24B51" w:rsidRDefault="001331F6"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shd w:val="clear" w:color="auto" w:fill="FFFF96"/>
              </w:rPr>
              <w:t xml:space="preserve">Chương </w:t>
            </w:r>
            <w:r w:rsidR="00C617E2" w:rsidRPr="00D24B51">
              <w:rPr>
                <w:rFonts w:ascii="Times New Roman" w:eastAsia="Times New Roman" w:hAnsi="Times New Roman" w:cs="Times New Roman"/>
                <w:b/>
                <w:bCs/>
                <w:sz w:val="26"/>
                <w:szCs w:val="26"/>
                <w:shd w:val="clear" w:color="auto" w:fill="FFFF96"/>
              </w:rPr>
              <w:t>I</w:t>
            </w:r>
            <w:r w:rsidR="00115AAE" w:rsidRPr="00D24B51">
              <w:rPr>
                <w:rFonts w:ascii="Times New Roman" w:eastAsia="Times New Roman" w:hAnsi="Times New Roman" w:cs="Times New Roman"/>
                <w:b/>
                <w:bCs/>
                <w:sz w:val="26"/>
                <w:szCs w:val="26"/>
                <w:shd w:val="clear" w:color="auto" w:fill="FFFF96"/>
              </w:rPr>
              <w:t>II</w:t>
            </w:r>
          </w:p>
          <w:p w14:paraId="6BF73D99" w14:textId="181FE632" w:rsidR="001331F6" w:rsidRPr="00D24B51" w:rsidRDefault="00CB4282"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 xml:space="preserve">QUY HOẠCH, </w:t>
            </w:r>
            <w:r w:rsidR="001331F6" w:rsidRPr="00D24B51">
              <w:rPr>
                <w:rFonts w:ascii="Times New Roman" w:eastAsia="Times New Roman" w:hAnsi="Times New Roman" w:cs="Times New Roman"/>
                <w:b/>
                <w:bCs/>
                <w:sz w:val="26"/>
                <w:szCs w:val="26"/>
              </w:rPr>
              <w:t>BỔ NHIỆM, BỔ NHIỆM LẠI VÀ ĐIỀU ĐỘNG, LUÂN CHUYỂN NGƯỜI QUẢN LÝ DOANH NGHIỆP NHÀ NƯỚC, KIỂM SOÁT VIÊN</w:t>
            </w:r>
          </w:p>
        </w:tc>
        <w:tc>
          <w:tcPr>
            <w:tcW w:w="2268" w:type="dxa"/>
          </w:tcPr>
          <w:p w14:paraId="070304CE"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CB4282" w:rsidRPr="00E50FBD" w14:paraId="70C96187" w14:textId="77777777" w:rsidTr="00503BF5">
        <w:tc>
          <w:tcPr>
            <w:tcW w:w="6374" w:type="dxa"/>
          </w:tcPr>
          <w:p w14:paraId="39E973D0" w14:textId="77777777" w:rsidR="00CB4282" w:rsidRPr="00E50FBD" w:rsidRDefault="00CB4282" w:rsidP="00115AAE">
            <w:pPr>
              <w:shd w:val="clear" w:color="auto" w:fill="FFFFFF"/>
              <w:ind w:firstLine="142"/>
              <w:jc w:val="both"/>
              <w:rPr>
                <w:rFonts w:ascii="Times New Roman" w:eastAsia="Times New Roman" w:hAnsi="Times New Roman" w:cs="Times New Roman"/>
                <w:b/>
                <w:bCs/>
                <w:sz w:val="26"/>
                <w:szCs w:val="26"/>
              </w:rPr>
            </w:pPr>
          </w:p>
        </w:tc>
        <w:tc>
          <w:tcPr>
            <w:tcW w:w="6379" w:type="dxa"/>
          </w:tcPr>
          <w:p w14:paraId="5DC3EFA6" w14:textId="77777777" w:rsidR="00CB4282" w:rsidRPr="00D24B51" w:rsidRDefault="00CB4282" w:rsidP="00174418">
            <w:pPr>
              <w:ind w:firstLine="142"/>
              <w:rPr>
                <w:rFonts w:ascii="Times New Roman" w:eastAsia="Times New Roman" w:hAnsi="Times New Roman" w:cs="Times New Roman"/>
                <w:b/>
                <w:bCs/>
                <w:sz w:val="26"/>
                <w:szCs w:val="26"/>
              </w:rPr>
            </w:pPr>
            <w:r w:rsidRPr="00D24B51">
              <w:rPr>
                <w:rFonts w:ascii="Times New Roman" w:eastAsia="Times New Roman" w:hAnsi="Times New Roman" w:cs="Times New Roman"/>
                <w:b/>
                <w:bCs/>
                <w:sz w:val="26"/>
                <w:szCs w:val="26"/>
              </w:rPr>
              <w:t>Mục 1. Quy hoạch</w:t>
            </w:r>
          </w:p>
          <w:p w14:paraId="33C84E1D" w14:textId="77777777" w:rsidR="00500EFC" w:rsidRPr="00D24B51" w:rsidRDefault="00500EFC" w:rsidP="00174418">
            <w:pPr>
              <w:ind w:firstLine="142"/>
              <w:jc w:val="both"/>
              <w:rPr>
                <w:rFonts w:ascii="Times New Roman" w:eastAsia="Times New Roman" w:hAnsi="Times New Roman" w:cs="Times New Roman"/>
                <w:b/>
                <w:bCs/>
                <w:sz w:val="26"/>
                <w:szCs w:val="26"/>
              </w:rPr>
            </w:pPr>
            <w:r w:rsidRPr="00D24B51">
              <w:rPr>
                <w:rFonts w:ascii="Times New Roman" w:eastAsia="Times New Roman" w:hAnsi="Times New Roman" w:cs="Times New Roman"/>
                <w:b/>
                <w:bCs/>
                <w:sz w:val="26"/>
                <w:szCs w:val="26"/>
              </w:rPr>
              <w:t>Điều 8. Quy hoạch đối với đối với người quản lý doanh nghiệp</w:t>
            </w:r>
          </w:p>
          <w:p w14:paraId="4C0CD159" w14:textId="34B57A7D" w:rsidR="00CB4282" w:rsidRPr="00D24B51" w:rsidRDefault="00500EFC"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Việc quy hoạch người quản lý doanh nghiệp trong doanh nghiệp nhà nước nắm giữ 100% vốn điều lệ thực hiện theo hướng dẫn hằng năm của cấp có thẩm quyền.</w:t>
            </w:r>
          </w:p>
        </w:tc>
        <w:tc>
          <w:tcPr>
            <w:tcW w:w="2268" w:type="dxa"/>
          </w:tcPr>
          <w:p w14:paraId="22C8148E" w14:textId="27213446" w:rsidR="00CB4282" w:rsidRPr="00014159" w:rsidRDefault="00C8638C" w:rsidP="00115AAE">
            <w:pPr>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Bổ sung để đảm bảo linh hoạt, phù hợp với </w:t>
            </w:r>
            <w:r w:rsidR="008175CC">
              <w:rPr>
                <w:rFonts w:ascii="Times New Roman" w:eastAsia="Times New Roman" w:hAnsi="Times New Roman" w:cs="Times New Roman"/>
                <w:sz w:val="24"/>
                <w:szCs w:val="24"/>
              </w:rPr>
              <w:t>công tác quy hoạch</w:t>
            </w:r>
          </w:p>
        </w:tc>
      </w:tr>
      <w:tr w:rsidR="001331F6" w:rsidRPr="00E50FBD" w14:paraId="4C53C6E9" w14:textId="77777777" w:rsidTr="00503BF5">
        <w:tc>
          <w:tcPr>
            <w:tcW w:w="6374" w:type="dxa"/>
          </w:tcPr>
          <w:p w14:paraId="2A0A6FCE" w14:textId="062E9484"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54" w:name="muc_1"/>
            <w:r w:rsidRPr="00E50FBD">
              <w:rPr>
                <w:rFonts w:ascii="Times New Roman" w:eastAsia="Times New Roman" w:hAnsi="Times New Roman" w:cs="Times New Roman"/>
                <w:b/>
                <w:bCs/>
                <w:sz w:val="26"/>
                <w:szCs w:val="26"/>
              </w:rPr>
              <w:t>Mục 1. BỔ NHIỆM</w:t>
            </w:r>
            <w:bookmarkEnd w:id="54"/>
          </w:p>
        </w:tc>
        <w:tc>
          <w:tcPr>
            <w:tcW w:w="6379" w:type="dxa"/>
          </w:tcPr>
          <w:p w14:paraId="6D6FEEC0" w14:textId="7ADC264A" w:rsidR="001331F6" w:rsidRPr="00D24B51" w:rsidRDefault="001331F6" w:rsidP="00174418">
            <w:pPr>
              <w:ind w:firstLine="142"/>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 xml:space="preserve">Mục </w:t>
            </w:r>
            <w:r w:rsidR="00CB4282" w:rsidRPr="00D24B51">
              <w:rPr>
                <w:rFonts w:ascii="Times New Roman" w:eastAsia="Times New Roman" w:hAnsi="Times New Roman" w:cs="Times New Roman"/>
                <w:b/>
                <w:bCs/>
                <w:sz w:val="26"/>
                <w:szCs w:val="26"/>
              </w:rPr>
              <w:t>2</w:t>
            </w:r>
            <w:r w:rsidRPr="00D24B51">
              <w:rPr>
                <w:rFonts w:ascii="Times New Roman" w:eastAsia="Times New Roman" w:hAnsi="Times New Roman" w:cs="Times New Roman"/>
                <w:b/>
                <w:bCs/>
                <w:sz w:val="26"/>
                <w:szCs w:val="26"/>
              </w:rPr>
              <w:t>. BỔ NHIỆM</w:t>
            </w:r>
          </w:p>
        </w:tc>
        <w:tc>
          <w:tcPr>
            <w:tcW w:w="2268" w:type="dxa"/>
          </w:tcPr>
          <w:p w14:paraId="7A272F70"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402450B9" w14:textId="77777777" w:rsidTr="00503BF5">
        <w:tc>
          <w:tcPr>
            <w:tcW w:w="6374" w:type="dxa"/>
          </w:tcPr>
          <w:p w14:paraId="5D2B3E23" w14:textId="32F41622"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55" w:name="dieu_27"/>
            <w:r w:rsidRPr="00E50FBD">
              <w:rPr>
                <w:rFonts w:ascii="Times New Roman" w:eastAsia="Times New Roman" w:hAnsi="Times New Roman" w:cs="Times New Roman"/>
                <w:b/>
                <w:bCs/>
                <w:sz w:val="26"/>
                <w:szCs w:val="26"/>
              </w:rPr>
              <w:t>Điều 27. Thời hạn giữ chức vụ</w:t>
            </w:r>
            <w:bookmarkEnd w:id="55"/>
          </w:p>
          <w:p w14:paraId="5EFBA3A6"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Thời hạn giữ chức vụ cho mỗi nhiệm kỳ bổ nhiệm của người quản lý doanh nghiệp nhà nước, Kiểm soát viên là 05 năm, tính từ thời điểm quyết định bổ nhiệm có hiệu lực. Trường hợp thời hạn giữ chức vụ dưới 05 năm thực hiện theo quyết định của cấp có thẩm quyền.</w:t>
            </w:r>
          </w:p>
          <w:p w14:paraId="76C1F676"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Trường hợp người quản lý doanh nghiệp nhà nước, Kiểm soát viên được điều động, bổ nhiệm giữ chức vụ mới tương đương chức vụ cũ trở lên thì thời hạn giữ chức vụ được tính từ ngày quyết định điều động, bổ nhiệm giữ chức vụ mới có hiệu lực thi hành.</w:t>
            </w:r>
          </w:p>
          <w:p w14:paraId="4502AFC9" w14:textId="464CC732"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Trường hợp thay đổi chức danh quản lý do thay đổi tên gọi doanh nghiệp thì thời hạn giữ chức vụ được tính từ ngày quyết định bổ nhiệm theo chức vụ cũ theo tên gọi cũ của doanh nghiệp.</w:t>
            </w:r>
          </w:p>
        </w:tc>
        <w:tc>
          <w:tcPr>
            <w:tcW w:w="6379" w:type="dxa"/>
          </w:tcPr>
          <w:p w14:paraId="6AB996D6"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Điều 9. Thời hạn giữ chức vụ</w:t>
            </w:r>
          </w:p>
          <w:p w14:paraId="6CDC84DA"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Thời hạn giữ chức vụ cho mỗi nhiệm kỳ bổ nhiệm của người quản lý doanh nghiệp nhà nước, Kiểm soát viên là 05 năm, tính từ thời điểm quyết định bổ nhiệm có hiệu lực. Trường hợp thời hạn giữ chức vụ dưới 05 năm thực hiện theo quyết định của cấp có thẩm quyền.</w:t>
            </w:r>
          </w:p>
          <w:p w14:paraId="62E19BB9"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Trường hợp người quản lý doanh nghiệp nhà nước, Kiểm soát viên được điều động, bổ nhiệm giữ chức vụ mới tương đương chức vụ cũ trở lên thì thời hạn giữ chức vụ được tính từ ngày quyết định điều động, bổ nhiệm giữ chức vụ mới có hiệu lực thi hành.</w:t>
            </w:r>
          </w:p>
          <w:p w14:paraId="131E9561" w14:textId="1338E24D" w:rsidR="001331F6"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Trường hợp thay đổi chức danh quản lý do thay đổi tên gọi doanh nghiệp thì thời hạn giữ chức vụ được tính từ ngày quyết định bổ nhiệm theo chức vụ cũ theo tên gọi cũ của doanh nghiệp.</w:t>
            </w:r>
          </w:p>
        </w:tc>
        <w:tc>
          <w:tcPr>
            <w:tcW w:w="2268" w:type="dxa"/>
          </w:tcPr>
          <w:p w14:paraId="1755582C" w14:textId="73100B3B" w:rsidR="001331F6" w:rsidRPr="00014159" w:rsidRDefault="00C8638C"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Kế thừa quy định hiện hành</w:t>
            </w:r>
          </w:p>
        </w:tc>
      </w:tr>
      <w:tr w:rsidR="001331F6" w:rsidRPr="00E50FBD" w14:paraId="6408C458" w14:textId="77777777" w:rsidTr="00503BF5">
        <w:tc>
          <w:tcPr>
            <w:tcW w:w="6374" w:type="dxa"/>
          </w:tcPr>
          <w:p w14:paraId="33A928D0"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b/>
                <w:bCs/>
                <w:sz w:val="26"/>
                <w:szCs w:val="26"/>
              </w:rPr>
              <w:t>Điều 28. Điều kiện bổ nhiệm</w:t>
            </w:r>
          </w:p>
          <w:p w14:paraId="7B8F8CA6"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1. Bảo đảm tiêu chuẩn, điều kiện chung theo quy định của Đảng, Nhà nước và tiêu chuẩn, điều kiện cụ thể của chức vụ, chức danh bổ nhiệm theo quy định của cơ quan có thẩm quyền.</w:t>
            </w:r>
          </w:p>
          <w:p w14:paraId="4D13BB62"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lastRenderedPageBreak/>
              <w:t>2. Đối với nhân sự từ nguồn tại chỗ phải được quy hoạch vào chức vụ, chức danh bổ nhiệm hoặc được quy hoạch chức vụ, chức danh tương đương trở lên. Đối với nhân sự nguồn từ nơi khác phải được quy hoạch vào chức vụ, chức danh tương đương trở lên. Trường hợp đặc biệt do cấp có thẩm quyền xem xét, quyết định.</w:t>
            </w:r>
          </w:p>
          <w:p w14:paraId="09087AD8"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Trường hợp doanh nghiệp mới thành lập chưa thực hiện việc phê duyệt quy hoạch thì do cấp có thẩm quyền xem xét, quyết định.</w:t>
            </w:r>
          </w:p>
          <w:p w14:paraId="255D5496"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3. Có hồ sơ, lý lịch cá nhân, bản kê khai tài sản, thu nhập theo quy định.</w:t>
            </w:r>
          </w:p>
          <w:p w14:paraId="0882C71A"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4. Tuổi bổ nhiệm:</w:t>
            </w:r>
          </w:p>
          <w:p w14:paraId="1C1CE44C"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a) Nhân sự được đề nghị bổ nhiệm lần đầu giữ chức vụ lãnh đạo, quản lý hoặc đề nghị bổ nhiệm giữ chức vụ lãnh đạo, quản lý cao hơn thì phải đủ tuổi để công tác trọn thời hạn bổ nhiệm. Thời điểm tính tuổi bổ nhiệm thực hiện theo quy định của cấp có thẩm quyền.</w:t>
            </w:r>
          </w:p>
          <w:p w14:paraId="1B6F05C3"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Trường hợp đặc biệt do cấp có thẩm quyền xem xét, quyết định.</w:t>
            </w:r>
          </w:p>
          <w:p w14:paraId="0D3CCEA1"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b) Nhân sự được điều động, bổ nhiệm giữ chức vụ mới tương đương hoặc thấp hơn chức vụ đang giữ thì không tính tuổi bổ nhiệm theo quy định tại điểm a khoản này.</w:t>
            </w:r>
          </w:p>
          <w:p w14:paraId="70CFA038"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5. Đủ sức khỏe để hoàn thành nhiệm vụ được giao.</w:t>
            </w:r>
          </w:p>
          <w:p w14:paraId="68428B36"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6. Không thuộc các trường hợp bị cấm đảm nhiệm chức vụ theo quy định của pháp luật.</w:t>
            </w:r>
          </w:p>
          <w:p w14:paraId="5BE39505"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7. Không trong thời hạn xử lý kỷ luật, đang bị điều tra, truy tố, xét xử. Trường hợp doanh nghiệp đang trong thời gian cơ quan có thẩm quyền thanh tra, kiểm tra thì cấp có thẩm quyền trao đổi với cơ quan thanh tra, kiểm tra về nhân sự được đề nghị bổ nhiệm trước khi quyết định.</w:t>
            </w:r>
          </w:p>
          <w:p w14:paraId="44D8CB11"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8. Có thời gian giữ chức vụ đang đảm nhiệm hoặc chức vụ tương đương tối thiểu là 02 năm (24 tháng), nếu không liên tục thì được cộng dồn (chỉ cộng dồn đối với thời gian giữ chức vụ tương đương). Trường hợp đặc biệt do cấp có thẩm quyền xem xét, quyết định.</w:t>
            </w:r>
          </w:p>
          <w:p w14:paraId="4C39A0A6" w14:textId="4761B8D6" w:rsidR="001331F6" w:rsidRPr="00E50FBD"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lastRenderedPageBreak/>
              <w:t>9. Người quản lý doanh nghiệp bị kỷ luật trong thời gian giữ chức vụ thì không bổ nhiệm, giới thiệu ứng cử vào chức vụ cao hơn trong thời hạn theo quy định của cấp có thẩm quyền.”.</w:t>
            </w:r>
          </w:p>
        </w:tc>
        <w:tc>
          <w:tcPr>
            <w:tcW w:w="6379" w:type="dxa"/>
          </w:tcPr>
          <w:p w14:paraId="2F4D434F"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b/>
                <w:bCs/>
                <w:sz w:val="26"/>
                <w:szCs w:val="26"/>
              </w:rPr>
              <w:lastRenderedPageBreak/>
              <w:t>Điều 10. Tiêu chuẩn, điều kiện bổ nhiệm</w:t>
            </w:r>
          </w:p>
          <w:p w14:paraId="421C01FE"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1. Bảo đảm tiêu chuẩn, điều kiện chung theo quy định của Đảng, Nhà nước và tiêu chuẩn, điều kiện cụ thể của chức vụ, chức danh bổ nhiệm theo quy định của cơ quan có thẩm quyền.</w:t>
            </w:r>
          </w:p>
          <w:p w14:paraId="47855460"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lastRenderedPageBreak/>
              <w:t>2. Đối với nhân sự từ nguồn tại chỗ phải được quy hoạch vào chức vụ, chức danh bổ nhiệm hoặc được quy hoạch chức vụ, chức danh tương đương trở lên. Đối với nhân sự nguồn từ nơi khác phải được quy hoạch vào chức vụ, chức danh tương đương trở lên. Trường hợp đặc biệt do cấp có thẩm quyền xem xét, quyết định và chịu trách nhiệm về quyết định của mình.</w:t>
            </w:r>
          </w:p>
          <w:p w14:paraId="6102BE51"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Trường hợp doanh nghiệp mới thành lập chưa thực hiện việc phê duyệt quy hoạch thì do cấp có thẩm quyền xem xét, quyết định.</w:t>
            </w:r>
          </w:p>
          <w:p w14:paraId="414C024A"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3. Có hồ sơ, lý lịch cá nhân, bản kê khai tài sản, thu nhập đầy đủ, rõ ràng và được cơ quan có thẩm quyền thẩm định, xác minh; được cấp có thẩm quyền quản lý nhận xét, đánh giá hoàn thành tốt nhiệm vụ trở lên trong 03 năm gần nhất;</w:t>
            </w:r>
          </w:p>
          <w:p w14:paraId="1C00BB0F"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4. Tuổi bổ nhiệm:</w:t>
            </w:r>
          </w:p>
          <w:p w14:paraId="6314F0AF"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a) Nhân sự được đề nghị bổ nhiệm lần đầu giữ chức vụ lãnh đạo, quản lý hoặc đề nghị bổ nhiệm giữ chức vụ lãnh đạo, quản lý cao hơn thì phải đủ tuổi để công tác trọn thời hạn bổ nhiệm. Thời điểm tính tuổi bổ nhiệm thực hiện theo quy định của cấp có thẩm quyền;</w:t>
            </w:r>
          </w:p>
          <w:p w14:paraId="3562594B"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Trường hợp đặc biệt do cấp có thẩm quyền xem xét, quyết định và chịu</w:t>
            </w:r>
            <w:r w:rsidRPr="00D24B51">
              <w:rPr>
                <w:b/>
                <w:bCs/>
                <w:sz w:val="26"/>
                <w:szCs w:val="26"/>
              </w:rPr>
              <w:t xml:space="preserve"> </w:t>
            </w:r>
            <w:r w:rsidRPr="00D24B51">
              <w:rPr>
                <w:sz w:val="26"/>
                <w:szCs w:val="26"/>
              </w:rPr>
              <w:t>trách nhiệm về quyết định của mình.</w:t>
            </w:r>
          </w:p>
          <w:p w14:paraId="1908656B"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b) Nhân sự được điều động, bổ nhiệm giữ chức vụ mới tương đương hoặc thấp hơn chức vụ đang giữ thì không tính tuổi bổ nhiệm theo quy định tại điểm a khoản này.</w:t>
            </w:r>
          </w:p>
          <w:p w14:paraId="7227852C"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5. Đủ sức khỏe để hoàn thành nhiệm vụ được giao.</w:t>
            </w:r>
          </w:p>
          <w:p w14:paraId="712CD7E0"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6. Không thuộc các trường hợp bị cấm đảm nhiệm chức vụ theo quy định của pháp luật.</w:t>
            </w:r>
          </w:p>
          <w:p w14:paraId="6062A5FB"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7. Không trong thời gian bị xem xét, xử lý kỷ luật, đang bị điều tra, truy tố, xét xử. Trường hợp doanh nghiệp đang trong thời gian cơ quan có thẩm quyền thanh tra, kiểm tra thì cấp có thẩm quyền trao đổi với cơ quan thanh tra, kiểm tra về nhân sự được đề nghị bổ nhiệm trước khi quyết định.</w:t>
            </w:r>
          </w:p>
          <w:p w14:paraId="438686E5"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 xml:space="preserve">8. Có thời gian giữ chức vụ đang đảm nhiệm hoặc chức vụ tương đương tối thiểu là 01 năm (12 tháng), nếu không liên </w:t>
            </w:r>
            <w:r w:rsidRPr="00D24B51">
              <w:rPr>
                <w:sz w:val="26"/>
                <w:szCs w:val="26"/>
              </w:rPr>
              <w:lastRenderedPageBreak/>
              <w:t>tục thì được cộng dồn (chỉ cộng dồn đối với thời gian giữ chức vụ tương đương); trường hợp đặc biệt, chưa bảo đảm thời gian giữ chức vụ hoặc giữ chức vụ tương đương thì cấp có thẩm quyền bổ nhiệm xem xét, quyết định và chịu trách nhiệm về quyết định của mình.</w:t>
            </w:r>
          </w:p>
          <w:p w14:paraId="1AF1CA92" w14:textId="77777777" w:rsidR="00500EFC" w:rsidRPr="00D24B51" w:rsidRDefault="00500EFC" w:rsidP="00174418">
            <w:pPr>
              <w:shd w:val="clear" w:color="auto" w:fill="FFFFFF"/>
              <w:ind w:firstLine="142"/>
              <w:jc w:val="both"/>
              <w:rPr>
                <w:rFonts w:ascii="Times New Roman" w:hAnsi="Times New Roman" w:cs="Times New Roman"/>
                <w:sz w:val="26"/>
                <w:szCs w:val="26"/>
              </w:rPr>
            </w:pPr>
            <w:r w:rsidRPr="00D24B51">
              <w:rPr>
                <w:rFonts w:ascii="Times New Roman" w:hAnsi="Times New Roman" w:cs="Times New Roman"/>
                <w:sz w:val="26"/>
                <w:szCs w:val="26"/>
              </w:rPr>
              <w:t>9. Có thể xem xét, bổ nhiệm người quản lý doanh nghiệp giữ chức vụ cao hơn nếu bảo đảm các quy định tại khoản 1, 2, 3, 4, 5, 6, 7 và 8 Điều này đối với các trường hợp sau:</w:t>
            </w:r>
          </w:p>
          <w:p w14:paraId="48F5128A" w14:textId="77777777" w:rsidR="00500EFC" w:rsidRPr="00D24B51" w:rsidRDefault="00500EFC" w:rsidP="00174418">
            <w:pPr>
              <w:shd w:val="clear" w:color="auto" w:fill="FFFFFF"/>
              <w:ind w:firstLine="142"/>
              <w:jc w:val="both"/>
              <w:rPr>
                <w:rFonts w:ascii="Times New Roman" w:hAnsi="Times New Roman" w:cs="Times New Roman"/>
                <w:sz w:val="26"/>
                <w:szCs w:val="26"/>
              </w:rPr>
            </w:pPr>
            <w:r w:rsidRPr="00D24B51">
              <w:rPr>
                <w:rFonts w:ascii="Times New Roman" w:hAnsi="Times New Roman" w:cs="Times New Roman"/>
                <w:sz w:val="26"/>
                <w:szCs w:val="26"/>
              </w:rPr>
              <w:t>a) Có vi phạm, khuyết điểm phải kiểm điểm, rút kinh nghiệm nhưng chưa đến mức phải xem xét, xử lý kỷ luật;</w:t>
            </w:r>
          </w:p>
          <w:p w14:paraId="59D4D92B" w14:textId="60FE3056" w:rsidR="001331F6" w:rsidRPr="00D24B51" w:rsidRDefault="00500EFC" w:rsidP="00174418">
            <w:pPr>
              <w:shd w:val="clear" w:color="auto" w:fill="FFFFFF"/>
              <w:ind w:firstLine="142"/>
              <w:jc w:val="both"/>
              <w:rPr>
                <w:rFonts w:ascii="Times New Roman" w:hAnsi="Times New Roman" w:cs="Times New Roman"/>
                <w:sz w:val="26"/>
                <w:szCs w:val="26"/>
              </w:rPr>
            </w:pPr>
            <w:r w:rsidRPr="00D24B51">
              <w:rPr>
                <w:rFonts w:ascii="Times New Roman" w:hAnsi="Times New Roman" w:cs="Times New Roman"/>
                <w:sz w:val="26"/>
                <w:szCs w:val="26"/>
              </w:rPr>
              <w:t>b) Có vi phạm, khuyết điểm phải kiểm điểm, xem xét trách nhiệm xử lý kỷ luật bằng hình thức cảnh cáo nhưng cấp có thẩm quyền không ban hành quyết định thi hành kỷ luật do hết thời hiệu;</w:t>
            </w:r>
          </w:p>
        </w:tc>
        <w:tc>
          <w:tcPr>
            <w:tcW w:w="2268" w:type="dxa"/>
          </w:tcPr>
          <w:p w14:paraId="559C30CB" w14:textId="74621D6E" w:rsidR="001331F6" w:rsidRPr="00014159" w:rsidRDefault="00C8638C"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Kế thừa quy định hiện hành</w:t>
            </w:r>
          </w:p>
        </w:tc>
      </w:tr>
      <w:tr w:rsidR="001331F6" w:rsidRPr="00E50FBD" w14:paraId="7405A3D9" w14:textId="77777777" w:rsidTr="00503BF5">
        <w:tc>
          <w:tcPr>
            <w:tcW w:w="6374" w:type="dxa"/>
          </w:tcPr>
          <w:p w14:paraId="3638CF7E" w14:textId="4C2E4C06"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56" w:name="dieu_29"/>
            <w:r w:rsidRPr="00E50FBD">
              <w:rPr>
                <w:rFonts w:ascii="Times New Roman" w:eastAsia="Times New Roman" w:hAnsi="Times New Roman" w:cs="Times New Roman"/>
                <w:b/>
                <w:bCs/>
                <w:sz w:val="26"/>
                <w:szCs w:val="26"/>
              </w:rPr>
              <w:lastRenderedPageBreak/>
              <w:t>Điều 29. Đề xuất chủ trương bổ nhiệm</w:t>
            </w:r>
            <w:bookmarkEnd w:id="56"/>
          </w:p>
          <w:p w14:paraId="3C7CF402"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Đối với bổ nhiệm người quản lý doanh nghiệp nhà nước:</w:t>
            </w:r>
          </w:p>
          <w:p w14:paraId="20A9C566"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Tập thể lãnh đạo doanh nghiệp họp thảo luận, quyết định hoặc trình cấp có thẩm quyền bổ nhiệm quyết định chủ trương, số lượng, nguồn nhân sự và dự kiến phân công công tác đối với nhân sự được bổ nhiệm;</w:t>
            </w:r>
          </w:p>
          <w:p w14:paraId="2C069746" w14:textId="3ED732AF"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Chậm nhất sau </w:t>
            </w:r>
            <w:r w:rsidRPr="002940F0">
              <w:rPr>
                <w:rFonts w:ascii="Times New Roman" w:hAnsi="Times New Roman" w:cs="Times New Roman"/>
                <w:sz w:val="26"/>
                <w:szCs w:val="26"/>
              </w:rPr>
              <w:t>30 ngà</w:t>
            </w:r>
            <w:r>
              <w:rPr>
                <w:rFonts w:ascii="Times New Roman" w:hAnsi="Times New Roman" w:cs="Times New Roman"/>
                <w:sz w:val="26"/>
                <w:szCs w:val="26"/>
              </w:rPr>
              <w:t xml:space="preserve">y </w:t>
            </w:r>
            <w:r w:rsidRPr="00E50FBD">
              <w:rPr>
                <w:rFonts w:ascii="Times New Roman" w:eastAsia="Times New Roman" w:hAnsi="Times New Roman" w:cs="Times New Roman"/>
                <w:sz w:val="26"/>
                <w:szCs w:val="26"/>
              </w:rPr>
              <w:t>kể từ ngày có văn bản đồng ý về chủ trương bổ nhiệm của cấp có thẩm quyền, Hội đồng thành viên, Chủ tịch công ty phải tiến hành quy trình lựa chọn nhân sự theo quy định.</w:t>
            </w:r>
          </w:p>
          <w:p w14:paraId="13E61B4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Đối với bổ nhiệm Kiểm soát viên:</w:t>
            </w:r>
          </w:p>
          <w:p w14:paraId="7DB0DA70"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Cơ quan tham mưu đề xuất bằng văn bản với cơ quan đại diện chủ sở hữu về chủ trương, dự kiến nhân sự bổ nhiệm;</w:t>
            </w:r>
          </w:p>
          <w:p w14:paraId="3F6153B0" w14:textId="001C0603"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Chậm nhất sau </w:t>
            </w:r>
            <w:r w:rsidRPr="002940F0">
              <w:rPr>
                <w:rFonts w:ascii="Times New Roman" w:hAnsi="Times New Roman" w:cs="Times New Roman"/>
                <w:sz w:val="26"/>
                <w:szCs w:val="26"/>
              </w:rPr>
              <w:t>30 ngà</w:t>
            </w:r>
            <w:r>
              <w:rPr>
                <w:rFonts w:ascii="Times New Roman" w:hAnsi="Times New Roman" w:cs="Times New Roman"/>
                <w:sz w:val="26"/>
                <w:szCs w:val="26"/>
              </w:rPr>
              <w:t xml:space="preserve">y </w:t>
            </w:r>
            <w:r w:rsidRPr="00E50FBD">
              <w:rPr>
                <w:rFonts w:ascii="Times New Roman" w:eastAsia="Times New Roman" w:hAnsi="Times New Roman" w:cs="Times New Roman"/>
                <w:sz w:val="26"/>
                <w:szCs w:val="26"/>
              </w:rPr>
              <w:t>kể từ ngày có văn bản đồng ý về chủ trương bổ nhiệm, cơ quan tham mưu phải tiến hành quy trình điều động, bổ nhiệm Kiểm soát viên theo quy trình bổ nhiệm đối với nhân sự nguồn từ nơi khác.</w:t>
            </w:r>
          </w:p>
        </w:tc>
        <w:tc>
          <w:tcPr>
            <w:tcW w:w="6379" w:type="dxa"/>
          </w:tcPr>
          <w:p w14:paraId="19E2A71C"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Điều 11. Đề xuất chủ trương bổ nhiệm</w:t>
            </w:r>
          </w:p>
          <w:p w14:paraId="273196B9"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Đối với bổ nhiệm người quản lý doanh nghiệp nhà nước:</w:t>
            </w:r>
          </w:p>
          <w:p w14:paraId="346FEE81"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Tập thể lãnh đạo doanh nghiệp họp thảo luận, quyết định hoặc trình cấp có thẩm quyền bổ nhiệm quyết định chủ trương, số lượng, nguồn nhân sự và dự kiến phân công công tác đối với nhân sự được bổ nhiệm;</w:t>
            </w:r>
          </w:p>
          <w:p w14:paraId="451DA6A7"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b) Chậm nhất sau </w:t>
            </w:r>
            <w:r w:rsidRPr="00D24B51">
              <w:rPr>
                <w:rFonts w:ascii="Times New Roman" w:hAnsi="Times New Roman" w:cs="Times New Roman"/>
                <w:sz w:val="26"/>
                <w:szCs w:val="26"/>
              </w:rPr>
              <w:t xml:space="preserve">30 ngày </w:t>
            </w:r>
            <w:r w:rsidRPr="00D24B51">
              <w:rPr>
                <w:rFonts w:ascii="Times New Roman" w:eastAsia="Times New Roman" w:hAnsi="Times New Roman" w:cs="Times New Roman"/>
                <w:sz w:val="26"/>
                <w:szCs w:val="26"/>
              </w:rPr>
              <w:t>kể từ ngày có văn bản đồng ý về chủ trương bổ nhiệm của cấp có thẩm quyền, Hội đồng thành viên, Chủ tịch công ty phải tiến hành quy trình lựa chọn nhân sự theo quy định.</w:t>
            </w:r>
          </w:p>
          <w:p w14:paraId="1D8F1BB4"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Đối với bổ nhiệm Kiểm soát viên:</w:t>
            </w:r>
          </w:p>
          <w:p w14:paraId="1626835D"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Cơ quan tham mưu đề xuất bằng văn bản với cơ quan đại diện chủ sở hữu về chủ trương, dự kiến nhân sự bổ nhiệm;</w:t>
            </w:r>
          </w:p>
          <w:p w14:paraId="13D45A1C" w14:textId="0329E1D8" w:rsidR="001331F6"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b) Chậm nhất sau </w:t>
            </w:r>
            <w:r w:rsidRPr="00D24B51">
              <w:rPr>
                <w:rFonts w:ascii="Times New Roman" w:hAnsi="Times New Roman" w:cs="Times New Roman"/>
                <w:sz w:val="26"/>
                <w:szCs w:val="26"/>
              </w:rPr>
              <w:t xml:space="preserve">30 ngày </w:t>
            </w:r>
            <w:r w:rsidRPr="00D24B51">
              <w:rPr>
                <w:rFonts w:ascii="Times New Roman" w:eastAsia="Times New Roman" w:hAnsi="Times New Roman" w:cs="Times New Roman"/>
                <w:sz w:val="26"/>
                <w:szCs w:val="26"/>
              </w:rPr>
              <w:t>kể từ ngày có văn bản đồng ý về chủ trương bổ nhiệm, cơ quan tham mưu phải tiến hành quy trình điều động, bổ nhiệm Kiểm soát viên theo quy trình bổ nhiệm đối với nhân sự nguồn từ nơi khác.</w:t>
            </w:r>
          </w:p>
        </w:tc>
        <w:tc>
          <w:tcPr>
            <w:tcW w:w="2268" w:type="dxa"/>
          </w:tcPr>
          <w:p w14:paraId="5491AF79" w14:textId="6A16C923" w:rsidR="001331F6"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Kế thừa quy định hiện hành</w:t>
            </w:r>
          </w:p>
        </w:tc>
      </w:tr>
      <w:tr w:rsidR="001331F6" w:rsidRPr="00E50FBD" w14:paraId="29A4C7D3" w14:textId="77777777" w:rsidTr="00503BF5">
        <w:tc>
          <w:tcPr>
            <w:tcW w:w="6374" w:type="dxa"/>
          </w:tcPr>
          <w:p w14:paraId="53FE855D"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b/>
                <w:bCs/>
                <w:sz w:val="26"/>
                <w:szCs w:val="26"/>
              </w:rPr>
              <w:t>Điều 30. Trình tự, thủ tục thực hiện bổ nhiệm đối với nguồn nhân sự tại chỗ</w:t>
            </w:r>
          </w:p>
          <w:p w14:paraId="664F1CCC"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1. Đề xuất cơ cấu, tiêu chuẩn, điều kiện, quy trình:</w:t>
            </w:r>
          </w:p>
          <w:p w14:paraId="04109A0D"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lastRenderedPageBreak/>
              <w:t>Trên cơ sở chủ trương của cấp có thẩm quyền, yêu cầu nhiệm vụ và nguồn nhân sự trong quy hoạch, tập thể lãnh đạo doanh nghiệp họp thảo luận và đề xuất về cơ cấu, tiêu chuẩn, điều kiện, quy trình giới thiệu nhân sự.</w:t>
            </w:r>
          </w:p>
          <w:p w14:paraId="0BF29355"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2. Trình tự bổ nhiệm được thực hiện như sau:</w:t>
            </w:r>
          </w:p>
          <w:p w14:paraId="740AD69A"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Quy trình bổ nhiệm đối với nguồn nhân sự tại chỗ gồm 5 bước; các hội nghị chỉ được tiến hành khi có ít nhất 2/3 số người được triệu tập có mặt. Cụ thể như sau:</w:t>
            </w:r>
          </w:p>
          <w:p w14:paraId="5ED7D106"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a) Bước 1: Hội nghị tập thể lãnh đạo doanh nghiệp (lần 1)</w:t>
            </w:r>
          </w:p>
          <w:p w14:paraId="187AAF6B"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Trên cơ sở chủ trương bổ nhiệm, yêu cầu nhiệm vụ của doanh nghiệp và nguồn nhân sự trong quy hoạch, tập thể lãnh đạo thảo luận, thống nhất về cơ cấu, số lượng, tiêu chuẩn, điều kiện, quy trình giới thiệu nhân sự; đồng thời, tiến hành 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 và định hướng nhân sự bổ nhiệm phù hợp với yêu cầu của cơ quan, tổ chức.</w:t>
            </w:r>
          </w:p>
          <w:p w14:paraId="35A8665A"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Thành phần triệu tập: Hội đồng thành viên hoặc Chủ tịch công ty và ban thường vụ cấp ủy cùng cấp (đối với tổ chức đảng cấp trên cơ sở) hoặc cấp ủy cùng cấp (đối với tổ chức đảng cấp cơ sở).</w:t>
            </w:r>
          </w:p>
          <w:p w14:paraId="186B534E"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Người đứng đầu cơ quan tham mưu về tổ chức cán bộ (nếu có) tham dự hội nghị nhưng không thuộc thành phần bỏ phiếu, trừ trường hợp được xác định là thành viên của tập thể lãnh đạo doanh nghiệp theo quy định tại khoản 3 Điều 3 Nghị định này.</w:t>
            </w:r>
          </w:p>
          <w:p w14:paraId="68678B2F"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Kết quả thảo luận và đề xuất được ghi thành biên bản.</w:t>
            </w:r>
          </w:p>
          <w:p w14:paraId="67537E96"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b) Bước 2: Hội nghị tập thể lãnh đạo mở rộng</w:t>
            </w:r>
          </w:p>
          <w:p w14:paraId="092C2BA5"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Căn cứ vào cơ cấu, tiêu chuẩn, điều kiện và danh sách nhân sự đã được thông qua ở bước 1, người đứng đầu trao đổi định hướng nhân sự bổ nhiệm phù hợp với yêu cầu của cơ quan, tổ chức để hội nghị thảo luận và tiến hành giới thiệu nhân sự bằng phiếu kín.</w:t>
            </w:r>
          </w:p>
          <w:p w14:paraId="7E9302AC"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lastRenderedPageBreak/>
              <w:t>Thành phần triệu tập: Thực hiện như quy định tại khoản 2 Điều 22 của Nghị định này.</w:t>
            </w:r>
          </w:p>
          <w:p w14:paraId="68DA875A"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Nguyên tắc giới thiệu và lựa chọn: Mỗi thành viên giới thiệu 01 người cho một chức danh; người nào đạt số phiếu cao nhất trên 50% tính trên tổng số người được triệu tập giới thiệu thì được lựa chọn. Trường hợp không có người nào đạt trên 50% thì chọn tất cả người có số phiếu giới thiệu đạt từ 30% trở lên để giới thiệu ở bước tiếp theo. Trường hợp không có người đạt 30% số phiếu giới thiệu thì không tiếp tục thực hiện các bước tiếp theo và báo cáo cơ quan có thẩm quyền bổ nhiệm xem xét, chỉ đạo.</w:t>
            </w:r>
          </w:p>
          <w:p w14:paraId="2287861A"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Phiếu giới thiệu nhân sự bổ nhiệm do Ban tổ chức hội nghị phát hành, có đóng dấu treo của đơn vị. Kết quả kiểm phiếu được ghi thành biên bản, không công bố tại hội nghị này.</w:t>
            </w:r>
          </w:p>
          <w:p w14:paraId="44305755"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c) Bước 3: Hội nghị tập thể lãnh đạo (lần 2)</w:t>
            </w:r>
          </w:p>
          <w:p w14:paraId="0D932116"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Trên cơ sở kết quả giới thiệu nhân sự ở bước 2, tập thể lãnh đạo tiến hành thảo luận và giới thiệu nhân sự bằng phiếu kín.</w:t>
            </w:r>
          </w:p>
          <w:p w14:paraId="60690E39"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Thành phần: Thực hiện như quy định ở bước 1.</w:t>
            </w:r>
          </w:p>
          <w:p w14:paraId="39539A9E"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Nguyên tắc giới thiệu và lựa chọn: Mỗi thành viên lãnh đạo giới thiệu 01 người cho một chức danh trong số nhân sự được giới thiệu ở bước 2 hoặc giới thiệu người khác có đủ tiêu chuẩn, điều kiện theo quy định; người nào đạt số phiếu cao nhất trên 50% tính trên tổng số người được triệu tập giới thiệu thì được lựa chọn. Trường hợp không có người nào đạt trên 50% thì chọn tất cả người có số phiếu giới thiệu đạt từ 30% trở lên để giới thiệu ở bước tiếp theo. Trường hợp không có người đạt 30% số phiếu giới thiệu thì không tiếp tục thực hiện các bước tiếp theo và báo cáo cơ quan có thẩm quyền bổ nhiệm xem xét, chỉ đạo.</w:t>
            </w:r>
          </w:p>
          <w:p w14:paraId="575F672E"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 xml:space="preserve">Trường hợp nhân sự giới thiệu ở bước này khác với nhân sự được giới thiệu ở bước 2, tập thể lãnh đạo thảo luận, phân tích kỹ lưỡng, đánh giá nhiều mặt để xem xét, quyết định việc lựa chọn nhân sự giới thiệu ở bước tiếp theo bằng phiếu kín theo thẩm quyền và chịu trách nhiệm về quyết định của </w:t>
            </w:r>
            <w:r w:rsidRPr="002940F0">
              <w:rPr>
                <w:sz w:val="26"/>
                <w:szCs w:val="26"/>
              </w:rPr>
              <w:lastRenderedPageBreak/>
              <w:t>mình. Người được lựa chọn phải được tối thiểu 2/3 tập thể lãnh đạo giới thiệu. Trường hợp không có người đạt 2/3 tập thể lãnh đạo giới thiệu thì không tiếp tục thực hiện các bước tiếp theo và báo cáo cơ quan có thẩm quyền bổ nhiệm xem xét, chỉ đạo.</w:t>
            </w:r>
          </w:p>
          <w:p w14:paraId="02062A01"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Phiếu giới thiệu nhân sự bổ nhiệm do Ban tổ chức hội nghị phát hành, có đóng dấu treo của đơn vị. Kết quả kiểm phiếu được ghi thành biên bản, được công bố tại hội nghị này.</w:t>
            </w:r>
          </w:p>
          <w:p w14:paraId="4186171E"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d) Bước 4: Hội nghị cán bộ chủ chốt</w:t>
            </w:r>
          </w:p>
          <w:p w14:paraId="5031C0ED"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Tổ chức lấy ý kiến về danh sách nhân sự được giới thiệu ở bước 3 bằng phiếu kín.</w:t>
            </w:r>
          </w:p>
          <w:p w14:paraId="1FC32B93"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Thành phần: Thực hiện như quy định tại Điều 21 Nghị định này.</w:t>
            </w:r>
          </w:p>
          <w:p w14:paraId="1D6B7A53"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Trình tự hội nghị: Thông báo danh sách nhân sự được giới thiệu ở bước 3; tóm tắt lý lịch, quá trình học tập, công tác; bản kê khai tài sản, thu nhập; đánh giá, nhận xét ưu, khuyết điểm, triển vọng phát triển và dự kiến phân công công tác; ghi phiếu lấy ý kiến tín nhiệm (có thể ký tên hoặc không ký tên).</w:t>
            </w:r>
          </w:p>
          <w:p w14:paraId="3F40866A"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Phiếu lấy ý kiến tín nhiệm do Ban tổ chức hội nghị phát hành, có đóng dấu treo của đơn vị. Kết quả kiểm phiếu được ghi thành biên bản, không công bố tại hội nghị này.</w:t>
            </w:r>
          </w:p>
          <w:p w14:paraId="29715631"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đ) Bước 5: Hội nghị tập thể lãnh đạo (lần 3)</w:t>
            </w:r>
          </w:p>
          <w:p w14:paraId="7C046CCA"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Trước khi tiến hành hội nghị, cơ quan, đơn vị có văn bản đề nghị cấp ủy có thẩm quyền đánh giá, nhận xét bằng văn bản về nhân sự; tiến hành xác minh, kết luận những vấn đề mới nảy sinh (nếu có).</w:t>
            </w:r>
          </w:p>
          <w:p w14:paraId="50CE7D2A"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Tập thể lãnh đạo thảo luận và biểu quyết nhân sự.</w:t>
            </w:r>
          </w:p>
          <w:p w14:paraId="1CA490CC"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Thành phần: Thực hiện như quy định ở bước 1.</w:t>
            </w:r>
          </w:p>
          <w:p w14:paraId="7053A218"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Trình tự thực hiện: Trên cơ sở ý kiến nhận xét, đánh giá bằng văn bản của cấp ủy có thẩm quyền; kết quả lấy phiếu ở các hội nghị; kết quả xác minh, kết luận những vấn đề mới nảy sinh (nếu có) đối với nhân sự được đề nghị bổ nhiệm; tập thể lãnh đạo thảo luận và biểu quyết nhân sự bằng phiếu kín.</w:t>
            </w:r>
          </w:p>
          <w:p w14:paraId="537E7791"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lastRenderedPageBreak/>
              <w:t>Nguyên tắc lựa chọn: Người đạt số phiếu cao nhất trên 50% tính trên tổng số người được triệu tập thì được lựa chọn đề nghị bổ nhiệm. Trường hợp có 02 người có số phiếu ngang nhau đạt tỷ lệ 50% thì người đứng đầu xem xét, lựa chọn nhân sự để đề nghị bổ nhiệm; đồng thời báo cáo đầy đủ các ý kiến khác nhau để cấp có thẩm quyền xem xét, quyết định.</w:t>
            </w:r>
          </w:p>
          <w:p w14:paraId="35BDD177"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Phiếu biểu quyết nhân sự bổ nhiệm do Ban tổ chức hội nghị phát hành, có đóng dấu treo của đơn vị. Kết quả kiểm phiếu được ghi thành biên bản.</w:t>
            </w:r>
          </w:p>
          <w:p w14:paraId="176BB572" w14:textId="4E198943"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2940F0">
              <w:rPr>
                <w:rFonts w:ascii="Times New Roman" w:hAnsi="Times New Roman" w:cs="Times New Roman"/>
                <w:sz w:val="26"/>
                <w:szCs w:val="26"/>
              </w:rPr>
              <w:t>Chủ tịch Hội đồng thành viên, Chủ tịch công ty ra quyết định bổ nhiệm theo thẩm quyền hoặc trình cơ quan có thẩm quyền xem xét, quyết định.</w:t>
            </w:r>
          </w:p>
        </w:tc>
        <w:tc>
          <w:tcPr>
            <w:tcW w:w="6379" w:type="dxa"/>
          </w:tcPr>
          <w:p w14:paraId="380A0C23"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b/>
                <w:bCs/>
                <w:sz w:val="26"/>
                <w:szCs w:val="26"/>
              </w:rPr>
              <w:lastRenderedPageBreak/>
              <w:t>Điều 12. Trình tự, thủ tục thực hiện bổ nhiệm đối với nguồn nhân sự tại chỗ</w:t>
            </w:r>
          </w:p>
          <w:p w14:paraId="74805C80"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1. Đề xuất cơ cấu, tiêu chuẩn, điều kiện, quy trình:</w:t>
            </w:r>
          </w:p>
          <w:p w14:paraId="7B6986C5"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lastRenderedPageBreak/>
              <w:t>Trên cơ sở chủ trương của cấp có thẩm quyền, yêu cầu nhiệm vụ và nguồn nhân sự trong quy hoạch, tập thể lãnh đạo doanh nghiệp họp thảo luận và đề xuất về cơ cấu, tiêu chuẩn, điều kiện, quy trình giới thiệu nhân sự.</w:t>
            </w:r>
          </w:p>
          <w:p w14:paraId="1A641F8A"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2. Trình tự bổ nhiệm được thực hiện như sau:</w:t>
            </w:r>
          </w:p>
          <w:p w14:paraId="0E1AC13C"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 xml:space="preserve">Quy trình bổ nhiệm đối với nguồn nhân sự tại chỗ gồm </w:t>
            </w:r>
            <w:r w:rsidRPr="00D24B51">
              <w:rPr>
                <w:b/>
                <w:bCs/>
                <w:sz w:val="26"/>
                <w:szCs w:val="26"/>
              </w:rPr>
              <w:t>4</w:t>
            </w:r>
            <w:r w:rsidRPr="00D24B51">
              <w:rPr>
                <w:sz w:val="26"/>
                <w:szCs w:val="26"/>
              </w:rPr>
              <w:t xml:space="preserve"> bước; các hội nghị chỉ được tiến hành khi có ít nhất 2/3 số người được triệu tập có mặt. Cụ thể như sau:</w:t>
            </w:r>
          </w:p>
          <w:p w14:paraId="3373D4F1"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a) Bước 1: Hội nghị tập thể lãnh đạo doanh nghiệp</w:t>
            </w:r>
          </w:p>
          <w:p w14:paraId="7DBCF997"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Trên cơ sở chủ trương bổ nhiệm, yêu cầu nhiệm vụ của doanh nghiệp và nguồn nhân sự trong quy hoạch, tập thể lãnh đạo thảo luận, thống nhất về cơ cấu, số lượng, tiêu chuẩn, điều kiện, quy trình giới thiệu nhân sự; đồng thời, tiến hành 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 và ghi phiếu định hướng giới thiệu nhân sự bổ nhiệm phù hợp với yêu cầu của cơ quan, tổ chức.</w:t>
            </w:r>
          </w:p>
          <w:p w14:paraId="55C0001A"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Thành phần triệu tập: Hội đồng thành viên hoặc Chủ tịch công ty và ban thường vụ cấp ủy cùng cấp (đối với tổ chức đảng cấp trên cơ sở) hoặc cấp ủy cùng cấp (đối với tổ chức đảng cấp cơ sở).</w:t>
            </w:r>
          </w:p>
          <w:p w14:paraId="41D0D52A"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Người đứng đầu cơ quan tham mưu về tổ chức cán bộ (nếu có) tham dự hội nghị nhưng không thuộc thành phần bỏ phiếu, trừ trường hợp được xác định là thành viên của tập thể lãnh đạo doanh nghiệp theo quy định tại khoản 3 Điều 3 Nghị định này.</w:t>
            </w:r>
          </w:p>
          <w:p w14:paraId="038E7F6F"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Kết quả thảo luận và đề xuất được ghi thành biên bản.</w:t>
            </w:r>
          </w:p>
          <w:p w14:paraId="0CBB6A44"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b) Bước 2: Hội nghị tập thể lãnh đạo mở rộng</w:t>
            </w:r>
          </w:p>
          <w:p w14:paraId="0CE87B3D" w14:textId="77777777" w:rsidR="00500EFC" w:rsidRPr="00D24B51" w:rsidRDefault="00500EFC" w:rsidP="00174418">
            <w:pPr>
              <w:pStyle w:val="NormalWeb"/>
              <w:shd w:val="clear" w:color="auto" w:fill="FFFFFF"/>
              <w:spacing w:before="0" w:beforeAutospacing="0" w:after="0" w:afterAutospacing="0"/>
              <w:ind w:firstLine="142"/>
              <w:jc w:val="both"/>
              <w:rPr>
                <w:bCs/>
                <w:sz w:val="26"/>
                <w:szCs w:val="26"/>
              </w:rPr>
            </w:pPr>
            <w:r w:rsidRPr="00D24B51">
              <w:rPr>
                <w:bCs/>
                <w:sz w:val="26"/>
                <w:szCs w:val="26"/>
              </w:rPr>
              <w:t xml:space="preserve">Trên cơ sở kết quả giới thiệu định hướng nhân sự ở bước 1, căn cứ vào cơ cấu, tiêu chuẩn, điều kiện, người đứng đầu trao đổi định hướng nhân sự bổ nhiệm phù hợp với yêu cầu </w:t>
            </w:r>
            <w:r w:rsidRPr="00D24B51">
              <w:rPr>
                <w:bCs/>
                <w:sz w:val="26"/>
                <w:szCs w:val="26"/>
              </w:rPr>
              <w:lastRenderedPageBreak/>
              <w:t>của cơ quan, tổ chức để hội nghị thảo luận và tiến hành giới thiệu nhân sự bằng phiếu kín.</w:t>
            </w:r>
          </w:p>
          <w:p w14:paraId="4DCC800B" w14:textId="77777777" w:rsidR="00500EFC" w:rsidRPr="00D24B51" w:rsidRDefault="00500EFC" w:rsidP="00174418">
            <w:pPr>
              <w:shd w:val="clear" w:color="auto" w:fill="FFFFFF"/>
              <w:ind w:firstLine="142"/>
              <w:jc w:val="both"/>
              <w:rPr>
                <w:rFonts w:ascii="Times New Roman" w:eastAsia="Times New Roman" w:hAnsi="Times New Roman" w:cs="Times New Roman"/>
                <w:bCs/>
                <w:sz w:val="26"/>
                <w:szCs w:val="26"/>
              </w:rPr>
            </w:pPr>
            <w:r w:rsidRPr="00D24B51">
              <w:rPr>
                <w:rFonts w:ascii="Times New Roman" w:hAnsi="Times New Roman" w:cs="Times New Roman"/>
                <w:bCs/>
                <w:sz w:val="26"/>
                <w:szCs w:val="26"/>
              </w:rPr>
              <w:t xml:space="preserve">Thành phần triệu tập: </w:t>
            </w:r>
            <w:r w:rsidRPr="00D24B51">
              <w:rPr>
                <w:rFonts w:ascii="Times New Roman" w:eastAsia="Times New Roman" w:hAnsi="Times New Roman" w:cs="Times New Roman"/>
                <w:bCs/>
                <w:sz w:val="26"/>
                <w:szCs w:val="26"/>
              </w:rPr>
              <w:t>Chủ tịch Hội đồng thành viên hoặc Chủ tịch công ty, thành viên Hội đồng thành viên, Kiểm soát viên, Tổng giám đốc, Phó Tổng giám đốc, Kế toán trưởng và cấp ủy cùng cấp; Trưởng phòng (ban) và tương đương ở doanh nghiệp công ty mẹ; Chủ tịch Hội đồng thành viên, Chủ tịch công ty các doanh nghiệp do công ty mẹ nắm giữ 100% vốn điều lệ; người đại diện phụ trách chung (nếu có) hoặc người đại diện phần vốn nhà nước tại doanh nghiệp do công ty mẹ nắm giữ trên 50% vốn điều lệ hoặc tổng số cổ phần có quyền biểu quyết.</w:t>
            </w:r>
          </w:p>
          <w:p w14:paraId="3958F845"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Nguyên tắc giới thiệu và lựa chọn: Mỗi thành viên giới thiệu 01 người cho một chức danh; người nào đạt số phiếu cao nhất trên 50% tính trên tổng số người được triệu tập giới thiệu thì được lựa chọn. Trường hợp không có người nào đạt trên 50% thì không tiếp tục thực hiện các bước tiếp theo và báo cáo cơ quan có thẩm quyền bổ nhiệm xem xét, chỉ đạo.</w:t>
            </w:r>
          </w:p>
          <w:p w14:paraId="2539337A"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Phiếu giới thiệu nhân sự bổ nhiệm do Ban tổ chức hội nghị phát hành, có đóng dấu treo của đơn vị. Kết quả kiểm phiếu được ghi thành biên bản, không công bố tại hội nghị này.</w:t>
            </w:r>
          </w:p>
          <w:p w14:paraId="1E78A2F1"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c) Bước 3: Hội nghị cán bộ chủ chốt</w:t>
            </w:r>
          </w:p>
          <w:p w14:paraId="150FC64E"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Trên cơ sở kết quả giới thiệu nhân sự ở bước 2, hội nghị tiến hành ghi phiếu giới thiệu nhân sự bằng phiếu kín.</w:t>
            </w:r>
          </w:p>
          <w:p w14:paraId="19374E25"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Thành phần: Thực hiện như quy định tại bước 1.</w:t>
            </w:r>
          </w:p>
          <w:p w14:paraId="79BD9091"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Trình tự hội nghị: Mỗi thành viên giới thiệu 1 người cho 01 chức danh trong danh sách nhân sự được giới thiệu ở bước 3; người nào đạt số phiếu đồng ý cao nhất trên 50% tính tổng số người được triệu tập có mặt, thì được lựa chọn. Trường hợp không có người nào đạt số phiếu trên 50% thì không tiếp tục thực hiện các bước tiếp theo và báo cáo cấp có thẩm quyền xem xét, chỉ đạo.</w:t>
            </w:r>
          </w:p>
          <w:p w14:paraId="7860148A"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lastRenderedPageBreak/>
              <w:t>Phiếu giới thiệu nhân sự bổ nhiệm do Ban tổ chức hội nghị phát hành, có đóng dấu treo của đơn vị. Kết quả kiểm phiếu được ghi thành biên bản, không công bố tại hội nghị này.</w:t>
            </w:r>
          </w:p>
          <w:p w14:paraId="1900FABB"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d) Bước 4: Hội nghị tập thể lãnh đạo</w:t>
            </w:r>
          </w:p>
          <w:p w14:paraId="559F9081"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Trước khi tiến hành hội nghị, cơ quan, đơn vị có văn bản đề nghị cấp ủy có thẩm quyền đánh giá, nhận xét bằng văn bản về nhân sự; tiến hành xác minh, kết luận những vấn đề mới nảy sinh (nếu có).</w:t>
            </w:r>
          </w:p>
          <w:p w14:paraId="65778405"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Tập thể lãnh đạo thảo luận và biểu quyết nhân sự.</w:t>
            </w:r>
          </w:p>
          <w:p w14:paraId="3510A7E2"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Thành phần: Thực hiện như quy định ở bước 1.</w:t>
            </w:r>
          </w:p>
          <w:p w14:paraId="5B054A70"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Trình tự thực hiện: Trên cơ sở kết quả lấy phiếu ở các bước; ý kiến nhận xét, đánh giá bằng văn bản của cấp ủy có thẩm quyền; kết quả xác minh, kết luận những vấn đề mới nảy sinh (nếu có) đối với nhân sự được đề nghị bổ nhiệm; tập thể lãnh đạo thảo luận và biểu quyết nhân sự bằng phiếu kín để trình cấp có thẩm quyền xem xét, quyết định.</w:t>
            </w:r>
          </w:p>
          <w:p w14:paraId="75059382"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Nguyên tắc lựa chọn: Người đạt số phiếu cao nhất trên 50% tính trên tổng số người được triệu tập thì được lựa chọn đề nghị bổ nhiệm. Trường hợp có 02 người có số phiếu ngang nhau đạt tỷ lệ 50% thì người đứng đầu xem xét, lựa chọn nhân sự để đề nghị bổ nhiệm; đồng thời báo cáo đầy đủ các ý kiến khác nhau để cấp có thẩm quyền xem xét, quyết định.</w:t>
            </w:r>
          </w:p>
          <w:p w14:paraId="71F8E6D9"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Phiếu biểu quyết nhân sự bổ nhiệm do Ban tổ chức hội nghị phát hành, có đóng dấu treo của đơn vị. Kết quả kiểm phiếu được ghi thành biên bản.</w:t>
            </w:r>
          </w:p>
          <w:p w14:paraId="1A1C8266" w14:textId="2052F971" w:rsidR="001331F6"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hAnsi="Times New Roman" w:cs="Times New Roman"/>
                <w:sz w:val="26"/>
                <w:szCs w:val="26"/>
              </w:rPr>
              <w:t>Chủ tịch Hội đồng thành viên, Chủ tịch công ty ra quyết định bổ nhiệm theo thẩm quyền hoặc trình cơ quan có thẩm quyền xem xét, quyết định.</w:t>
            </w:r>
          </w:p>
        </w:tc>
        <w:tc>
          <w:tcPr>
            <w:tcW w:w="2268" w:type="dxa"/>
          </w:tcPr>
          <w:p w14:paraId="52C34E6F" w14:textId="1BB98F38" w:rsidR="001331F6"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 xml:space="preserve">Chỉnh sửa phù hợp với Quy định </w:t>
            </w:r>
            <w:r w:rsidR="001B31E0">
              <w:rPr>
                <w:rFonts w:ascii="Times New Roman" w:eastAsia="Times New Roman" w:hAnsi="Times New Roman" w:cs="Times New Roman"/>
                <w:sz w:val="24"/>
                <w:szCs w:val="24"/>
              </w:rPr>
              <w:t>377-</w:t>
            </w:r>
            <w:r w:rsidR="001B31E0">
              <w:rPr>
                <w:rFonts w:ascii="Times New Roman" w:eastAsia="Times New Roman" w:hAnsi="Times New Roman" w:cs="Times New Roman"/>
                <w:sz w:val="24"/>
                <w:szCs w:val="24"/>
              </w:rPr>
              <w:lastRenderedPageBreak/>
              <w:t>QĐ/TW</w:t>
            </w:r>
            <w:r w:rsidRPr="00014159">
              <w:rPr>
                <w:rFonts w:ascii="Times New Roman" w:eastAsia="Times New Roman" w:hAnsi="Times New Roman" w:cs="Times New Roman"/>
                <w:sz w:val="24"/>
                <w:szCs w:val="24"/>
              </w:rPr>
              <w:t xml:space="preserve"> </w:t>
            </w:r>
            <w:r w:rsidR="001B31E0">
              <w:rPr>
                <w:rFonts w:ascii="Times New Roman" w:eastAsia="Times New Roman" w:hAnsi="Times New Roman" w:cs="Times New Roman"/>
                <w:sz w:val="24"/>
                <w:szCs w:val="24"/>
              </w:rPr>
              <w:t>ngày 08/10/2025</w:t>
            </w:r>
          </w:p>
        </w:tc>
      </w:tr>
      <w:tr w:rsidR="001331F6" w:rsidRPr="00E50FBD" w14:paraId="0ACF4801" w14:textId="77777777" w:rsidTr="00503BF5">
        <w:tc>
          <w:tcPr>
            <w:tcW w:w="6374" w:type="dxa"/>
          </w:tcPr>
          <w:p w14:paraId="677472F4"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b/>
                <w:bCs/>
                <w:sz w:val="26"/>
                <w:szCs w:val="26"/>
              </w:rPr>
              <w:lastRenderedPageBreak/>
              <w:t>Điều 31. Trình tự, thủ tục thực hiện bổ nhiệm đối với nguồn nhân sự từ nơi khác</w:t>
            </w:r>
          </w:p>
          <w:p w14:paraId="796ADD05"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Trường hợp nhân sự do cấp có thẩm quyền dự kiến điều động, bổ nhiệm, giới thiệu ứng cử từ nguồn nhân sự ngoài cơ quan, đơn vị thì cơ quan tham mưu về tổ chức, cán bộ tiến hành các công việc sau:</w:t>
            </w:r>
          </w:p>
          <w:p w14:paraId="13ADF59E"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Bước 1: Trao đổi ý kiến với tập thể lãnh đạo của cơ quan, tổ chức tiếp nhận nhân sự về dự kiến bổ nhiệm.</w:t>
            </w:r>
          </w:p>
          <w:p w14:paraId="13B457FD"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Bước 2: Trao đổi, lấy ý kiến của tập thể lãnh đạo nơi nhân sự đang công tác về chủ trương điều động, bổ nhiệm. Người được giới thiệu phải đạt số phiếu trên 50% so với tổng số người được triệu tập; trường hợp người được giới thiệu có số phiếu đạt tỷ lệ 50% thì do người đứng đầu xem xét, quyết định; trường hợp người được giới thiệu có số phiếu đạt tỷ lệ dưới 50% thì vẫn tiến hành các bước tiếp theo và báo cáo cấp có thẩm quyền theo quy định tại Bước 3; lấy đánh giá, nhận xét của địa phương, cơ quan, đơn vị và hồ sơ nhân sự theo quy định.</w:t>
            </w:r>
          </w:p>
          <w:p w14:paraId="08A0311F"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Gặp nhân sự để trao đổi về yêu cầu nhiệm vụ công tác.</w:t>
            </w:r>
          </w:p>
          <w:p w14:paraId="04892C2F"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Bước 3: Chủ trì, phối hợp với các cơ quan liên quan thẩm định về nhân sự và báo cáo cấp có thẩm quyền xem xét, quyết định.</w:t>
            </w:r>
          </w:p>
          <w:p w14:paraId="57B8813D" w14:textId="1D70CA36"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2940F0">
              <w:rPr>
                <w:rFonts w:ascii="Times New Roman" w:hAnsi="Times New Roman" w:cs="Times New Roman"/>
                <w:sz w:val="26"/>
                <w:szCs w:val="26"/>
              </w:rPr>
              <w:lastRenderedPageBreak/>
              <w:t>Trường hợp nhân sự bảo đảm tiêu chuẩn, điều kiện theo quy định nhưng cơ quan, đơn vị nơi nhân sự công tác hoặc nơi tiếp nhận nhân sự hoặc nhân sự còn có ý kiến chưa thống nhất thì cơ quan tham mưu về tổ chức, cán bộ báo cáo đầy đủ các ý kiến và trình cấp có thẩm quyền xem xét, quyết định.</w:t>
            </w:r>
          </w:p>
        </w:tc>
        <w:tc>
          <w:tcPr>
            <w:tcW w:w="6379" w:type="dxa"/>
          </w:tcPr>
          <w:p w14:paraId="6235772F"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b/>
                <w:bCs/>
                <w:sz w:val="26"/>
                <w:szCs w:val="26"/>
              </w:rPr>
              <w:lastRenderedPageBreak/>
              <w:t>Điều 13. Trình tự, thủ tục thực hiện bổ nhiệm đối với nguồn nhân sự từ nơi khác</w:t>
            </w:r>
          </w:p>
          <w:p w14:paraId="382A242F"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Trường hợp nhân sự do cấp có thẩm quyền dự kiến điều động, bổ nhiệm, giới thiệu ứng cử từ nguồn nhân sự ngoài cơ quan, đơn vị thì cơ quan tham mưu về tổ chức, cán bộ tiến hành các công việc sau:</w:t>
            </w:r>
          </w:p>
          <w:p w14:paraId="43BAFE4F"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Bước 1: Trao đổi ý kiến với tập thể lãnh đạo của cơ quan, tổ chức tiếp nhận nhân sự về dự kiến bổ nhiệm.</w:t>
            </w:r>
          </w:p>
          <w:p w14:paraId="77BAF15D"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 xml:space="preserve">Bước 2: Trao đổi, lấy ý kiến </w:t>
            </w:r>
            <w:r w:rsidRPr="00D24B51">
              <w:rPr>
                <w:b/>
                <w:bCs/>
                <w:sz w:val="26"/>
                <w:szCs w:val="26"/>
              </w:rPr>
              <w:t>(bằng văn bản)</w:t>
            </w:r>
            <w:r w:rsidRPr="00D24B51">
              <w:rPr>
                <w:sz w:val="26"/>
                <w:szCs w:val="26"/>
              </w:rPr>
              <w:t xml:space="preserve"> của tập thể lãnh đạo nơi nhân sự đang công tác về chủ trương điều động, bổ nhiệm; lấy đánh giá, nhận xét của địa phương, cơ quan, đơn vị và hồ sơ nhân sự theo quy định.</w:t>
            </w:r>
          </w:p>
          <w:p w14:paraId="59CA86BA"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Gặp nhân sự để trao đổi về yêu cầu nhiệm vụ công tác.</w:t>
            </w:r>
          </w:p>
          <w:p w14:paraId="499F76D8"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Bước 3: Chủ trì, phối hợp với các cơ quan liên quan thẩm định về nhân sự và báo cáo cấp có thẩm quyền xem xét, quyết định.</w:t>
            </w:r>
          </w:p>
          <w:p w14:paraId="5C42E065" w14:textId="2D20486F" w:rsidR="001331F6" w:rsidRPr="00D24B51" w:rsidRDefault="00500EFC" w:rsidP="00174418">
            <w:pPr>
              <w:shd w:val="clear" w:color="auto" w:fill="FFFFFF"/>
              <w:ind w:firstLine="142"/>
              <w:jc w:val="both"/>
              <w:rPr>
                <w:rFonts w:ascii="Times New Roman" w:eastAsia="Times New Roman" w:hAnsi="Times New Roman" w:cs="Times New Roman"/>
                <w:b/>
                <w:bCs/>
                <w:sz w:val="26"/>
                <w:szCs w:val="26"/>
              </w:rPr>
            </w:pPr>
            <w:r w:rsidRPr="00D24B51">
              <w:rPr>
                <w:rFonts w:ascii="Times New Roman" w:hAnsi="Times New Roman" w:cs="Times New Roman"/>
                <w:sz w:val="26"/>
                <w:szCs w:val="26"/>
              </w:rPr>
              <w:t>Trường hợp nhân sự bảo đảm tiêu chuẩn, điều kiện theo quy định nhưng cơ quan, đơn vị nơi nhân sự công tác hoặc nơi tiếp nhận nhân sự hoặc nhân sự còn có ý kiến chưa thống nhất thì cơ quan tham mưu về tổ chức, cán bộ báo cáo đầy đủ các ý kiến và trình cấp có thẩm quyền xem xét, quyết định.</w:t>
            </w:r>
          </w:p>
        </w:tc>
        <w:tc>
          <w:tcPr>
            <w:tcW w:w="2268" w:type="dxa"/>
          </w:tcPr>
          <w:p w14:paraId="0CA7575D" w14:textId="23CABE1B" w:rsidR="001331F6" w:rsidRPr="00014159" w:rsidRDefault="008175CC"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 xml:space="preserve">Chỉnh sửa phù hợp với Quy định </w:t>
            </w:r>
            <w:r>
              <w:rPr>
                <w:rFonts w:ascii="Times New Roman" w:eastAsia="Times New Roman" w:hAnsi="Times New Roman" w:cs="Times New Roman"/>
                <w:sz w:val="24"/>
                <w:szCs w:val="24"/>
              </w:rPr>
              <w:t>377-QĐ/TW</w:t>
            </w:r>
            <w:r w:rsidRPr="00014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ngày 08/10/2025</w:t>
            </w:r>
          </w:p>
        </w:tc>
      </w:tr>
      <w:tr w:rsidR="001331F6" w:rsidRPr="00E50FBD" w14:paraId="7DC5BADF" w14:textId="77777777" w:rsidTr="00503BF5">
        <w:tc>
          <w:tcPr>
            <w:tcW w:w="6374" w:type="dxa"/>
          </w:tcPr>
          <w:p w14:paraId="64E3F744" w14:textId="374F44BB"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57" w:name="dieu_32"/>
            <w:r w:rsidRPr="00E50FBD">
              <w:rPr>
                <w:rFonts w:ascii="Times New Roman" w:eastAsia="Times New Roman" w:hAnsi="Times New Roman" w:cs="Times New Roman"/>
                <w:b/>
                <w:bCs/>
                <w:sz w:val="26"/>
                <w:szCs w:val="26"/>
              </w:rPr>
              <w:t>Điều 32. Trình tự, thủ tục thực hiện bổ nhiệm nhân sự thuộc thẩm quyền quyết định của Thủ tướng Chính phủ</w:t>
            </w:r>
            <w:bookmarkEnd w:id="57"/>
          </w:p>
          <w:p w14:paraId="1891D98D"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Đối với nguồn nhân sự tại chỗ thực hiện theo các bước sau đây:</w:t>
            </w:r>
          </w:p>
          <w:p w14:paraId="2E53B4A4"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Tập thể lãnh đạo doanh nghiệp thảo luận, đề xuất về nhu cầu bổ nhiệm, trình cơ quan đại diện chủ sở hữu;</w:t>
            </w:r>
          </w:p>
          <w:p w14:paraId="5C45B6D1"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Cơ quan đại diện chủ sở hữu trình Thủ tướng Chính phủ phê duyệt về chủ trương, số lượng và dự kiến phân công công tác đối với nhân sự đề nghị bổ nhiệm, đồng thời gửi Bộ Nội vụ để thẩm định;</w:t>
            </w:r>
          </w:p>
          <w:p w14:paraId="79835573"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Bộ Nội vụ thẩm định, trình Thủ tướng Chính phủ xem xét, quyết định về chủ trương bổ nhiệm;</w:t>
            </w:r>
          </w:p>
          <w:p w14:paraId="3E7221B3" w14:textId="21F95BFE"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Chậm nhất sau </w:t>
            </w:r>
            <w:r w:rsidRPr="002940F0">
              <w:rPr>
                <w:rFonts w:ascii="Times New Roman" w:hAnsi="Times New Roman" w:cs="Times New Roman"/>
                <w:sz w:val="26"/>
                <w:szCs w:val="26"/>
              </w:rPr>
              <w:t>30 ngà</w:t>
            </w:r>
            <w:r>
              <w:rPr>
                <w:rFonts w:ascii="Times New Roman" w:hAnsi="Times New Roman" w:cs="Times New Roman"/>
                <w:sz w:val="26"/>
                <w:szCs w:val="26"/>
              </w:rPr>
              <w:t xml:space="preserve">y </w:t>
            </w:r>
            <w:r w:rsidRPr="00E50FBD">
              <w:rPr>
                <w:rFonts w:ascii="Times New Roman" w:eastAsia="Times New Roman" w:hAnsi="Times New Roman" w:cs="Times New Roman"/>
                <w:sz w:val="26"/>
                <w:szCs w:val="26"/>
              </w:rPr>
              <w:t>kể từ ngày có văn bản đồng ý về chủ trương bổ nhiệm của Thủ tướng Chính phủ, cơ quan đại diện chủ sở hữu phải chủ trì, phối hợp với Hội đồng thành viên, Chủ tịch công ty tiến hành quy trình lựa chọn nhân sự theo quy định; trường hợp phát sinh những vấn đề khó khăn, phức tạp phải báo cáo Thủ tướng Chính phủ;</w:t>
            </w:r>
          </w:p>
          <w:p w14:paraId="3B83B2D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đ) Cơ quan đại diện chủ sở hữu trình Thủ tướng Chính phủ, đồng thời gửi tờ trình và hồ sơ bổ nhiệm đến Bộ Nội vụ để thẩm định;</w:t>
            </w:r>
          </w:p>
          <w:p w14:paraId="46716BCD"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e) Bộ Nội vụ thẩm định, báo cáo Thủ tướng Chính phủ xem xét, quyết định bổ nhiệm, sau khi có ý kiến thống nhất của tập thể Ban Cán sự đảng Chính phủ.</w:t>
            </w:r>
          </w:p>
          <w:p w14:paraId="08417510"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Đối với nguồn nhân sự từ nơi khác:</w:t>
            </w:r>
          </w:p>
          <w:p w14:paraId="52349544"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Cơ quan đại diện chủ sở hữu trình Thủ tướng Chính phủ phê duyệt chủ trương điều động, bổ nhiệm, đồng thời gửi Bộ Nội vụ để thẩm định;</w:t>
            </w:r>
          </w:p>
          <w:p w14:paraId="464F433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b) Bộ Nội vụ thẩm định, trình Thủ tướng Chính phủ xem xét, quyết định về chủ trương điều động, bổ nhiệm;</w:t>
            </w:r>
          </w:p>
          <w:p w14:paraId="69D29C4C" w14:textId="2FB1DF5B"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Chậm nhất sau </w:t>
            </w:r>
            <w:r w:rsidRPr="002940F0">
              <w:rPr>
                <w:rFonts w:ascii="Times New Roman" w:hAnsi="Times New Roman" w:cs="Times New Roman"/>
                <w:sz w:val="26"/>
                <w:szCs w:val="26"/>
              </w:rPr>
              <w:t>30 ngà</w:t>
            </w:r>
            <w:r>
              <w:rPr>
                <w:rFonts w:ascii="Times New Roman" w:hAnsi="Times New Roman" w:cs="Times New Roman"/>
                <w:sz w:val="26"/>
                <w:szCs w:val="26"/>
              </w:rPr>
              <w:t xml:space="preserve">y </w:t>
            </w:r>
            <w:r w:rsidRPr="00E50FBD">
              <w:rPr>
                <w:rFonts w:ascii="Times New Roman" w:eastAsia="Times New Roman" w:hAnsi="Times New Roman" w:cs="Times New Roman"/>
                <w:sz w:val="26"/>
                <w:szCs w:val="26"/>
              </w:rPr>
              <w:t>kể từ ngày có văn bản đồng ý về chủ trương điều động, bổ nhiệm của Thủ tướng Chính phủ, cơ quan đại diện chủ sở hữu chủ trì thực hiện quy trình bổ nhiệm nhân sự theo quy định; trường hợp phát sinh những vấn đề khó khăn, phức tạp phải báo cáo Thủ tướng Chính phủ;</w:t>
            </w:r>
          </w:p>
          <w:p w14:paraId="4FC31176"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Cơ quan đại diện chủ sở hữu trình Thủ tướng Chính phủ, đồng thời gửi tờ trình và hồ sơ bổ nhiệm đến Bộ Nội vụ để thẩm định;</w:t>
            </w:r>
          </w:p>
          <w:p w14:paraId="0981AD6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đ) Bộ Nội vụ thẩm định, báo cáo Thủ tướng Chính phủ xem xét, quyết định bổ nhiệm, sau khi có ý kiến thống nhất của tập thể Ban Cán sự đảng Chính phủ.</w:t>
            </w:r>
          </w:p>
          <w:p w14:paraId="4EE5A0C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Đối với trường hợp bổ nhiệm nhân sự giữ chức danh Tổng giám đốc doanh nghiệp thuộc thẩm quyền thành lập của Thủ tướng Chính phủ quy định tại </w:t>
            </w:r>
            <w:bookmarkStart w:id="58" w:name="tc_9"/>
            <w:r w:rsidRPr="00E50FBD">
              <w:rPr>
                <w:rFonts w:ascii="Times New Roman" w:eastAsia="Times New Roman" w:hAnsi="Times New Roman" w:cs="Times New Roman"/>
                <w:sz w:val="26"/>
                <w:szCs w:val="26"/>
              </w:rPr>
              <w:t>khoản 4 Điều 5 Nghị định này</w:t>
            </w:r>
            <w:bookmarkEnd w:id="58"/>
            <w:r w:rsidRPr="00E50FBD">
              <w:rPr>
                <w:rFonts w:ascii="Times New Roman" w:eastAsia="Times New Roman" w:hAnsi="Times New Roman" w:cs="Times New Roman"/>
                <w:sz w:val="26"/>
                <w:szCs w:val="26"/>
              </w:rPr>
              <w:t>:</w:t>
            </w:r>
          </w:p>
          <w:p w14:paraId="5A55EF1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Chủ tịch Hội đồng thành viên chủ trì thực hiện quy trình lựa chọn nhân sự theo quy định, báo cáo cơ quan đại diện chủ sở hữu;</w:t>
            </w:r>
          </w:p>
          <w:p w14:paraId="2DC369A1"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Cơ quan đại diện chủ sở hữu trình Thủ tướng Chính phủ, đồng thời gửi tờ trình và hồ sơ bổ nhiệm đến Bộ Nội vụ để thẩm định;</w:t>
            </w:r>
          </w:p>
          <w:p w14:paraId="612C7269" w14:textId="7D9116F4"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Bộ Nội vụ thẩm định, báo cáo Thủ tướng Chính phủ cho ý kiến trước khi cấp có thẩm quyền quyết định bổ nhiệm.</w:t>
            </w:r>
          </w:p>
        </w:tc>
        <w:tc>
          <w:tcPr>
            <w:tcW w:w="6379" w:type="dxa"/>
          </w:tcPr>
          <w:p w14:paraId="3284740A"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lastRenderedPageBreak/>
              <w:t>Điều 14. Trình tự, thủ tục thực hiện bổ nhiệm nhân sự thuộc thẩm quyền quyết định của Thủ tướng Chính phủ</w:t>
            </w:r>
          </w:p>
          <w:p w14:paraId="1E6479CE"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Đối với nguồn nhân sự tại chỗ thực hiện theo các bước sau đây:</w:t>
            </w:r>
          </w:p>
          <w:p w14:paraId="0FA199F9"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Tập thể lãnh đạo doanh nghiệp thảo luận, đề xuất về nhu cầu bổ nhiệm, trình cơ quan đại diện chủ sở hữu;</w:t>
            </w:r>
          </w:p>
          <w:p w14:paraId="459C9988"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b) Cơ quan đại diện chủ sở hữu trình Thủ tướng Chính phủ phê duyệt về chủ trương, số lượng, </w:t>
            </w:r>
            <w:r w:rsidRPr="00D24B51">
              <w:rPr>
                <w:rFonts w:ascii="Times New Roman" w:eastAsia="Times New Roman" w:hAnsi="Times New Roman" w:cs="Times New Roman"/>
                <w:b/>
                <w:bCs/>
                <w:sz w:val="26"/>
                <w:szCs w:val="26"/>
              </w:rPr>
              <w:t>nguồn nhân sự</w:t>
            </w:r>
            <w:r w:rsidRPr="00D24B51">
              <w:rPr>
                <w:rFonts w:ascii="Times New Roman" w:eastAsia="Times New Roman" w:hAnsi="Times New Roman" w:cs="Times New Roman"/>
                <w:sz w:val="26"/>
                <w:szCs w:val="26"/>
              </w:rPr>
              <w:t xml:space="preserve"> và dự kiến phân công công tác đối với nhân sự đề nghị bổ nhiệm, đồng thời gửi Bộ Nội vụ để thẩm định;</w:t>
            </w:r>
          </w:p>
          <w:p w14:paraId="23BAD977"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c) Bộ Nội vụ thẩm định, trình Thủ tướng Chính phủ xem xét, quyết định về chủ trương bổ nhiệm;</w:t>
            </w:r>
          </w:p>
          <w:p w14:paraId="523562A7"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d) Chậm nhất sau </w:t>
            </w:r>
            <w:r w:rsidRPr="00D24B51">
              <w:rPr>
                <w:rFonts w:ascii="Times New Roman" w:hAnsi="Times New Roman" w:cs="Times New Roman"/>
                <w:sz w:val="26"/>
                <w:szCs w:val="26"/>
              </w:rPr>
              <w:t xml:space="preserve">30 ngày </w:t>
            </w:r>
            <w:r w:rsidRPr="00D24B51">
              <w:rPr>
                <w:rFonts w:ascii="Times New Roman" w:eastAsia="Times New Roman" w:hAnsi="Times New Roman" w:cs="Times New Roman"/>
                <w:sz w:val="26"/>
                <w:szCs w:val="26"/>
              </w:rPr>
              <w:t>kể từ ngày có văn bản đồng ý về chủ trương bổ nhiệm của Thủ tướng Chính phủ, cơ quan đại diện chủ sở hữu phải chủ trì, phối hợp với Hội đồng thành viên, Chủ tịch công ty tiến hành quy trình lựa chọn nhân sự theo quy định; trường hợp phát sinh những vấn đề khó khăn, phức tạp phải báo cáo Thủ tướng Chính phủ;</w:t>
            </w:r>
          </w:p>
          <w:p w14:paraId="651671E3"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đ) Cơ quan đại diện chủ sở hữu trình Thủ tướng Chính phủ, đồng thời gửi tờ trình và hồ sơ bổ nhiệm đến Bộ Nội vụ để thẩm định;</w:t>
            </w:r>
          </w:p>
          <w:p w14:paraId="291C0DC6"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e) Bộ Nội vụ thẩm định, báo cáo Thủ tướng Chính phủ xem xét, quyết định bổ nhiệm, sau khi có ý kiến thống nhất của tập thể </w:t>
            </w:r>
            <w:r w:rsidRPr="00D24B51">
              <w:rPr>
                <w:rFonts w:ascii="Times New Roman" w:eastAsia="Times New Roman" w:hAnsi="Times New Roman" w:cs="Times New Roman"/>
                <w:b/>
                <w:bCs/>
                <w:sz w:val="26"/>
                <w:szCs w:val="26"/>
              </w:rPr>
              <w:t>Ban Thường vụ</w:t>
            </w:r>
            <w:r w:rsidRPr="00D24B51">
              <w:rPr>
                <w:rFonts w:ascii="Times New Roman" w:eastAsia="Times New Roman" w:hAnsi="Times New Roman" w:cs="Times New Roman"/>
                <w:sz w:val="26"/>
                <w:szCs w:val="26"/>
              </w:rPr>
              <w:t xml:space="preserve"> </w:t>
            </w:r>
            <w:r w:rsidRPr="00D24B51">
              <w:rPr>
                <w:rFonts w:ascii="Times New Roman" w:eastAsia="Times New Roman" w:hAnsi="Times New Roman" w:cs="Times New Roman"/>
                <w:b/>
                <w:bCs/>
                <w:sz w:val="26"/>
                <w:szCs w:val="26"/>
              </w:rPr>
              <w:t>Đảng ủy Chính phủ</w:t>
            </w:r>
            <w:r w:rsidRPr="00D24B51">
              <w:rPr>
                <w:rFonts w:ascii="Times New Roman" w:eastAsia="Times New Roman" w:hAnsi="Times New Roman" w:cs="Times New Roman"/>
                <w:sz w:val="26"/>
                <w:szCs w:val="26"/>
              </w:rPr>
              <w:t>.</w:t>
            </w:r>
          </w:p>
          <w:p w14:paraId="34492585"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Đối với nguồn nhân sự từ nơi khác:</w:t>
            </w:r>
          </w:p>
          <w:p w14:paraId="753128D1"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Cơ quan đại diện chủ sở hữu trình Thủ tướng Chính phủ phê duyệt chủ trương điều động, bổ nhiệm, đồng thời gửi Bộ Nội vụ để thẩm định;</w:t>
            </w:r>
          </w:p>
          <w:p w14:paraId="79F7E165"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lastRenderedPageBreak/>
              <w:t>b) Bộ Nội vụ thẩm định, trình Thủ tướng Chính phủ xem xét, quyết định về chủ trương điều động, bổ nhiệm;</w:t>
            </w:r>
          </w:p>
          <w:p w14:paraId="358EC91E"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c) Chậm nhất sau </w:t>
            </w:r>
            <w:r w:rsidRPr="00D24B51">
              <w:rPr>
                <w:rFonts w:ascii="Times New Roman" w:hAnsi="Times New Roman" w:cs="Times New Roman"/>
                <w:sz w:val="26"/>
                <w:szCs w:val="26"/>
              </w:rPr>
              <w:t xml:space="preserve">30 ngày </w:t>
            </w:r>
            <w:r w:rsidRPr="00D24B51">
              <w:rPr>
                <w:rFonts w:ascii="Times New Roman" w:eastAsia="Times New Roman" w:hAnsi="Times New Roman" w:cs="Times New Roman"/>
                <w:sz w:val="26"/>
                <w:szCs w:val="26"/>
              </w:rPr>
              <w:t>kể từ ngày có văn bản đồng ý về chủ trương điều động, bổ nhiệm của Thủ tướng Chính phủ, cơ quan đại diện chủ sở hữu chủ trì thực hiện quy trình bổ nhiệm nhân sự theo quy định; trường hợp phát sinh những vấn đề khó khăn, phức tạp phải báo cáo Thủ tướng Chính phủ;</w:t>
            </w:r>
          </w:p>
          <w:p w14:paraId="41C64D41"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d) Cơ quan đại diện chủ sở hữu trình Thủ tướng Chính phủ, đồng thời gửi tờ trình và hồ sơ bổ nhiệm đến Bộ Nội vụ để thẩm định;</w:t>
            </w:r>
          </w:p>
          <w:p w14:paraId="6F8E89C8"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đ) Bộ Nội vụ thẩm định, báo cáo Thủ tướng Chính phủ xem xét, quyết định bổ nhiệm, sau khi có ý kiến thống nhất của tập thể </w:t>
            </w:r>
            <w:r w:rsidRPr="00D24B51">
              <w:rPr>
                <w:rFonts w:ascii="Times New Roman" w:eastAsia="Times New Roman" w:hAnsi="Times New Roman" w:cs="Times New Roman"/>
                <w:b/>
                <w:bCs/>
                <w:sz w:val="26"/>
                <w:szCs w:val="26"/>
              </w:rPr>
              <w:t>Ban Thường vụ</w:t>
            </w:r>
            <w:r w:rsidRPr="00D24B51">
              <w:rPr>
                <w:rFonts w:ascii="Times New Roman" w:eastAsia="Times New Roman" w:hAnsi="Times New Roman" w:cs="Times New Roman"/>
                <w:sz w:val="26"/>
                <w:szCs w:val="26"/>
              </w:rPr>
              <w:t xml:space="preserve"> </w:t>
            </w:r>
            <w:r w:rsidRPr="00D24B51">
              <w:rPr>
                <w:rFonts w:ascii="Times New Roman" w:eastAsia="Times New Roman" w:hAnsi="Times New Roman" w:cs="Times New Roman"/>
                <w:b/>
                <w:bCs/>
                <w:sz w:val="26"/>
                <w:szCs w:val="26"/>
              </w:rPr>
              <w:t>Đảng ủy Chính phủ</w:t>
            </w:r>
            <w:r w:rsidRPr="00D24B51">
              <w:rPr>
                <w:rFonts w:ascii="Times New Roman" w:eastAsia="Times New Roman" w:hAnsi="Times New Roman" w:cs="Times New Roman"/>
                <w:sz w:val="26"/>
                <w:szCs w:val="26"/>
              </w:rPr>
              <w:t>.</w:t>
            </w:r>
          </w:p>
          <w:p w14:paraId="4A48AF52"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Đối với trường hợp bổ nhiệm nhân sự giữ chức danh Tổng giám đốc doanh nghiệp thuộc thẩm quyền thành lập của Thủ tướng Chính phủ quy định tại khoản 4 Điều 5 Nghị định này:</w:t>
            </w:r>
          </w:p>
          <w:p w14:paraId="617ACBC2"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Chủ tịch Hội đồng thành viên chủ trì thực hiện quy trình lựa chọn nhân sự theo quy định, báo cáo cơ quan đại diện chủ sở hữu;</w:t>
            </w:r>
          </w:p>
          <w:p w14:paraId="3EE7ABB1"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b) Cơ quan đại diện chủ sở hữu trình Thủ tướng Chính phủ, đồng thời gửi tờ trình và hồ sơ bổ nhiệm đến Bộ Nội vụ để thẩm định;</w:t>
            </w:r>
          </w:p>
          <w:p w14:paraId="012E1D5C" w14:textId="7D28F7AB" w:rsidR="001331F6"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c) Bộ Nội vụ thẩm định, báo cáo Thủ tướng Chính phủ cho ý kiến trước khi cấp có thẩm quyền quyết định bổ nhiệm.</w:t>
            </w:r>
          </w:p>
        </w:tc>
        <w:tc>
          <w:tcPr>
            <w:tcW w:w="2268" w:type="dxa"/>
          </w:tcPr>
          <w:p w14:paraId="61290585" w14:textId="7A9FA949" w:rsidR="001331F6" w:rsidRPr="00014159" w:rsidRDefault="008175CC"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 xml:space="preserve">Chỉnh sửa phù hợp với Quy định </w:t>
            </w:r>
            <w:r>
              <w:rPr>
                <w:rFonts w:ascii="Times New Roman" w:eastAsia="Times New Roman" w:hAnsi="Times New Roman" w:cs="Times New Roman"/>
                <w:sz w:val="24"/>
                <w:szCs w:val="24"/>
              </w:rPr>
              <w:t>377-QĐ/TW</w:t>
            </w:r>
            <w:r w:rsidRPr="00014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ngày 08/10/2025</w:t>
            </w:r>
          </w:p>
        </w:tc>
      </w:tr>
      <w:tr w:rsidR="001331F6" w:rsidRPr="00E50FBD" w14:paraId="590A9183" w14:textId="77777777" w:rsidTr="00503BF5">
        <w:tc>
          <w:tcPr>
            <w:tcW w:w="6374" w:type="dxa"/>
          </w:tcPr>
          <w:p w14:paraId="4C5A37B8" w14:textId="05EE4DEB"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59" w:name="dieu_33"/>
            <w:r w:rsidRPr="00E50FBD">
              <w:rPr>
                <w:rFonts w:ascii="Times New Roman" w:eastAsia="Times New Roman" w:hAnsi="Times New Roman" w:cs="Times New Roman"/>
                <w:b/>
                <w:bCs/>
                <w:sz w:val="26"/>
                <w:szCs w:val="26"/>
              </w:rPr>
              <w:t>Điều 33. Bổ nhiệm trong trường hợp khác</w:t>
            </w:r>
            <w:bookmarkEnd w:id="59"/>
          </w:p>
          <w:p w14:paraId="3C186F1A"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Trường hợp hợp nhất, sáp nhập, chia tách, tổ chức lại hoặc chuyển đổi loại hình doanh nghiệp:</w:t>
            </w:r>
          </w:p>
          <w:p w14:paraId="106B14E9"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 xml:space="preserve">a) Đối với người quản lý doanh nghiệp nhà nước, trường hợp chức danh, chức vụ đang giữ ở doanh nghiệp cũ tương đương hoặc cao hơn chức danh, chức vụ dự kiến đảm nhiệm ở doanh nghiệp mới thì cơ quan đại diện chủ sở hữu xem xét, quyết định hoặc trình có thẩm quyền quyết định chuyển </w:t>
            </w:r>
            <w:r w:rsidRPr="00E50FBD">
              <w:rPr>
                <w:rFonts w:ascii="Times New Roman" w:eastAsia="Times New Roman" w:hAnsi="Times New Roman" w:cs="Times New Roman"/>
                <w:sz w:val="26"/>
                <w:szCs w:val="26"/>
              </w:rPr>
              <w:lastRenderedPageBreak/>
              <w:t>đổi chức danh, chức vụ theo chức danh, chức vụ ở doanh nghiệp mới.</w:t>
            </w:r>
          </w:p>
          <w:p w14:paraId="770DE7A9"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Trường hợp chức danh, chức vụ người quản lý doanh nghiệp nhà nước đang giữ ở doanh nghiệp cũ thấp hơn chức danh, chức vụ dự kiến đảm nhiệm ở doanh nghiệp mới thì việc bổ nhiệm được thực hiện theo quy trình bổ nhiệm đối với nguồn nhân sự từ nơi khác;</w:t>
            </w:r>
          </w:p>
          <w:p w14:paraId="6B7D475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Đối với Kiểm soát viên, cơ quan đại diện chủ sở hữu xem xét, quyết định bổ nhiệm lại kiểm soát viên tại doanh nghiệp mới theo quy định.</w:t>
            </w:r>
          </w:p>
          <w:p w14:paraId="40279620"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Cơ quan đại diện chủ sở hữu trực tiếp chủ trì thực hiện quy trình bổ nhiệm đối với các trường hợp sau:</w:t>
            </w:r>
          </w:p>
          <w:p w14:paraId="49B70D49"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Bổ nhiệm người quản lý doanh nghiệp nhà nước tại doanh nghiệp mới được thành lập;</w:t>
            </w:r>
          </w:p>
          <w:p w14:paraId="0E858430"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Trường hợp thực hiện quy trình bổ nhiệm mà thời điểm đó nội bộ lãnh đạo doanh nghiệp mất đoàn kết, nhiều người vi phạm kỷ luật, nếu thực hiện quy trình bổ nhiệm sẽ thiếu khách quan;</w:t>
            </w:r>
          </w:p>
          <w:p w14:paraId="332CD0A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Trường hợp vì thiên tai, tai nạn hoặc vì các lý do bất khả kháng khác mà doanh nghiệp không còn người lãnh đạo, quản lý.</w:t>
            </w:r>
          </w:p>
          <w:p w14:paraId="55E25D51" w14:textId="1B4056F1"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2940F0">
              <w:rPr>
                <w:rFonts w:ascii="Times New Roman" w:hAnsi="Times New Roman" w:cs="Times New Roman"/>
                <w:sz w:val="26"/>
                <w:szCs w:val="26"/>
              </w:rPr>
              <w:t>3. Trường hợp doanh nghiệp chưa kiện toàn chức danh Chủ tịch Hội đồng thành viên hoặc Chủ tịch công ty, Tổng giám đốc, Giám đốc, căn cứ yêu cầu nhiệm vụ, cấp có thẩm quyền bổ nhiệm xem xét, quyết định và chịu trách nhiệm việc giao quyền Chủ tịch công ty, Tổng giám đốc, Giám đốc hoặc giao phụ trách Hội đồng thành viên đối với người đang giữ chức vụ lãnh đạo, quản lý cho đến khi có quyết định bổ nhiệm các chức danh trên; thời gian giao quyền, giao phụ trách không quá 12 tháng và không tính vào thời gian giữ chức vụ nếu được bổ nhiệm.</w:t>
            </w:r>
          </w:p>
        </w:tc>
        <w:tc>
          <w:tcPr>
            <w:tcW w:w="6379" w:type="dxa"/>
          </w:tcPr>
          <w:p w14:paraId="326859EF"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lastRenderedPageBreak/>
              <w:t>Điều 15. Bổ nhiệm trong trường hợp khác</w:t>
            </w:r>
          </w:p>
          <w:p w14:paraId="684EF4B9"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Trường hợp hợp nhất, sáp nhập, chia tách, tổ chức lại hoặc chuyển đổi loại hình doanh nghiệp:</w:t>
            </w:r>
          </w:p>
          <w:p w14:paraId="380F4150"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a) Đối với người quản lý doanh nghiệp nhà nước, trường hợp chức danh, chức vụ đang giữ ở doanh nghiệp cũ tương đương hoặc </w:t>
            </w:r>
            <w:r w:rsidRPr="00D24B51">
              <w:rPr>
                <w:rFonts w:ascii="Times New Roman" w:eastAsia="Times New Roman" w:hAnsi="Times New Roman" w:cs="Times New Roman"/>
                <w:b/>
                <w:bCs/>
                <w:sz w:val="26"/>
                <w:szCs w:val="26"/>
              </w:rPr>
              <w:t>thấp hơn</w:t>
            </w:r>
            <w:r w:rsidRPr="00D24B51">
              <w:rPr>
                <w:rFonts w:ascii="Times New Roman" w:eastAsia="Times New Roman" w:hAnsi="Times New Roman" w:cs="Times New Roman"/>
                <w:sz w:val="26"/>
                <w:szCs w:val="26"/>
              </w:rPr>
              <w:t xml:space="preserve"> chức danh, chức vụ dự kiến đảm nhiệm ở doanh nghiệp mới thì cơ quan đại diện chủ sở hữu xem xét, quyết định hoặc trình có thẩm quyền quyết định </w:t>
            </w:r>
            <w:r w:rsidRPr="00D24B51">
              <w:rPr>
                <w:rFonts w:ascii="Times New Roman" w:eastAsia="Times New Roman" w:hAnsi="Times New Roman" w:cs="Times New Roman"/>
                <w:sz w:val="26"/>
                <w:szCs w:val="26"/>
              </w:rPr>
              <w:lastRenderedPageBreak/>
              <w:t>chuyển đổi chức danh, chức vụ theo chức danh, chức vụ ở doanh nghiệp mới.</w:t>
            </w:r>
          </w:p>
          <w:p w14:paraId="3C496750"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Trường hợp chức danh, chức vụ người quản lý doanh nghiệp nhà nước đang giữ ở doanh nghiệp cũ thấp hơn chức danh, chức vụ dự kiến đảm nhiệm ở doanh nghiệp mới thì việc bổ nhiệm được thực hiện theo quy trình bổ nhiệm đối với nguồn nhân sự từ nơi khác;</w:t>
            </w:r>
          </w:p>
          <w:p w14:paraId="670D4C51"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b) Đối với Kiểm soát viên, cơ quan đại diện chủ sở hữu xem xét, quyết định bổ nhiệm lại kiểm soát viên tại doanh nghiệp mới theo quy định.</w:t>
            </w:r>
          </w:p>
          <w:p w14:paraId="04359A9E"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Cơ quan đại diện chủ sở hữu trực tiếp chủ trì thực hiện quy trình bổ nhiệm đối với các trường hợp sau:</w:t>
            </w:r>
          </w:p>
          <w:p w14:paraId="1779550D"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Bổ nhiệm người quản lý doanh nghiệp nhà nước tại doanh nghiệp mới được thành lập;</w:t>
            </w:r>
          </w:p>
          <w:p w14:paraId="24C0894C"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b) Trường hợp thực hiện quy trình bổ nhiệm mà thời điểm đó nội bộ lãnh đạo doanh nghiệp mất đoàn kết, nhiều người vi phạm kỷ luật, nếu thực hiện quy trình bổ nhiệm sẽ thiếu khách quan;</w:t>
            </w:r>
          </w:p>
          <w:p w14:paraId="095FFD95"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c) Trường hợp vì thiên tai, tai nạn hoặc vì các lý do bất khả kháng khác mà doanh nghiệp không còn người lãnh đạo, quản lý.</w:t>
            </w:r>
          </w:p>
          <w:p w14:paraId="6822C2AB" w14:textId="09BBE49A" w:rsidR="001331F6" w:rsidRPr="00D24B51" w:rsidRDefault="00500EFC" w:rsidP="00174418">
            <w:pPr>
              <w:shd w:val="clear" w:color="auto" w:fill="FFFFFF"/>
              <w:ind w:firstLine="142"/>
              <w:jc w:val="both"/>
              <w:rPr>
                <w:rFonts w:ascii="Times New Roman" w:hAnsi="Times New Roman" w:cs="Times New Roman"/>
                <w:sz w:val="26"/>
                <w:szCs w:val="26"/>
              </w:rPr>
            </w:pPr>
            <w:r w:rsidRPr="00D24B51">
              <w:rPr>
                <w:rFonts w:ascii="Times New Roman" w:hAnsi="Times New Roman" w:cs="Times New Roman"/>
                <w:sz w:val="26"/>
                <w:szCs w:val="26"/>
              </w:rPr>
              <w:t>3. Trường hợp doanh nghiệp chưa kiện toàn chức danh Chủ tịch Hội đồng thành viên hoặc Chủ tịch công ty, Tổng giám đốc, Giám đốc, căn cứ yêu cầu nhiệm vụ, cấp có thẩm quyền bổ nhiệm xem xét, quyết định và chịu trách nhiệm việc giao quyền Chủ tịch công ty, Tổng giám đốc, Giám đốc hoặc giao phụ trách Hội đồng thành viên đối với người đang giữ chức vụ lãnh đạo, quản lý cho đến khi có quyết định bổ nhiệm các chức danh trên; thời gian giao quyền, giao phụ trách không quá 12 tháng và không tính vào thời gian giữ chức vụ nếu được bổ nhiệm.</w:t>
            </w:r>
          </w:p>
        </w:tc>
        <w:tc>
          <w:tcPr>
            <w:tcW w:w="2268" w:type="dxa"/>
          </w:tcPr>
          <w:p w14:paraId="1892F696" w14:textId="3FA99FCC" w:rsidR="001331F6" w:rsidRPr="00014159" w:rsidRDefault="008175CC"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 xml:space="preserve">Chỉnh sửa phù hợp với Quy định </w:t>
            </w:r>
            <w:r>
              <w:rPr>
                <w:rFonts w:ascii="Times New Roman" w:eastAsia="Times New Roman" w:hAnsi="Times New Roman" w:cs="Times New Roman"/>
                <w:sz w:val="24"/>
                <w:szCs w:val="24"/>
              </w:rPr>
              <w:t>377-QĐ/TW</w:t>
            </w:r>
            <w:r w:rsidRPr="00014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ngày 08/10/2025</w:t>
            </w:r>
          </w:p>
        </w:tc>
      </w:tr>
      <w:tr w:rsidR="001331F6" w:rsidRPr="00E50FBD" w14:paraId="4F872D0F" w14:textId="77777777" w:rsidTr="00503BF5">
        <w:tc>
          <w:tcPr>
            <w:tcW w:w="6374" w:type="dxa"/>
          </w:tcPr>
          <w:p w14:paraId="6F03BD36"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b/>
                <w:bCs/>
                <w:sz w:val="26"/>
                <w:szCs w:val="26"/>
              </w:rPr>
              <w:t>Điều 34. Hồ sơ bổ nhiệm</w:t>
            </w:r>
          </w:p>
          <w:p w14:paraId="7D7EB487"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1. Tờ trình về việc đề nghị bổ nhiệm do người đứng đầu cơ quan, tổ chức có thẩm quyền ký.</w:t>
            </w:r>
          </w:p>
          <w:p w14:paraId="00E09F40"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lastRenderedPageBreak/>
              <w:t>2. Bảng tổng hợp kết quả kiểm phiếu kèm theo biên bản kiểm phiếu ở các bước trong quy trình bổ nhiệm.</w:t>
            </w:r>
          </w:p>
          <w:p w14:paraId="444A05A2"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3. Sơ yếu lý lịch do cá nhân tự khai theo mẫu quy định, được cấp có thẩm quyền xác nhận, có dán ảnh màu khổ 4 x 6 cm và đóng dấu, ảnh chụp trong thời gian không quá 06 tháng.</w:t>
            </w:r>
          </w:p>
          <w:p w14:paraId="66C6F835"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4. Bản tự kiểm điểm 03 năm công tác gần nhất.</w:t>
            </w:r>
          </w:p>
          <w:p w14:paraId="7A2D052F"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5. Đánh giá, nhận xét 03 năm gần nhất của cấp có thẩm quyền về phẩm chất đạo đức, lối sống, ý thức tổ chức kỷ luật, đoàn kết nội bộ; về năng lực công tác, kết quả thực hiện chức trách, nhiệm vụ được giao, trong đó, thể hiện rõ sản phẩm cụ thể, thành tích công tác, hạn chế, khuyết điểm, vi phạm (nếu có); về uy tín và triển vọng phát triển.</w:t>
            </w:r>
          </w:p>
          <w:p w14:paraId="2C2CC68D"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6. Nhận xét, đánh giá của cấp ủy cùng cấp.</w:t>
            </w:r>
          </w:p>
          <w:p w14:paraId="4CC9C70B"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7. Kết luận của cấp ủy có thẩm quyền về tiêu chuẩn chính trị theo quy định.</w:t>
            </w:r>
          </w:p>
          <w:p w14:paraId="73E5D732"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8.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537D9013" w14:textId="70631402"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9. Bản kê khai tài sản, thu nhập theo m</w:t>
            </w:r>
            <w:r>
              <w:rPr>
                <w:sz w:val="26"/>
                <w:szCs w:val="26"/>
              </w:rPr>
              <w:t>ẫ</w:t>
            </w:r>
            <w:r w:rsidRPr="002940F0">
              <w:rPr>
                <w:sz w:val="26"/>
                <w:szCs w:val="26"/>
              </w:rPr>
              <w:t>u quy định.</w:t>
            </w:r>
          </w:p>
          <w:p w14:paraId="130D0CEF"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10. Bản sao các văn bằng, chứng chỉ theo yêu cầu của tiêu chuẩn chức vụ, chức danh bổ nhiệm. Trường hợp nhân sự có bằng tốt nghiệp do cơ sở giáo dục nước ngoài cấp thì phải được công nhận tại Việt Nam theo quy định.</w:t>
            </w:r>
          </w:p>
          <w:p w14:paraId="76B5F31B"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11. Giấy chứng nhận sức khỏe của cơ sở y tế có thẩm quyền cấp trong thời hạn 06 tháng.</w:t>
            </w:r>
          </w:p>
          <w:p w14:paraId="35BF9D79" w14:textId="0E28FC13" w:rsidR="001331F6" w:rsidRPr="008D06D2"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12. Các kết luận kiểm tra, thanh tra, giải quyết khiếu nại, tố cáo và các tài liệu có liên quan (nếu có).</w:t>
            </w:r>
          </w:p>
        </w:tc>
        <w:tc>
          <w:tcPr>
            <w:tcW w:w="6379" w:type="dxa"/>
          </w:tcPr>
          <w:p w14:paraId="2A6070F5"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b/>
                <w:bCs/>
                <w:sz w:val="26"/>
                <w:szCs w:val="26"/>
              </w:rPr>
              <w:lastRenderedPageBreak/>
              <w:t>Điều 16. Hồ sơ bổ nhiệm</w:t>
            </w:r>
          </w:p>
          <w:p w14:paraId="50DA287E"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1. Tờ trình về việc đề nghị bổ nhiệm do người đứng đầu cơ quan, tổ chức có thẩm quyền ký.</w:t>
            </w:r>
          </w:p>
          <w:p w14:paraId="5C503A2C"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lastRenderedPageBreak/>
              <w:t>2. Bảng tổng hợp kết quả kiểm phiếu kèm theo biên bản kiểm phiếu ở các bước trong quy trình bổ nhiệm.</w:t>
            </w:r>
          </w:p>
          <w:p w14:paraId="0CD48001"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3. Sơ yếu lý lịch do cá nhân tự khai theo mẫu quy định, được cấp có thẩm quyền xác nhận, có dán ảnh màu khổ 4 x 6 cm và đóng dấu, ảnh chụp trong thời gian không quá 06 tháng.</w:t>
            </w:r>
          </w:p>
          <w:p w14:paraId="4F3F6DEB"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4. Bản tự kiểm điểm 03 năm công tác gần nhất.</w:t>
            </w:r>
          </w:p>
          <w:p w14:paraId="4F68BC1E"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5. Đánh giá, nhận xét 03 năm gần nhất của cấp có thẩm quyền về phẩm chất đạo đức, lối sống, ý thức tổ chức kỷ luật, đoàn kết nội bộ; về năng lực công tác, kết quả thực hiện chức trách, nhiệm vụ được giao, trong đó, thể hiện rõ sản phẩm cụ thể, thành tích công tác, hạn chế, khuyết điểm, vi phạm (nếu có); về uy tín và triển vọng phát triển.</w:t>
            </w:r>
          </w:p>
          <w:p w14:paraId="0005AC62"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 xml:space="preserve">6. Nhận xét, đánh giá của </w:t>
            </w:r>
            <w:r w:rsidRPr="00D24B51">
              <w:rPr>
                <w:b/>
                <w:bCs/>
                <w:sz w:val="26"/>
                <w:szCs w:val="26"/>
              </w:rPr>
              <w:t>đảng ủy cơ sở</w:t>
            </w:r>
            <w:r w:rsidRPr="00D24B51">
              <w:rPr>
                <w:sz w:val="26"/>
                <w:szCs w:val="26"/>
              </w:rPr>
              <w:t xml:space="preserve"> nơi công tác.</w:t>
            </w:r>
          </w:p>
          <w:p w14:paraId="74B2EB23"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7. Kết luận của cấp ủy có thẩm quyền về tiêu chuẩn chính trị theo quy định.</w:t>
            </w:r>
          </w:p>
          <w:p w14:paraId="0EF39F1F"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8.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332C1DD6"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9. Bản kê khai tài sản, thu nhập theo mẫu quy định.</w:t>
            </w:r>
          </w:p>
          <w:p w14:paraId="3E816FB6"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10. Bản sao các văn bằng, chứng chỉ theo yêu cầu của tiêu chuẩn chức vụ, chức danh bổ nhiệm. Trường hợp nhân sự có bằng tốt nghiệp do cơ sở giáo dục nước ngoài cấp thì phải được công nhận tại Việt Nam theo quy định.</w:t>
            </w:r>
          </w:p>
          <w:p w14:paraId="06A77236"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11. Giấy chứng nhận sức khỏe của cơ sở y tế có thẩm quyền cấp trong thời hạn 06 tháng.</w:t>
            </w:r>
          </w:p>
          <w:p w14:paraId="130900AE" w14:textId="7D21522D" w:rsidR="001331F6" w:rsidRPr="00D24B51" w:rsidRDefault="00500EFC" w:rsidP="00174418">
            <w:pPr>
              <w:shd w:val="clear" w:color="auto" w:fill="FFFFFF"/>
              <w:ind w:firstLine="142"/>
              <w:jc w:val="both"/>
              <w:rPr>
                <w:rFonts w:ascii="Times New Roman" w:hAnsi="Times New Roman" w:cs="Times New Roman"/>
                <w:b/>
                <w:bCs/>
                <w:sz w:val="26"/>
                <w:szCs w:val="26"/>
              </w:rPr>
            </w:pPr>
            <w:r w:rsidRPr="00D24B51">
              <w:rPr>
                <w:rFonts w:ascii="Times New Roman" w:hAnsi="Times New Roman" w:cs="Times New Roman"/>
                <w:sz w:val="26"/>
                <w:szCs w:val="26"/>
              </w:rPr>
              <w:t>12. Các kết luận kiểm tra, thanh tra, giải quyết khiếu nại, tố cáo và các tài liệu có liên quan (nếu có).</w:t>
            </w:r>
          </w:p>
        </w:tc>
        <w:tc>
          <w:tcPr>
            <w:tcW w:w="2268" w:type="dxa"/>
          </w:tcPr>
          <w:p w14:paraId="5B6BBEE5" w14:textId="43D44D2A" w:rsidR="001331F6" w:rsidRPr="00014159" w:rsidRDefault="008175CC"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 xml:space="preserve">Chỉnh sửa phù hợp với Quy định </w:t>
            </w:r>
            <w:r>
              <w:rPr>
                <w:rFonts w:ascii="Times New Roman" w:eastAsia="Times New Roman" w:hAnsi="Times New Roman" w:cs="Times New Roman"/>
                <w:sz w:val="24"/>
                <w:szCs w:val="24"/>
              </w:rPr>
              <w:t>377-QĐ/TW</w:t>
            </w:r>
            <w:r w:rsidRPr="00014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ngày 08/10/2025</w:t>
            </w:r>
          </w:p>
        </w:tc>
      </w:tr>
      <w:tr w:rsidR="001331F6" w:rsidRPr="00E50FBD" w14:paraId="7820F7BE" w14:textId="77777777" w:rsidTr="00503BF5">
        <w:tc>
          <w:tcPr>
            <w:tcW w:w="6374" w:type="dxa"/>
          </w:tcPr>
          <w:p w14:paraId="0FD87870" w14:textId="2102F2C9"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bookmarkStart w:id="60" w:name="muc_2_1"/>
            <w:r w:rsidRPr="00E50FBD">
              <w:rPr>
                <w:rFonts w:ascii="Times New Roman" w:eastAsia="Times New Roman" w:hAnsi="Times New Roman" w:cs="Times New Roman"/>
                <w:b/>
                <w:bCs/>
                <w:sz w:val="26"/>
                <w:szCs w:val="26"/>
              </w:rPr>
              <w:t>Mục 2. BỔ NHIỆM LẠI</w:t>
            </w:r>
            <w:bookmarkEnd w:id="60"/>
          </w:p>
        </w:tc>
        <w:tc>
          <w:tcPr>
            <w:tcW w:w="6379" w:type="dxa"/>
          </w:tcPr>
          <w:p w14:paraId="7E9107F2" w14:textId="629AA48E" w:rsidR="001331F6" w:rsidRPr="00D24B51" w:rsidRDefault="001331F6" w:rsidP="00174418">
            <w:pPr>
              <w:ind w:firstLine="142"/>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 xml:space="preserve">Mục </w:t>
            </w:r>
            <w:r w:rsidR="00500EFC" w:rsidRPr="00D24B51">
              <w:rPr>
                <w:rFonts w:ascii="Times New Roman" w:eastAsia="Times New Roman" w:hAnsi="Times New Roman" w:cs="Times New Roman"/>
                <w:b/>
                <w:bCs/>
                <w:sz w:val="26"/>
                <w:szCs w:val="26"/>
              </w:rPr>
              <w:t>3</w:t>
            </w:r>
            <w:r w:rsidRPr="00D24B51">
              <w:rPr>
                <w:rFonts w:ascii="Times New Roman" w:eastAsia="Times New Roman" w:hAnsi="Times New Roman" w:cs="Times New Roman"/>
                <w:b/>
                <w:bCs/>
                <w:sz w:val="26"/>
                <w:szCs w:val="26"/>
              </w:rPr>
              <w:t>. BỔ NHIỆM LẠI</w:t>
            </w:r>
          </w:p>
        </w:tc>
        <w:tc>
          <w:tcPr>
            <w:tcW w:w="2268" w:type="dxa"/>
          </w:tcPr>
          <w:p w14:paraId="1CEAD603"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7D251E6D" w14:textId="77777777" w:rsidTr="00503BF5">
        <w:tc>
          <w:tcPr>
            <w:tcW w:w="6374" w:type="dxa"/>
          </w:tcPr>
          <w:p w14:paraId="11D4154C" w14:textId="3F7452D2" w:rsidR="001331F6" w:rsidRPr="00A905B5" w:rsidRDefault="001331F6" w:rsidP="00115AAE">
            <w:pPr>
              <w:shd w:val="clear" w:color="auto" w:fill="FFFFFF"/>
              <w:ind w:firstLine="142"/>
              <w:jc w:val="both"/>
              <w:rPr>
                <w:rFonts w:ascii="Times New Roman" w:eastAsia="Times New Roman" w:hAnsi="Times New Roman" w:cs="Times New Roman"/>
                <w:b/>
                <w:bCs/>
                <w:sz w:val="26"/>
                <w:szCs w:val="26"/>
              </w:rPr>
            </w:pPr>
            <w:bookmarkStart w:id="61" w:name="dieu_35"/>
            <w:r w:rsidRPr="00A905B5">
              <w:rPr>
                <w:rFonts w:ascii="Times New Roman" w:eastAsia="Times New Roman" w:hAnsi="Times New Roman" w:cs="Times New Roman"/>
                <w:b/>
                <w:bCs/>
                <w:sz w:val="26"/>
                <w:szCs w:val="26"/>
              </w:rPr>
              <w:t>Điều 35. Thời điểm và thời hạn thực hiện bổ nhiệm lại</w:t>
            </w:r>
            <w:bookmarkEnd w:id="61"/>
          </w:p>
          <w:p w14:paraId="34D11566"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 xml:space="preserve">1. Khi hết thời hạn giữ chức vụ bổ nhiệm theo quy định, cấp có thẩm quyền phải xem xét, quyết định bổ nhiệm lại hoặc không bổ nhiệm lại đối với người quản lý doanh nghiệp nhà nước, Kiểm soát viên. Trường hợp chưa thực </w:t>
            </w:r>
            <w:r w:rsidRPr="002940F0">
              <w:rPr>
                <w:sz w:val="26"/>
                <w:szCs w:val="26"/>
              </w:rPr>
              <w:lastRenderedPageBreak/>
              <w:t>hiện quy trình bổ nhiệm lại theo quy định tại khoản 3 Điều này thì cấp có thẩm quyền bổ nhiệm phải có văn bản thông báo để doanh nghiệp, cá nhân được biết.</w:t>
            </w:r>
          </w:p>
          <w:p w14:paraId="542EB342"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Người quản lý doanh nghiệp nhà nước, Kiểm soát viên sau khi được bổ nhiệm vì một trong các lý do: Sức khoẻ không bảo đảm; uy tín giảm sút; không hoàn thành nhiệm vụ; vi phạm kỷ luật đảng, pháp luật của Nhà nước thì cấp có thẩm quyền quyết định việc thay thế, cho thôi giữ chức, miễn nhiệm, cho từ chức, cách chức mà không chờ hết thời hạn giữ chức vụ, hết nhiệm kỳ công tác.</w:t>
            </w:r>
          </w:p>
          <w:p w14:paraId="43CD11D7"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Người quản lý doanh nghiệp nhà nước, Kiểm soát viên khi hết thời hạn giữ chức vụ bổ nhiệm, tính đến thời điểm nghỉ hưu còn từ đủ 24 tháng công tác trở lên đối với thời hạn giữ chức vụ 05 năm hoặc còn từ đủ 18 tháng công tác trở lên đối với thời hạn giữ chức vụ 03 năm thì vẫn phải thực hiện quy trình xem xét bổ nhiệm lại; nếu được bổ nhiệm lại thì thời hạn bổ nhiệm được tính đến thời điểm đủ tuổi nghỉ hưu theo quy định.</w:t>
            </w:r>
          </w:p>
          <w:p w14:paraId="2D3240D2"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Các trường hợp chưa thực hiện quy trình xem xét bổ nhiệm lại:</w:t>
            </w:r>
          </w:p>
          <w:p w14:paraId="7BED7859"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Người quản lý doanh nghiệp nhà nước, Kiểm soát viên đang trong thời hạn xử lý kỷ luật, đang bị điều tra, truy tố, xét xử;</w:t>
            </w:r>
          </w:p>
          <w:p w14:paraId="602EFA26"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Người quản lý doanh nghiệp nhà nước, Kiểm soát viên đang trong thời gian điều trị nội trú từ 03 tháng trở lên tại các cơ sở y tế hoặc đang trong thời gian nghỉ chế độ thai sản.</w:t>
            </w:r>
          </w:p>
          <w:p w14:paraId="053F5B8D"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62" w:name="khoan_4_35"/>
            <w:r w:rsidRPr="00E50FBD">
              <w:rPr>
                <w:rFonts w:ascii="Times New Roman" w:eastAsia="Times New Roman" w:hAnsi="Times New Roman" w:cs="Times New Roman"/>
                <w:sz w:val="26"/>
                <w:szCs w:val="26"/>
              </w:rPr>
              <w:t>4. Quyết định bổ nhiệm lại hoặc quyết định kéo dài thời gian giữ chức vụ phải được ban hành trước ngày hết thời hạn giữ chức vụ bổ nhiệm ít nhất 01 ngày làm việc.</w:t>
            </w:r>
            <w:bookmarkEnd w:id="62"/>
          </w:p>
          <w:p w14:paraId="74F798F2" w14:textId="77777777" w:rsidR="001331F6"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 xml:space="preserve">Trường hợp người quản lý doanh nghiệp nhà nước, Kiểm soát viên khi hết thời hạn giữ chức vụ bổ nhiệm mà chưa có quyết định bổ nhiệm lại hoặc kéo dài thời gian giữ chức vụ của cấp có thẩm quyền thì không được thực hiện chức trách, nhiệm vụ, thẩm quyền của chức vụ hiện giữ. Việc thực hiện </w:t>
            </w:r>
            <w:r w:rsidRPr="00E50FBD">
              <w:rPr>
                <w:rFonts w:ascii="Times New Roman" w:eastAsia="Times New Roman" w:hAnsi="Times New Roman" w:cs="Times New Roman"/>
                <w:sz w:val="26"/>
                <w:szCs w:val="26"/>
              </w:rPr>
              <w:lastRenderedPageBreak/>
              <w:t>chức trách, nhiệm vụ, thẩm quyền của chức vụ đó do cấp có thẩm quyền bổ nhiệm xem xét, quyết định</w:t>
            </w:r>
            <w:r>
              <w:rPr>
                <w:rFonts w:ascii="Times New Roman" w:eastAsia="Times New Roman" w:hAnsi="Times New Roman" w:cs="Times New Roman"/>
                <w:sz w:val="26"/>
                <w:szCs w:val="26"/>
              </w:rPr>
              <w:t>.</w:t>
            </w:r>
          </w:p>
          <w:p w14:paraId="5F297252" w14:textId="26813686"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2940F0">
              <w:rPr>
                <w:rFonts w:ascii="Times New Roman" w:hAnsi="Times New Roman" w:cs="Times New Roman"/>
                <w:sz w:val="26"/>
                <w:szCs w:val="26"/>
              </w:rPr>
              <w:t>5. Người quản lý doanh nghiệp nhà nước, Kiểm soát viên khi hết thời hạn bổ nhiệm mà đang trong thời gian thi hành quyết định kỷ luật nhưng không thuộc diện phải xem xét miễn nhiệm, cho từ chức theo quy định của Đảng và pháp luật thì cơ quan có thẩm quyền bổ nhiệm căn cứ yêu cầu nhiệm vụ, thảo luận, đánh giá, cân nhắc nhiều mặt về phẩm chất, năng lực, uy tín, nguyên nhân, động cơ vi phạm, khuyết điểm và tính chất, mức độ ảnh hưởng, tác động, kết quả khắc phục hậu quả (nếu có) để xem xét, quyết định về việc bổ nhiệm lại hoặc kéo dài thời gian giữ chức vụ, chức danh lãnh đạo, quản lý</w:t>
            </w:r>
            <w:r>
              <w:rPr>
                <w:rFonts w:ascii="Times New Roman" w:hAnsi="Times New Roman" w:cs="Times New Roman"/>
                <w:sz w:val="26"/>
                <w:szCs w:val="26"/>
              </w:rPr>
              <w:t>.</w:t>
            </w:r>
          </w:p>
        </w:tc>
        <w:tc>
          <w:tcPr>
            <w:tcW w:w="6379" w:type="dxa"/>
          </w:tcPr>
          <w:p w14:paraId="70905AE8" w14:textId="77777777" w:rsidR="00500EFC" w:rsidRPr="00D24B51" w:rsidRDefault="00500EFC" w:rsidP="00174418">
            <w:pPr>
              <w:shd w:val="clear" w:color="auto" w:fill="FFFFFF"/>
              <w:ind w:firstLine="142"/>
              <w:jc w:val="both"/>
              <w:rPr>
                <w:rFonts w:ascii="Times New Roman" w:eastAsia="Times New Roman" w:hAnsi="Times New Roman" w:cs="Times New Roman"/>
                <w:b/>
                <w:bCs/>
                <w:sz w:val="26"/>
                <w:szCs w:val="26"/>
              </w:rPr>
            </w:pPr>
            <w:r w:rsidRPr="00D24B51">
              <w:rPr>
                <w:rFonts w:ascii="Times New Roman" w:eastAsia="Times New Roman" w:hAnsi="Times New Roman" w:cs="Times New Roman"/>
                <w:b/>
                <w:bCs/>
                <w:sz w:val="26"/>
                <w:szCs w:val="26"/>
              </w:rPr>
              <w:lastRenderedPageBreak/>
              <w:t>Điều 17. Thời điểm và thời hạn thực hiện bổ nhiệm lại</w:t>
            </w:r>
          </w:p>
          <w:p w14:paraId="6CFC6E17"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 xml:space="preserve">1. Khi hết thời hạn giữ chức vụ bổ nhiệm theo quy định, cấp có thẩm quyền phải xem xét, quyết định bổ nhiệm lại hoặc không bổ nhiệm lại đối với người quản lý doanh nghiệp nhà nước, Kiểm soát viên. Trường hợp chưa thực </w:t>
            </w:r>
            <w:r w:rsidRPr="00D24B51">
              <w:rPr>
                <w:sz w:val="26"/>
                <w:szCs w:val="26"/>
              </w:rPr>
              <w:lastRenderedPageBreak/>
              <w:t>hiện quy trình bổ nhiệm lại theo quy định tại khoản 3 Điều này thì cấp có thẩm quyền bổ nhiệm phải có văn bản thông báo để doanh nghiệp, cá nhân được biết.</w:t>
            </w:r>
          </w:p>
          <w:p w14:paraId="2B185348" w14:textId="77777777" w:rsidR="00500EFC" w:rsidRPr="00D24B51" w:rsidRDefault="00500EFC" w:rsidP="00174418">
            <w:pPr>
              <w:pStyle w:val="NormalWeb"/>
              <w:shd w:val="clear" w:color="auto" w:fill="FFFFFF"/>
              <w:spacing w:before="0" w:beforeAutospacing="0" w:after="0" w:afterAutospacing="0"/>
              <w:ind w:firstLine="142"/>
              <w:jc w:val="both"/>
              <w:rPr>
                <w:sz w:val="26"/>
                <w:szCs w:val="26"/>
              </w:rPr>
            </w:pPr>
            <w:r w:rsidRPr="00D24B51">
              <w:rPr>
                <w:sz w:val="26"/>
                <w:szCs w:val="26"/>
              </w:rPr>
              <w:t>Người quản lý doanh nghiệp nhà nước, Kiểm soát viên sau khi được bổ nhiệm vì một trong các lý do: Sức khoẻ không bảo đảm; uy tín giảm sút; không hoàn thành nhiệm vụ; vi phạm kỷ luật đảng, pháp luật của Nhà nước thì cấp có thẩm quyền quyết định việc thay thế, cho thôi giữ chức, miễn nhiệm, cho từ chức, cách chức mà không chờ hết thời hạn giữ chức vụ, hết nhiệm kỳ công tác.</w:t>
            </w:r>
          </w:p>
          <w:p w14:paraId="5F3FAC6C"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Người quản lý doanh nghiệp nhà nước, Kiểm soát viên khi hết thời hạn giữ chức vụ bổ nhiệm, tính đến thời điểm nghỉ hưu còn từ đủ 24 tháng công tác trở lên đối với thời hạn giữ chức vụ 05 năm hoặc còn từ đủ 18 tháng công tác trở lên đối với thời hạn giữ chức vụ 03 năm thì vẫn phải thực hiện quy trình xem xét bổ nhiệm lại; nếu được bổ nhiệm lại thì thời hạn bổ nhiệm được tính đến thời điểm đủ tuổi nghỉ hưu theo quy định.</w:t>
            </w:r>
          </w:p>
          <w:p w14:paraId="28C69F13"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Các trường hợp chưa thực hiện quy trình xem xét bổ nhiệm lại:</w:t>
            </w:r>
          </w:p>
          <w:p w14:paraId="66D16EB2" w14:textId="77777777" w:rsidR="00500EFC" w:rsidRPr="00D24B51" w:rsidRDefault="00500EFC" w:rsidP="00174418">
            <w:pPr>
              <w:shd w:val="clear" w:color="auto" w:fill="FFFFFF"/>
              <w:ind w:firstLine="142"/>
              <w:jc w:val="both"/>
              <w:rPr>
                <w:rFonts w:ascii="Times New Roman" w:eastAsia="Times New Roman" w:hAnsi="Times New Roman" w:cs="Times New Roman"/>
                <w:b/>
                <w:bCs/>
                <w:sz w:val="26"/>
                <w:szCs w:val="26"/>
              </w:rPr>
            </w:pPr>
            <w:r w:rsidRPr="00D24B51">
              <w:rPr>
                <w:rFonts w:ascii="Times New Roman" w:eastAsia="Times New Roman" w:hAnsi="Times New Roman" w:cs="Times New Roman"/>
                <w:sz w:val="26"/>
                <w:szCs w:val="26"/>
              </w:rPr>
              <w:t xml:space="preserve">a) Người quản lý doanh nghiệp nhà nước, Kiểm soát viên đang trong thời hạn xử lý kỷ luật, đang bị điều tra, truy tố, xét xử </w:t>
            </w:r>
            <w:r w:rsidRPr="00D24B51">
              <w:rPr>
                <w:rFonts w:ascii="Times New Roman" w:eastAsia="Times New Roman" w:hAnsi="Times New Roman" w:cs="Times New Roman"/>
                <w:b/>
                <w:bCs/>
                <w:sz w:val="26"/>
                <w:szCs w:val="26"/>
              </w:rPr>
              <w:t>hoặc đang có thông tin về trách nhiệm cá nhân trong các vụ án, vụ việc, kết luận mà cơ quan chức năng đang, sẽ điều tra, thanh tra, kiểm tra nhưng chưa có kết luận chính thức hoặc có đề nghị xem xét, xử lý trách nhiệm của cơ quan có thẩm quyền;</w:t>
            </w:r>
          </w:p>
          <w:p w14:paraId="0B9097DB"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b) Người quản lý doanh nghiệp nhà nước, Kiểm soát viên đang trong thời gian điều trị nội trú từ 03 tháng trở lên tại các cơ sở y tế hoặc đang trong thời gian nghỉ chế độ thai sản.</w:t>
            </w:r>
          </w:p>
          <w:p w14:paraId="451E6355"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4. Quyết định bổ nhiệm lại hoặc quyết định kéo dài thời gian giữ chức vụ phải được ban hành trước ngày hết thời hạn giữ chức vụ bổ nhiệm ít nhất 01 ngày làm việc.</w:t>
            </w:r>
          </w:p>
          <w:p w14:paraId="39D58540"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lastRenderedPageBreak/>
              <w:t>Trường hợp người quản lý doanh nghiệp nhà nước, Kiểm soát viên khi hết thời hạn giữ chức vụ bổ nhiệm mà chưa có quyết định bổ nhiệm lại hoặc kéo dài thời gian giữ chức vụ của cấp có thẩm quyền thì không được thực hiện chức trách, nhiệm vụ, thẩm quyền của chức vụ hiện giữ. Việc thực hiện chức trách, nhiệm vụ, thẩm quyền của chức vụ đó do cấp có thẩm quyền bổ nhiệm xem xét, quyết định.</w:t>
            </w:r>
          </w:p>
          <w:p w14:paraId="541393B2" w14:textId="29B2F939" w:rsidR="001331F6" w:rsidRPr="00D24B51" w:rsidRDefault="00500EFC" w:rsidP="00174418">
            <w:pPr>
              <w:shd w:val="clear" w:color="auto" w:fill="FFFFFF"/>
              <w:ind w:firstLine="142"/>
              <w:jc w:val="both"/>
              <w:rPr>
                <w:rFonts w:ascii="Times New Roman" w:hAnsi="Times New Roman" w:cs="Times New Roman"/>
                <w:sz w:val="26"/>
                <w:szCs w:val="26"/>
              </w:rPr>
            </w:pPr>
            <w:r w:rsidRPr="00D24B51">
              <w:rPr>
                <w:rFonts w:ascii="Times New Roman" w:hAnsi="Times New Roman" w:cs="Times New Roman"/>
                <w:sz w:val="26"/>
                <w:szCs w:val="26"/>
              </w:rPr>
              <w:t>5. Người quản lý doanh nghiệp nhà nước, Kiểm soát viên khi hết thời hạn bổ nhiệm mà đang trong thời gian thi hành quyết định kỷ luật nhưng không thuộc diện phải xem xét miễn nhiệm, cho từ chức theo quy định của Đảng và pháp luật thì cơ quan có thẩm quyền bổ nhiệm căn cứ yêu cầu nhiệm vụ, thảo luận, đánh giá, cân nhắc nhiều mặt về phẩm chất, năng lực, uy tín, nguyên nhân, động cơ vi phạm, khuyết điểm và tính chất, mức độ ảnh hưởng, tác động, kết quả khắc phục hậu quả (nếu có) để xem xét, quyết định về việc bổ nhiệm lại hoặc kéo dài thời gian giữ chức vụ, chức danh lãnh đạo, quản lý.</w:t>
            </w:r>
          </w:p>
        </w:tc>
        <w:tc>
          <w:tcPr>
            <w:tcW w:w="2268" w:type="dxa"/>
          </w:tcPr>
          <w:p w14:paraId="0E1600B0" w14:textId="3A2095D9" w:rsidR="001331F6" w:rsidRPr="00014159" w:rsidRDefault="008175CC"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 xml:space="preserve">Chỉnh sửa phù hợp với Quy định </w:t>
            </w:r>
            <w:r>
              <w:rPr>
                <w:rFonts w:ascii="Times New Roman" w:eastAsia="Times New Roman" w:hAnsi="Times New Roman" w:cs="Times New Roman"/>
                <w:sz w:val="24"/>
                <w:szCs w:val="24"/>
              </w:rPr>
              <w:t>377-QĐ/TW</w:t>
            </w:r>
            <w:r w:rsidRPr="00014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ngày 08/10/2025</w:t>
            </w:r>
          </w:p>
        </w:tc>
      </w:tr>
      <w:tr w:rsidR="001331F6" w:rsidRPr="00E50FBD" w14:paraId="054AE360" w14:textId="77777777" w:rsidTr="00503BF5">
        <w:tc>
          <w:tcPr>
            <w:tcW w:w="6374" w:type="dxa"/>
          </w:tcPr>
          <w:p w14:paraId="7E2CA1F7" w14:textId="2848A9AF" w:rsidR="001331F6" w:rsidRPr="00EB1D7E" w:rsidRDefault="001331F6" w:rsidP="00115AAE">
            <w:pPr>
              <w:shd w:val="clear" w:color="auto" w:fill="FFFFFF"/>
              <w:ind w:firstLine="142"/>
              <w:jc w:val="both"/>
              <w:rPr>
                <w:rFonts w:ascii="Times New Roman" w:eastAsia="Times New Roman" w:hAnsi="Times New Roman" w:cs="Times New Roman"/>
                <w:b/>
                <w:bCs/>
                <w:sz w:val="26"/>
                <w:szCs w:val="26"/>
              </w:rPr>
            </w:pPr>
            <w:bookmarkStart w:id="63" w:name="dieu_36"/>
            <w:r w:rsidRPr="00EB1D7E">
              <w:rPr>
                <w:rFonts w:ascii="Times New Roman" w:eastAsia="Times New Roman" w:hAnsi="Times New Roman" w:cs="Times New Roman"/>
                <w:b/>
                <w:bCs/>
                <w:sz w:val="26"/>
                <w:szCs w:val="26"/>
              </w:rPr>
              <w:lastRenderedPageBreak/>
              <w:t>Điều 36. Điều kiện bổ nhiệm lại</w:t>
            </w:r>
            <w:bookmarkEnd w:id="63"/>
          </w:p>
          <w:p w14:paraId="114E6C0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Người quản lý doanh nghiệp nhà nước, Kiểm soát viên hoàn thành nhiệm vụ trong thời hạn giữ chức vụ và vẫn đủ tiêu chuẩn chức danh, đáp ứng được yêu cầu nhiệm vụ trong thời gian tới.</w:t>
            </w:r>
          </w:p>
          <w:p w14:paraId="0893269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Doanh nghiệp có nhu cầu.</w:t>
            </w:r>
          </w:p>
          <w:p w14:paraId="103BD409"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Có đủ sức khỏe để hoàn thành nhiệm vụ được giao do cơ quan y tế có thẩm quyền chứng nhận.</w:t>
            </w:r>
          </w:p>
          <w:p w14:paraId="62420FB2"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Không thuộc các trường hợp bị cấm đảm nhiệm chức vụ theo quy định của pháp luật.</w:t>
            </w:r>
          </w:p>
          <w:p w14:paraId="1B6102D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5. Không trong thời hạn xử lý kỷ luật, đang bị điều tra, truy tố, xét xử. Trường hợp doanh nghiệp đang trong thời gian cơ quan có thẩm quyền thanh tra, kiểm tra thì cấp có thẩm quyền trao đổi với cơ quan thanh tra, kiểm tra về nhân sự được đề nghị bổ nhiệm lại trước khi quyết định.</w:t>
            </w:r>
          </w:p>
          <w:p w14:paraId="73B7EB5E"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64" w:name="khoan_6_36"/>
            <w:r w:rsidRPr="00E50FBD">
              <w:rPr>
                <w:rFonts w:ascii="Times New Roman" w:eastAsia="Times New Roman" w:hAnsi="Times New Roman" w:cs="Times New Roman"/>
                <w:sz w:val="26"/>
                <w:szCs w:val="26"/>
              </w:rPr>
              <w:t xml:space="preserve">6. Một cá nhân được bổ nhiệm làm Chủ tịch Hội đồng thành viên, thành viên Hội đồng thành viên, Chủ tịch công </w:t>
            </w:r>
            <w:r w:rsidRPr="00E50FBD">
              <w:rPr>
                <w:rFonts w:ascii="Times New Roman" w:eastAsia="Times New Roman" w:hAnsi="Times New Roman" w:cs="Times New Roman"/>
                <w:sz w:val="26"/>
                <w:szCs w:val="26"/>
              </w:rPr>
              <w:lastRenderedPageBreak/>
              <w:t>ty không quá 02 nhiệm kỳ tại một doanh nghiệp, trừ trường hợp đã có trên 15 năm làm việc liên tục tại doanh nghiệp đó trước khi được bổ nhiệm lần đầu.</w:t>
            </w:r>
            <w:bookmarkEnd w:id="64"/>
          </w:p>
          <w:p w14:paraId="101EF903" w14:textId="77777777" w:rsidR="001331F6"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Một cá nhân được bổ nhiệm làm Kiểm soát viên không quá 02 nhiệm kỳ liên tục tại một doanh nghiệp.</w:t>
            </w:r>
          </w:p>
          <w:p w14:paraId="13C8B687"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7. Người quản lý doanh nghiệp khi hết thời hạn bổ nhiệm mà đang trong thời gian thi hành quyết định kỷ luật khiển trách, cảnh cáo thì cơ quan có thẩm quyền bổ nhiệm căn cứ yêu cầu nhiệm vụ, phẩm chất, năng lực, uy tín, nguyên nhân, động cơ vi phạm, khuyết điểm và tính chất, mức độ ảnh hưởng, tác động, kết quả khắc phục hậu quả (nếu có) để xem xét, quyết định về chủ trương bổ nhiệm lại hoặc kéo dài thời gian giữ chức vụ quản lý.</w:t>
            </w:r>
          </w:p>
          <w:p w14:paraId="140D282C" w14:textId="160F2699"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500EFC">
              <w:rPr>
                <w:rFonts w:ascii="Times New Roman" w:hAnsi="Times New Roman" w:cs="Times New Roman"/>
                <w:sz w:val="26"/>
                <w:szCs w:val="26"/>
              </w:rPr>
              <w:t xml:space="preserve">8. </w:t>
            </w:r>
            <w:bookmarkStart w:id="65" w:name="_Hlk200977767"/>
            <w:r w:rsidRPr="00500EFC">
              <w:rPr>
                <w:rFonts w:ascii="Times New Roman" w:hAnsi="Times New Roman" w:cs="Times New Roman"/>
                <w:sz w:val="26"/>
                <w:szCs w:val="26"/>
              </w:rPr>
              <w:t>Người quản lý doanh nghiệp, Kiểm soát viên không được bổ nhiệm lại thì cơ quan có thẩm quyền xem xét, quyết định việc bố trí công tác khác; không được bố trí chức vụ tương đương hoặc cao hơn</w:t>
            </w:r>
            <w:bookmarkEnd w:id="65"/>
            <w:r w:rsidRPr="00500EFC">
              <w:rPr>
                <w:rFonts w:ascii="Times New Roman" w:hAnsi="Times New Roman" w:cs="Times New Roman"/>
                <w:sz w:val="26"/>
                <w:szCs w:val="26"/>
              </w:rPr>
              <w:t>.</w:t>
            </w:r>
          </w:p>
        </w:tc>
        <w:tc>
          <w:tcPr>
            <w:tcW w:w="6379" w:type="dxa"/>
          </w:tcPr>
          <w:p w14:paraId="1EAC541B" w14:textId="77777777" w:rsidR="00500EFC" w:rsidRPr="00D24B51" w:rsidRDefault="00500EFC" w:rsidP="00174418">
            <w:pPr>
              <w:shd w:val="clear" w:color="auto" w:fill="FFFFFF"/>
              <w:ind w:firstLine="142"/>
              <w:jc w:val="both"/>
              <w:rPr>
                <w:rFonts w:ascii="Times New Roman" w:eastAsia="Times New Roman" w:hAnsi="Times New Roman" w:cs="Times New Roman"/>
                <w:b/>
                <w:bCs/>
                <w:sz w:val="26"/>
                <w:szCs w:val="26"/>
              </w:rPr>
            </w:pPr>
            <w:r w:rsidRPr="00D24B51">
              <w:rPr>
                <w:rFonts w:ascii="Times New Roman" w:eastAsia="Times New Roman" w:hAnsi="Times New Roman" w:cs="Times New Roman"/>
                <w:b/>
                <w:bCs/>
                <w:sz w:val="26"/>
                <w:szCs w:val="26"/>
              </w:rPr>
              <w:lastRenderedPageBreak/>
              <w:t>Điều 18. Điều kiện bổ nhiệm lại</w:t>
            </w:r>
          </w:p>
          <w:p w14:paraId="54234E13"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Người quản lý doanh nghiệp nhà nước, Kiểm soát viên hoàn thành nhiệm vụ trong thời hạn giữ chức vụ và vẫn đủ tiêu chuẩn chức danh, đáp ứng được yêu cầu nhiệm vụ trong thời gian tới.</w:t>
            </w:r>
          </w:p>
          <w:p w14:paraId="69770691"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Doanh nghiệp có nhu cầu.</w:t>
            </w:r>
          </w:p>
          <w:p w14:paraId="1643D673"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Có đủ sức khỏe để hoàn thành nhiệm vụ được giao do cơ quan y tế có thẩm quyền chứng nhận.</w:t>
            </w:r>
          </w:p>
          <w:p w14:paraId="4386B139"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4. Không thuộc các trường hợp bị cấm đảm nhiệm chức vụ theo quy định của pháp luật.</w:t>
            </w:r>
          </w:p>
          <w:p w14:paraId="2149C16F"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5. Không trong thời hạn xử lý kỷ luật, đang bị điều tra, truy tố, xét xử. Trường hợp doanh nghiệp đang trong thời gian cơ quan có thẩm quyền thanh tra, kiểm tra thì cấp có thẩm quyền trao đổi với cơ quan thanh tra, kiểm tra về nhân sự được đề nghị bổ nhiệm lại trước khi quyết định.</w:t>
            </w:r>
          </w:p>
          <w:p w14:paraId="258E7E1E"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6. Một cá nhân được bổ nhiệm làm Chủ tịch Hội đồng thành viên, thành viên Hội đồng thành viên, Chủ tịch công </w:t>
            </w:r>
            <w:r w:rsidRPr="00D24B51">
              <w:rPr>
                <w:rFonts w:ascii="Times New Roman" w:eastAsia="Times New Roman" w:hAnsi="Times New Roman" w:cs="Times New Roman"/>
                <w:sz w:val="26"/>
                <w:szCs w:val="26"/>
              </w:rPr>
              <w:lastRenderedPageBreak/>
              <w:t>ty không quá 02 nhiệm kỳ tại một doanh nghiệp, trừ trường hợp đã có trên 15 năm làm việc liên tục tại doanh nghiệp đó trước khi được bổ nhiệm lần đầu.</w:t>
            </w:r>
          </w:p>
          <w:p w14:paraId="6689009D"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Một cá nhân được bổ nhiệm làm Kiểm soát viên không quá 02 nhiệm kỳ liên tục tại một doanh nghiệp.</w:t>
            </w:r>
          </w:p>
          <w:p w14:paraId="30E97E52" w14:textId="77777777" w:rsidR="00500EFC" w:rsidRPr="00D24B51" w:rsidRDefault="00500EFC" w:rsidP="00174418">
            <w:pPr>
              <w:shd w:val="clear" w:color="auto" w:fill="FFFFFF"/>
              <w:ind w:firstLine="142"/>
              <w:jc w:val="both"/>
              <w:rPr>
                <w:rFonts w:ascii="Times New Roman" w:hAnsi="Times New Roman" w:cs="Times New Roman"/>
                <w:sz w:val="26"/>
                <w:szCs w:val="26"/>
              </w:rPr>
            </w:pPr>
            <w:r w:rsidRPr="00D24B51">
              <w:rPr>
                <w:rFonts w:ascii="Times New Roman" w:hAnsi="Times New Roman" w:cs="Times New Roman"/>
                <w:sz w:val="26"/>
                <w:szCs w:val="26"/>
              </w:rPr>
              <w:t xml:space="preserve">7. Người quản lý doanh nghiệp khi hết thời hạn bổ nhiệm mà đang trong thời gian thi hành quyết định kỷ luật </w:t>
            </w:r>
            <w:r w:rsidRPr="00D24B51">
              <w:rPr>
                <w:rFonts w:ascii="Times New Roman" w:hAnsi="Times New Roman" w:cs="Times New Roman"/>
                <w:strike/>
                <w:sz w:val="26"/>
                <w:szCs w:val="26"/>
              </w:rPr>
              <w:t>khiển trách, cảnh cáo</w:t>
            </w:r>
            <w:r w:rsidRPr="00D24B51">
              <w:rPr>
                <w:rFonts w:ascii="Times New Roman" w:hAnsi="Times New Roman" w:cs="Times New Roman"/>
                <w:sz w:val="26"/>
                <w:szCs w:val="26"/>
              </w:rPr>
              <w:t xml:space="preserve"> thì cơ quan có thẩm quyền bổ nhiệm căn cứ yêu cầu nhiệm vụ, phẩm chất, năng lực, uy tín, nguyên nhân, động cơ vi phạm, khuyết điểm và tính chất, mức độ ảnh hưởng, tác động, kết quả khắc phục hậu quả (nếu có) để xem xét, quyết định về chủ trương bổ nhiệm lại hoặc kéo dài thời gian giữ chức vụ quản lý.</w:t>
            </w:r>
          </w:p>
          <w:p w14:paraId="57CADB1A" w14:textId="2DC125AA" w:rsidR="001331F6" w:rsidRPr="00D24B51" w:rsidRDefault="00500EFC" w:rsidP="00174418">
            <w:pPr>
              <w:shd w:val="clear" w:color="auto" w:fill="FFFFFF"/>
              <w:ind w:firstLine="142"/>
              <w:jc w:val="both"/>
              <w:rPr>
                <w:rFonts w:ascii="Times New Roman" w:hAnsi="Times New Roman" w:cs="Times New Roman"/>
                <w:b/>
                <w:bCs/>
                <w:sz w:val="26"/>
                <w:szCs w:val="26"/>
              </w:rPr>
            </w:pPr>
            <w:r w:rsidRPr="00D24B51">
              <w:rPr>
                <w:rFonts w:ascii="Times New Roman" w:hAnsi="Times New Roman" w:cs="Times New Roman"/>
                <w:sz w:val="26"/>
                <w:szCs w:val="26"/>
              </w:rPr>
              <w:t>8. Người quản lý doanh nghiệp, Kiểm soát viên không được bổ nhiệm lại thì cơ quan có thẩm quyền xem xét, quyết định việc bố trí công tác khác; không được bố trí chức vụ tương đương hoặc cao hơn.</w:t>
            </w:r>
          </w:p>
        </w:tc>
        <w:tc>
          <w:tcPr>
            <w:tcW w:w="2268" w:type="dxa"/>
          </w:tcPr>
          <w:p w14:paraId="1C445A5A" w14:textId="58374EC6" w:rsidR="001331F6" w:rsidRPr="00014159" w:rsidRDefault="008175CC"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 xml:space="preserve">Chỉnh sửa phù hợp với Quy định </w:t>
            </w:r>
            <w:r>
              <w:rPr>
                <w:rFonts w:ascii="Times New Roman" w:eastAsia="Times New Roman" w:hAnsi="Times New Roman" w:cs="Times New Roman"/>
                <w:sz w:val="24"/>
                <w:szCs w:val="24"/>
              </w:rPr>
              <w:t>377-QĐ/TW</w:t>
            </w:r>
            <w:r w:rsidRPr="00014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ngày 08/10/2025</w:t>
            </w:r>
          </w:p>
        </w:tc>
      </w:tr>
      <w:tr w:rsidR="001331F6" w:rsidRPr="00E50FBD" w14:paraId="79041E85" w14:textId="77777777" w:rsidTr="00503BF5">
        <w:tc>
          <w:tcPr>
            <w:tcW w:w="6374" w:type="dxa"/>
          </w:tcPr>
          <w:p w14:paraId="7F11C4DD" w14:textId="6DFDCAEC"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66" w:name="dieu_37"/>
            <w:r w:rsidRPr="00E50FBD">
              <w:rPr>
                <w:rFonts w:ascii="Times New Roman" w:eastAsia="Times New Roman" w:hAnsi="Times New Roman" w:cs="Times New Roman"/>
                <w:b/>
                <w:bCs/>
                <w:sz w:val="26"/>
                <w:szCs w:val="26"/>
              </w:rPr>
              <w:t>Điều 37. Trình tự, thủ tục bổ nhiệm lại</w:t>
            </w:r>
            <w:bookmarkEnd w:id="66"/>
          </w:p>
          <w:p w14:paraId="67BA5B2D"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Chậm nhất 90 ngày trước ngày hết thời hạn giữ chức vụ theo quy định, cấp có thẩm quyền thông báo bằng văn bản đến người quản lý doanh nghiệp nhà nước, Kiểm soát viên biết và thực hiện quy trình xem xét bổ nhiệm lại.</w:t>
            </w:r>
          </w:p>
          <w:p w14:paraId="7348C827"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Trình tự, thủ tục bổ nhiệm lại đối với người quản lý doanh nghiệp nhà nước:</w:t>
            </w:r>
          </w:p>
          <w:p w14:paraId="4A33753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Người quản lý doanh nghiệp nhà nước làm bản tự nhận xét, đánh giá kết quả, ưu điểm, khuyết điểm, tồn tại, hạn chế của mình về việc thực hiện chức trách, nhiệm vụ trong thời gian giữ chức vụ gửi cấp có thẩm quyền bổ nhiệm, đồng thời gửi cơ quan tham mưu;</w:t>
            </w:r>
          </w:p>
          <w:p w14:paraId="3E5781EF" w14:textId="77777777" w:rsidR="001331F6"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Tổ chức hội nghị cán bộ chủ chốt lấy ý kiến về việc bổ nhiệm lại: Thực hiện như quy định tại </w:t>
            </w:r>
            <w:bookmarkStart w:id="67" w:name="tc_10"/>
            <w:r w:rsidRPr="00E50FBD">
              <w:rPr>
                <w:rFonts w:ascii="Times New Roman" w:eastAsia="Times New Roman" w:hAnsi="Times New Roman" w:cs="Times New Roman"/>
                <w:sz w:val="26"/>
                <w:szCs w:val="26"/>
              </w:rPr>
              <w:t>Điều 21 Nghị định này</w:t>
            </w:r>
            <w:bookmarkEnd w:id="67"/>
            <w:r w:rsidRPr="00E50FBD">
              <w:rPr>
                <w:rFonts w:ascii="Times New Roman" w:eastAsia="Times New Roman" w:hAnsi="Times New Roman" w:cs="Times New Roman"/>
                <w:sz w:val="26"/>
                <w:szCs w:val="26"/>
              </w:rPr>
              <w:t>;</w:t>
            </w:r>
          </w:p>
          <w:p w14:paraId="0964FCE1"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c) Tập thể lãnh đạo doanh nghiệp thảo luận và quyết định nhân sự:</w:t>
            </w:r>
          </w:p>
          <w:p w14:paraId="295817C7"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lastRenderedPageBreak/>
              <w:t>Tập thể lãnh đạo doanh nghiệp thảo luận kết quả lấy phiếu tín nhiệm tại hội nghị cán bộ chủ chốt; phân tích kết quả lấy phiếu ở hội nghị cán bộ chủ chốt. Người được đề nghị bổ nhiệm lại phải đạt tỷ lệ trên 50% tính trên tổng số người được triệu tập tham gia hội nghị cán bộ chủ chốt. Trường hợp đạt tỷ lệ từ 50% trở xuống thì báo cáo cấp có thẩm quyền xem xét, quyết định việc tiếp tục thực hiện quy trình;</w:t>
            </w:r>
          </w:p>
          <w:p w14:paraId="2D89A134"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Xác minh, kết luận những vấn đề mới nảy sinh (nếu có);</w:t>
            </w:r>
          </w:p>
          <w:p w14:paraId="2D435B01" w14:textId="13FA1572"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Thảo luận, nhận xét, đánh giá và biểu quyết nhân sự bằng phiếu kín. Nhân sự được đề nghị bổ nhiệm lại phải đạt tỷ lệ trên 50% tổng số thành viên tập thể lãnh đạo doanh nghiệp đồng ý; trường hợp nhân sự đạt tỷ lệ 50% thì do Chủ tịch Hội đồng thành viên, Chủ tịch công ty quyết định; trường hợp đạt tỷ lệ dưới 50% thì báo cáo đầy đủ các ý kiến khác nhau để cấp có thẩm quyền xem xét, quyết định</w:t>
            </w:r>
            <w:r>
              <w:rPr>
                <w:rFonts w:ascii="Times New Roman" w:hAnsi="Times New Roman" w:cs="Times New Roman"/>
                <w:sz w:val="26"/>
                <w:szCs w:val="26"/>
              </w:rPr>
              <w:t>.</w:t>
            </w:r>
          </w:p>
          <w:p w14:paraId="25018197" w14:textId="1DA3BAD6"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Trình tự, thủ tục bổ nhiệm lại đối với Kiểm soát viên thực hiện theo quy định của cơ quan đại diện chủ sở hữu.</w:t>
            </w:r>
          </w:p>
        </w:tc>
        <w:tc>
          <w:tcPr>
            <w:tcW w:w="6379" w:type="dxa"/>
          </w:tcPr>
          <w:p w14:paraId="1D4513A2"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lastRenderedPageBreak/>
              <w:t>Điều 19. Trình tự, thủ tục bổ nhiệm lại</w:t>
            </w:r>
          </w:p>
          <w:p w14:paraId="7E0EF388"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1. Chậm nhất 90 ngày </w:t>
            </w:r>
            <w:r w:rsidRPr="00D24B51">
              <w:rPr>
                <w:rFonts w:ascii="Times New Roman" w:eastAsia="Times New Roman" w:hAnsi="Times New Roman" w:cs="Times New Roman"/>
                <w:b/>
                <w:bCs/>
                <w:sz w:val="26"/>
                <w:szCs w:val="26"/>
              </w:rPr>
              <w:t>làm việc</w:t>
            </w:r>
            <w:r w:rsidRPr="00D24B51">
              <w:rPr>
                <w:rFonts w:ascii="Times New Roman" w:eastAsia="Times New Roman" w:hAnsi="Times New Roman" w:cs="Times New Roman"/>
                <w:sz w:val="26"/>
                <w:szCs w:val="26"/>
              </w:rPr>
              <w:t xml:space="preserve"> trước ngày hết thời hạn giữ chức vụ theo quy định, cấp có thẩm quyền thông báo bằng văn bản đến người quản lý doanh nghiệp nhà nước, Kiểm soát viên biết và thực hiện quy trình xem xét bổ nhiệm lại.</w:t>
            </w:r>
          </w:p>
          <w:p w14:paraId="1EA1A5C3"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Trình tự, thủ tục bổ nhiệm lại đối với người quản lý doanh nghiệp nhà nước:</w:t>
            </w:r>
          </w:p>
          <w:p w14:paraId="3A60FF55"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Người quản lý doanh nghiệp nhà nước làm bản tự nhận xét, đánh giá kết quả, ưu điểm, khuyết điểm, tồn tại, hạn chế của mình về việc thực hiện chức trách, nhiệm vụ trong thời gian giữ chức vụ gửi cấp có thẩm quyền bổ nhiệm, đồng thời gửi cơ quan tham mưu;</w:t>
            </w:r>
          </w:p>
          <w:p w14:paraId="36304362"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b) Tổ chức hội nghị cán bộ chủ chốt lấy ý kiến về việc bổ nhiệm lại: Thực hiện như quy định tại </w:t>
            </w:r>
            <w:r w:rsidRPr="00D24B51">
              <w:rPr>
                <w:rFonts w:ascii="Times New Roman" w:eastAsia="Times New Roman" w:hAnsi="Times New Roman" w:cs="Times New Roman"/>
                <w:b/>
                <w:bCs/>
                <w:sz w:val="26"/>
                <w:szCs w:val="26"/>
                <w:highlight w:val="yellow"/>
              </w:rPr>
              <w:t>Điều 12 Nghị định này</w:t>
            </w:r>
            <w:r w:rsidRPr="00D24B51">
              <w:rPr>
                <w:rFonts w:ascii="Times New Roman" w:eastAsia="Times New Roman" w:hAnsi="Times New Roman" w:cs="Times New Roman"/>
                <w:sz w:val="26"/>
                <w:szCs w:val="26"/>
              </w:rPr>
              <w:t>;</w:t>
            </w:r>
          </w:p>
          <w:p w14:paraId="7495E8D4" w14:textId="77777777" w:rsidR="00500EFC" w:rsidRPr="00D24B51" w:rsidRDefault="00500EFC" w:rsidP="00174418">
            <w:pPr>
              <w:shd w:val="clear" w:color="auto" w:fill="FFFFFF"/>
              <w:ind w:firstLine="142"/>
              <w:jc w:val="both"/>
              <w:rPr>
                <w:rFonts w:ascii="Times New Roman" w:hAnsi="Times New Roman" w:cs="Times New Roman"/>
                <w:sz w:val="26"/>
                <w:szCs w:val="26"/>
              </w:rPr>
            </w:pPr>
            <w:r w:rsidRPr="00D24B51">
              <w:rPr>
                <w:rFonts w:ascii="Times New Roman" w:hAnsi="Times New Roman" w:cs="Times New Roman"/>
                <w:sz w:val="26"/>
                <w:szCs w:val="26"/>
              </w:rPr>
              <w:t>c) Tập thể lãnh đạo doanh nghiệp thảo luận và quyết định nhân sự:</w:t>
            </w:r>
          </w:p>
          <w:p w14:paraId="3612123D" w14:textId="77777777" w:rsidR="00500EFC" w:rsidRPr="00D24B51" w:rsidRDefault="00500EFC" w:rsidP="00174418">
            <w:pPr>
              <w:shd w:val="clear" w:color="auto" w:fill="FFFFFF"/>
              <w:ind w:firstLine="142"/>
              <w:jc w:val="both"/>
              <w:rPr>
                <w:rFonts w:ascii="Times New Roman" w:hAnsi="Times New Roman" w:cs="Times New Roman"/>
                <w:sz w:val="26"/>
                <w:szCs w:val="26"/>
              </w:rPr>
            </w:pPr>
            <w:r w:rsidRPr="00D24B51">
              <w:rPr>
                <w:rFonts w:ascii="Times New Roman" w:hAnsi="Times New Roman" w:cs="Times New Roman"/>
                <w:sz w:val="26"/>
                <w:szCs w:val="26"/>
              </w:rPr>
              <w:lastRenderedPageBreak/>
              <w:t xml:space="preserve">Tập thể lãnh đạo doanh nghiệp thảo luận kết quả lấy phiếu tín nhiệm tại hội nghị cán bộ chủ chốt; phân tích kết quả lấy phiếu ở hội nghị cán bộ chủ chốt. Người được đề nghị bổ nhiệm lại phải đạt tỷ lệ trên 50% tính trên tổng số người được triệu tập tham gia hội nghị cán bộ chủ chốt; </w:t>
            </w:r>
            <w:r w:rsidRPr="00D24B51">
              <w:rPr>
                <w:rFonts w:ascii="Times New Roman" w:hAnsi="Times New Roman" w:cs="Times New Roman"/>
                <w:b/>
                <w:bCs/>
                <w:sz w:val="26"/>
                <w:szCs w:val="26"/>
              </w:rPr>
              <w:t xml:space="preserve">trường hợp đạt tỷ lệ 50% thì Hội đồng thành viên xem xét, quyết định; </w:t>
            </w:r>
            <w:r w:rsidRPr="00D24B51">
              <w:rPr>
                <w:rFonts w:ascii="Times New Roman" w:hAnsi="Times New Roman" w:cs="Times New Roman"/>
                <w:sz w:val="26"/>
                <w:szCs w:val="26"/>
              </w:rPr>
              <w:t>trường hợp đạt tỷ lệ từ 50% trở xuống thì báo cáo cấp có thẩm quyền xem xét, quyết định việc tiếp tục thực hiện quy trình;</w:t>
            </w:r>
          </w:p>
          <w:p w14:paraId="6E528680" w14:textId="77777777" w:rsidR="00500EFC" w:rsidRPr="00D24B51" w:rsidRDefault="00500EFC" w:rsidP="00174418">
            <w:pPr>
              <w:shd w:val="clear" w:color="auto" w:fill="FFFFFF"/>
              <w:ind w:firstLine="142"/>
              <w:jc w:val="both"/>
              <w:rPr>
                <w:rFonts w:ascii="Times New Roman" w:hAnsi="Times New Roman" w:cs="Times New Roman"/>
                <w:sz w:val="26"/>
                <w:szCs w:val="26"/>
              </w:rPr>
            </w:pPr>
            <w:r w:rsidRPr="00D24B51">
              <w:rPr>
                <w:rFonts w:ascii="Times New Roman" w:hAnsi="Times New Roman" w:cs="Times New Roman"/>
                <w:sz w:val="26"/>
                <w:szCs w:val="26"/>
              </w:rPr>
              <w:t>d) Căn cứ kết quả bỏ phiếu giới thiệu tại điểm c khoản 2 Điều này, Chủ tịch Hội đồng thành viên, Chủ tịch công ty ra quyết định bổ nhiệm theo thẩm quyền hoặc trình cơ quan có thẩm quyền xem xét, quyết định.</w:t>
            </w:r>
          </w:p>
          <w:p w14:paraId="45D53BAC" w14:textId="3E6C36F8" w:rsidR="001331F6" w:rsidRPr="00D24B51" w:rsidRDefault="00500EFC"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Trình tự, thủ tục bổ nhiệm lại đối với Kiểm soát viên thực hiện theo quy định của cơ quan đại diện chủ sở hữu.</w:t>
            </w:r>
          </w:p>
        </w:tc>
        <w:tc>
          <w:tcPr>
            <w:tcW w:w="2268" w:type="dxa"/>
          </w:tcPr>
          <w:p w14:paraId="205F09B5" w14:textId="12FE0A82" w:rsidR="001331F6" w:rsidRPr="00014159" w:rsidRDefault="008175CC"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 xml:space="preserve">Chỉnh sửa phù hợp với Quy định </w:t>
            </w:r>
            <w:r>
              <w:rPr>
                <w:rFonts w:ascii="Times New Roman" w:eastAsia="Times New Roman" w:hAnsi="Times New Roman" w:cs="Times New Roman"/>
                <w:sz w:val="24"/>
                <w:szCs w:val="24"/>
              </w:rPr>
              <w:t>377-QĐ/TW</w:t>
            </w:r>
            <w:r w:rsidRPr="00014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ngày 08/10/2025</w:t>
            </w:r>
          </w:p>
        </w:tc>
      </w:tr>
      <w:tr w:rsidR="001331F6" w:rsidRPr="00E50FBD" w14:paraId="489F52A4" w14:textId="77777777" w:rsidTr="00503BF5">
        <w:tc>
          <w:tcPr>
            <w:tcW w:w="6374" w:type="dxa"/>
          </w:tcPr>
          <w:p w14:paraId="24F87B35" w14:textId="09BACAF6"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68" w:name="dieu_38"/>
            <w:r w:rsidRPr="00E50FBD">
              <w:rPr>
                <w:rFonts w:ascii="Times New Roman" w:eastAsia="Times New Roman" w:hAnsi="Times New Roman" w:cs="Times New Roman"/>
                <w:b/>
                <w:bCs/>
                <w:sz w:val="26"/>
                <w:szCs w:val="26"/>
              </w:rPr>
              <w:t>Điều 38. Kéo dài thời gian giữ chức vụ</w:t>
            </w:r>
            <w:bookmarkEnd w:id="68"/>
          </w:p>
          <w:p w14:paraId="6B9B76A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Trường hợp người quản lý doanh nghiệp nhà nước, Kiểm soát viên khi hết thời hạn giữ chức vụ bổ nhiệm tính đến tháng đủ tuổi nghỉ hưu còn dưới 24 tháng công tác đối với thời hạn giữ chức vụ 05 năm hoặc còn dưới 18 tháng công tác đối với thời hạn giữ chức vụ 03 năm thì không phải thực hiện quy trình bổ nhiệm lại và cấp có thẩm quyền bổ nhiệm xem xét, nếu đáp ứng đủ tiêu chuẩn, điều kiện thì quyết định kéo dài thời gian giữ chức vụ cho đến thời điểm đủ tuổi nghỉ hưu theo quy định.</w:t>
            </w:r>
          </w:p>
          <w:p w14:paraId="46238257"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Chậm nhất 90 ngày trước ngày hết thời hạn giữ chức vụ bổ nhiệm theo quy định, cấp có thẩm quyền thông báo bằng văn bản đến người quản lý doanh nghiệp nhà nước, Kiểm soát viên biết và thực hiện việc xem xét, kéo dài thời gian giữ chức vụ cho đến thời điểm đủ tuổi nghỉ hưu theo quy định.</w:t>
            </w:r>
          </w:p>
          <w:p w14:paraId="5B4C1AB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3. Việc xem xét kéo dài thời gian giữ chức vụ đối với người quản lý doanh nghiệp nhà nước được thực hiện như sau:</w:t>
            </w:r>
          </w:p>
          <w:p w14:paraId="11AAF4B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Người quản lý doanh nghiệp nhà nước làm bản tự nhận xét, đánh giá kết quả, ưu điểm, khuyết điểm, tồn tại, hạn chế của mình về việc thực hiện chức trách, nhiệm vụ trong thời gian giữ chức vụ gửi cấp có thẩm quyền bổ nhiệm, đồng thời gửi cơ quan tham mưu;</w:t>
            </w:r>
          </w:p>
          <w:p w14:paraId="667BF151"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Tập thể lãnh đạo doanh nghiệp thảo luận, xem xét, nếu người quản lý doanh nghiệp nhà nước còn sức khỏe, uy tín, đáp ứng được yêu cầu nhiệm vụ thì thống nhất biểu quyết bằng phiếu kín.</w:t>
            </w:r>
          </w:p>
          <w:p w14:paraId="3BE59787"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Nhân sự được đề nghị kéo dài thời gian giữ chức vụ phải đạt tỷ lệ trên 50% tổng số thành viên tập thể lãnh đạo doanh nghiệp đồng ý; trường hợp nhân sự đạt tỷ lệ 50% thì do Chủ tịch Hội đồng thành viên, Chủ tịch công ty quyết định; đồng thời báo cáo đầy đủ các ý kiến khác nhau để cấp có thẩm quyền xem xét, quyết định;</w:t>
            </w:r>
          </w:p>
          <w:p w14:paraId="71F2ED7B"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Lấy ý kiến bằng văn bản của cấp ủy cấp trên của cấp ủy doanh nghiệp đối với trường hợp nhân sự thuộc diện phải lấy ý kiến của cấp ủy cấp trên theo quy định;</w:t>
            </w:r>
          </w:p>
          <w:p w14:paraId="0F8D86EA"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Chủ tịch Hội đồng thành viên, Chủ tịch công ty ra quyết định kéo dài thời gian giữ chức vụ theo thẩm quyền hoặc trình cơ quan có thẩm quyền xem xét, quyết định.</w:t>
            </w:r>
          </w:p>
          <w:p w14:paraId="2E13D63E" w14:textId="41163444"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Việc xem xét kéo dài thời gian chức vụ đối với Kiểm soát viên thực hiện theo quy định của cơ quan đại diện chủ sở hữu.</w:t>
            </w:r>
          </w:p>
        </w:tc>
        <w:tc>
          <w:tcPr>
            <w:tcW w:w="6379" w:type="dxa"/>
          </w:tcPr>
          <w:p w14:paraId="7B26B9C8"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lastRenderedPageBreak/>
              <w:t>Điều 20. Kéo dài thời gian giữ chức vụ</w:t>
            </w:r>
          </w:p>
          <w:p w14:paraId="17B22D7D"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Trường hợp người quản lý doanh nghiệp nhà nước, Kiểm soát viên khi hết thời hạn giữ chức vụ bổ nhiệm tính đến tháng đủ tuổi nghỉ hưu còn dưới 24 tháng công tác đối với thời hạn giữ chức vụ 05 năm hoặc còn dưới 18 tháng công tác đối với thời hạn giữ chức vụ 03 năm thì không phải thực hiện quy trình bổ nhiệm lại và cấp có thẩm quyền bổ nhiệm xem xét, nếu đáp ứng đủ tiêu chuẩn, điều kiện thì quyết định kéo dài thời gian giữ chức vụ cho đến thời điểm đủ tuổi nghỉ hưu theo quy định.</w:t>
            </w:r>
          </w:p>
          <w:p w14:paraId="2987C364"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2. Chậm nhất 90 ngày </w:t>
            </w:r>
            <w:r w:rsidRPr="00D24B51">
              <w:rPr>
                <w:rFonts w:ascii="Times New Roman" w:eastAsia="Times New Roman" w:hAnsi="Times New Roman" w:cs="Times New Roman"/>
                <w:b/>
                <w:bCs/>
                <w:sz w:val="26"/>
                <w:szCs w:val="26"/>
              </w:rPr>
              <w:t>làm việc</w:t>
            </w:r>
            <w:r w:rsidRPr="00D24B51">
              <w:rPr>
                <w:rFonts w:ascii="Times New Roman" w:eastAsia="Times New Roman" w:hAnsi="Times New Roman" w:cs="Times New Roman"/>
                <w:sz w:val="26"/>
                <w:szCs w:val="26"/>
              </w:rPr>
              <w:t xml:space="preserve"> trước ngày hết thời hạn giữ chức vụ bổ nhiệm theo quy định, cấp có thẩm quyền thông báo bằng văn bản đến người quản lý doanh nghiệp nhà nước, Kiểm soát viên biết và thực hiện việc xem xét, kéo dài thời gian giữ chức vụ cho đến thời điểm đủ tuổi nghỉ hưu theo quy định.</w:t>
            </w:r>
          </w:p>
          <w:p w14:paraId="585FA8E5"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lastRenderedPageBreak/>
              <w:t>3. Việc xem xét kéo dài thời gian giữ chức vụ đối với người quản lý doanh nghiệp nhà nước được thực hiện như sau:</w:t>
            </w:r>
          </w:p>
          <w:p w14:paraId="68DF43AA"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Người quản lý doanh nghiệp nhà nước làm bản tự nhận xét, đánh giá kết quả, ưu điểm, khuyết điểm, tồn tại, hạn chế của mình về việc thực hiện chức trách, nhiệm vụ trong thời gian giữ chức vụ gửi cấp có thẩm quyền bổ nhiệm, đồng thời gửi cơ quan tham mưu;</w:t>
            </w:r>
          </w:p>
          <w:p w14:paraId="5833AEDE"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b) Tập thể lãnh đạo doanh nghiệp thảo luận, xem xét, nếu người quản lý doanh nghiệp nhà nước còn sức khỏe, uy tín, đáp ứng được yêu cầu nhiệm vụ thì thống nhất biểu quyết bằng phiếu kín.</w:t>
            </w:r>
          </w:p>
          <w:p w14:paraId="51C859E2"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Nhân sự được đề nghị kéo dài thời gian giữ chức vụ phải đạt tỷ lệ trên 50% tổng số thành viên tập thể lãnh đạo doanh nghiệp đồng ý; trường hợp nhân sự đạt tỷ lệ 50% thì do Chủ tịch Hội đồng thành viên, Chủ tịch công ty quyết định; đồng thời báo cáo đầy đủ các ý kiến khác nhau để cấp có thẩm quyền xem xét, quyết định;</w:t>
            </w:r>
          </w:p>
          <w:p w14:paraId="0E2D07C6"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c) Lấy ý kiến bằng văn bản của cấp ủy cấp trên của cấp ủy doanh nghiệp đối với trường hợp nhân sự thuộc diện phải lấy ý kiến của cấp ủy cấp trên theo quy định;</w:t>
            </w:r>
          </w:p>
          <w:p w14:paraId="708FF425"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d) Chủ tịch Hội đồng thành viên, Chủ tịch công ty ra quyết định kéo dài thời gian giữ chức vụ theo thẩm quyền hoặc trình cơ quan có thẩm quyền xem xét, quyết định.</w:t>
            </w:r>
          </w:p>
          <w:p w14:paraId="4A0EE12A" w14:textId="0BCFE394" w:rsidR="001331F6" w:rsidRPr="00D24B51" w:rsidRDefault="00500EFC" w:rsidP="00174418">
            <w:pPr>
              <w:shd w:val="clear" w:color="auto" w:fill="FFFFFF"/>
              <w:ind w:firstLine="142"/>
              <w:jc w:val="both"/>
              <w:rPr>
                <w:rFonts w:ascii="Times New Roman" w:eastAsia="Times New Roman" w:hAnsi="Times New Roman" w:cs="Times New Roman"/>
                <w:b/>
                <w:bCs/>
                <w:sz w:val="26"/>
                <w:szCs w:val="26"/>
              </w:rPr>
            </w:pPr>
            <w:r w:rsidRPr="00D24B51">
              <w:rPr>
                <w:rFonts w:ascii="Times New Roman" w:eastAsia="Times New Roman" w:hAnsi="Times New Roman" w:cs="Times New Roman"/>
                <w:sz w:val="26"/>
                <w:szCs w:val="26"/>
              </w:rPr>
              <w:t>4. Việc xem xét kéo dài thời gian chức vụ đối với Kiểm soát viên thực hiện theo quy định của cơ quan đại diện chủ sở hữu.</w:t>
            </w:r>
          </w:p>
        </w:tc>
        <w:tc>
          <w:tcPr>
            <w:tcW w:w="2268" w:type="dxa"/>
          </w:tcPr>
          <w:p w14:paraId="37E0DD87" w14:textId="2C9517C2" w:rsidR="001331F6" w:rsidRPr="00014159" w:rsidRDefault="008175CC"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 xml:space="preserve">Chỉnh sửa phù hợp với Quy định </w:t>
            </w:r>
            <w:r>
              <w:rPr>
                <w:rFonts w:ascii="Times New Roman" w:eastAsia="Times New Roman" w:hAnsi="Times New Roman" w:cs="Times New Roman"/>
                <w:sz w:val="24"/>
                <w:szCs w:val="24"/>
              </w:rPr>
              <w:t>377-QĐ/TW</w:t>
            </w:r>
            <w:r w:rsidRPr="00014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ngày 08/10/2025</w:t>
            </w:r>
          </w:p>
        </w:tc>
      </w:tr>
      <w:tr w:rsidR="001331F6" w:rsidRPr="00E50FBD" w14:paraId="7EEC9459" w14:textId="77777777" w:rsidTr="00503BF5">
        <w:tc>
          <w:tcPr>
            <w:tcW w:w="6374" w:type="dxa"/>
          </w:tcPr>
          <w:p w14:paraId="5A0BF905" w14:textId="0E5DE32B"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69" w:name="dieu_39"/>
            <w:r w:rsidRPr="00E50FBD">
              <w:rPr>
                <w:rFonts w:ascii="Times New Roman" w:eastAsia="Times New Roman" w:hAnsi="Times New Roman" w:cs="Times New Roman"/>
                <w:b/>
                <w:bCs/>
                <w:sz w:val="26"/>
                <w:szCs w:val="26"/>
              </w:rPr>
              <w:t>Điều 39. Hồ sơ bổ nhiệm lại, kéo dài thời gian giữ chức vụ</w:t>
            </w:r>
            <w:bookmarkEnd w:id="69"/>
          </w:p>
          <w:p w14:paraId="185D21FD"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Tờ trình về việc đề nghị bổ nhiệm lại hoặc kéo dài thời gian giữ chức vụ cho đến thời điểm đủ tuổi nghỉ hưu theo quy định do người đứng đầu cơ quan, tổ chức có thẩm quyền ký.</w:t>
            </w:r>
          </w:p>
          <w:p w14:paraId="47EDB356"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2. Bản tổng hợp kết quả kiểm phiếu kèm theo biên bản kiểm phiếu ở các bước trong quy trình bổ nhiệm lại hoặc xem xét kéo dài thời gian giữ chức vụ.</w:t>
            </w:r>
          </w:p>
          <w:p w14:paraId="0505CE93"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Sơ yếu lý lịch do cá nhân tự khai theo mẫu quy định, được cấp có thẩm quyền xác nhận, có dán ảnh màu khổ 4x6 cm, chụp trong thời gian không quá 06 tháng.</w:t>
            </w:r>
          </w:p>
          <w:p w14:paraId="4AD29932"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Bản tự nhận xét đánh giá việc thực hiện chức trách, nhiệm vụ trong thời hạn giữ chức vụ.</w:t>
            </w:r>
          </w:p>
          <w:p w14:paraId="0C4BEB0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5. Nhận xét, đánh giá của cấp ủy cùng cấp.</w:t>
            </w:r>
          </w:p>
          <w:p w14:paraId="5785546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6. Kết luận của cấp ủy có thẩm quyền về tiêu chuẩn chính trị.</w:t>
            </w:r>
          </w:p>
          <w:p w14:paraId="31039E81"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7.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72E47F5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8. Bản kê khai tài sản, thu nhập theo mẫu quy định.</w:t>
            </w:r>
          </w:p>
          <w:p w14:paraId="45EB29DD" w14:textId="7EFE4F6F"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9. Giấy chứng nhận sức khỏe của cơ sở y tế có thẩm quyền cấp trong thời hạn 06 tháng.</w:t>
            </w:r>
          </w:p>
        </w:tc>
        <w:tc>
          <w:tcPr>
            <w:tcW w:w="6379" w:type="dxa"/>
          </w:tcPr>
          <w:p w14:paraId="6B236E50"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lastRenderedPageBreak/>
              <w:t>Điều 21. Hồ sơ bổ nhiệm lại, kéo dài thời gian giữ chức vụ</w:t>
            </w:r>
          </w:p>
          <w:p w14:paraId="494BEFAB"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Tờ trình về việc đề nghị bổ nhiệm lại hoặc kéo dài thời gian giữ chức vụ cho đến thời điểm đủ tuổi nghỉ hưu theo quy định do người đứng đầu cơ quan, tổ chức có thẩm quyền ký.</w:t>
            </w:r>
          </w:p>
          <w:p w14:paraId="01364FA9"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lastRenderedPageBreak/>
              <w:t>2. Bản tổng hợp kết quả kiểm phiếu kèm theo biên bản kiểm phiếu ở các bước trong quy trình bổ nhiệm lại hoặc xem xét kéo dài thời gian giữ chức vụ.</w:t>
            </w:r>
          </w:p>
          <w:p w14:paraId="1B9AC663"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Sơ yếu lý lịch do cá nhân tự khai theo mẫu quy định, được cấp có thẩm quyền xác nhận, có dán ảnh màu khổ 4x6 cm, chụp trong thời gian không quá 06 tháng.</w:t>
            </w:r>
          </w:p>
          <w:p w14:paraId="1BB97C17"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4. Bản tự nhận xét đánh giá việc thực hiện chức trách, nhiệm vụ trong thời hạn giữ chức vụ.</w:t>
            </w:r>
          </w:p>
          <w:p w14:paraId="35DA3F35"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5. Nhận xét, đánh giá của cấp ủy cùng cấp.</w:t>
            </w:r>
          </w:p>
          <w:p w14:paraId="10B7A2F8"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6. Kết luận của cấp ủy có thẩm quyền về tiêu chuẩn chính trị.</w:t>
            </w:r>
          </w:p>
          <w:p w14:paraId="6FF3C3A1"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7.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75A4F8E3"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8. Bản kê khai tài sản, thu nhập theo mẫu quy định.</w:t>
            </w:r>
          </w:p>
          <w:p w14:paraId="69B1CFDC" w14:textId="4DEAED33" w:rsidR="001331F6" w:rsidRPr="00D24B51" w:rsidRDefault="00500EFC" w:rsidP="00174418">
            <w:pPr>
              <w:shd w:val="clear" w:color="auto" w:fill="FFFFFF"/>
              <w:ind w:firstLine="142"/>
              <w:jc w:val="both"/>
              <w:rPr>
                <w:rFonts w:ascii="Times New Roman" w:eastAsia="Times New Roman" w:hAnsi="Times New Roman" w:cs="Times New Roman"/>
                <w:b/>
                <w:bCs/>
                <w:sz w:val="26"/>
                <w:szCs w:val="26"/>
              </w:rPr>
            </w:pPr>
            <w:r w:rsidRPr="00D24B51">
              <w:rPr>
                <w:rFonts w:ascii="Times New Roman" w:eastAsia="Times New Roman" w:hAnsi="Times New Roman" w:cs="Times New Roman"/>
                <w:sz w:val="26"/>
                <w:szCs w:val="26"/>
              </w:rPr>
              <w:t>9. Giấy chứng nhận sức khỏe của cơ sở y tế có thẩm quyền cấp trong thời hạn 06 tháng.</w:t>
            </w:r>
          </w:p>
        </w:tc>
        <w:tc>
          <w:tcPr>
            <w:tcW w:w="2268" w:type="dxa"/>
          </w:tcPr>
          <w:p w14:paraId="65801D30" w14:textId="7FE390EF" w:rsidR="001331F6"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Kế thừa quy định hiện hành</w:t>
            </w:r>
          </w:p>
        </w:tc>
      </w:tr>
      <w:tr w:rsidR="001331F6" w:rsidRPr="00E50FBD" w14:paraId="38692EEC" w14:textId="77777777" w:rsidTr="00503BF5">
        <w:tc>
          <w:tcPr>
            <w:tcW w:w="6374" w:type="dxa"/>
          </w:tcPr>
          <w:p w14:paraId="55041956" w14:textId="7E443082"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bookmarkStart w:id="70" w:name="muc_3"/>
            <w:r w:rsidRPr="00E50FBD">
              <w:rPr>
                <w:rFonts w:ascii="Times New Roman" w:eastAsia="Times New Roman" w:hAnsi="Times New Roman" w:cs="Times New Roman"/>
                <w:b/>
                <w:bCs/>
                <w:sz w:val="26"/>
                <w:szCs w:val="26"/>
                <w:shd w:val="clear" w:color="auto" w:fill="FFFF96"/>
              </w:rPr>
              <w:t>Mục 3. ĐIỀU ĐỘNG, LUÂN CHUYỂN</w:t>
            </w:r>
            <w:bookmarkEnd w:id="70"/>
          </w:p>
        </w:tc>
        <w:tc>
          <w:tcPr>
            <w:tcW w:w="6379" w:type="dxa"/>
          </w:tcPr>
          <w:p w14:paraId="194CCD97" w14:textId="6D772546" w:rsidR="001331F6" w:rsidRPr="00D24B51" w:rsidRDefault="001331F6" w:rsidP="00174418">
            <w:pPr>
              <w:ind w:firstLine="142"/>
              <w:jc w:val="both"/>
              <w:rPr>
                <w:rFonts w:ascii="Times New Roman" w:eastAsia="Times New Roman" w:hAnsi="Times New Roman" w:cs="Times New Roman"/>
                <w:b/>
                <w:bCs/>
                <w:sz w:val="26"/>
                <w:szCs w:val="26"/>
              </w:rPr>
            </w:pPr>
            <w:r w:rsidRPr="00D24B51">
              <w:rPr>
                <w:rFonts w:ascii="Times New Roman" w:eastAsia="Times New Roman" w:hAnsi="Times New Roman" w:cs="Times New Roman"/>
                <w:b/>
                <w:bCs/>
                <w:sz w:val="26"/>
                <w:szCs w:val="26"/>
              </w:rPr>
              <w:t xml:space="preserve">Mục </w:t>
            </w:r>
            <w:r w:rsidR="00500EFC" w:rsidRPr="00D24B51">
              <w:rPr>
                <w:rFonts w:ascii="Times New Roman" w:eastAsia="Times New Roman" w:hAnsi="Times New Roman" w:cs="Times New Roman"/>
                <w:b/>
                <w:bCs/>
                <w:sz w:val="26"/>
                <w:szCs w:val="26"/>
              </w:rPr>
              <w:t>4</w:t>
            </w:r>
            <w:r w:rsidRPr="00D24B51">
              <w:rPr>
                <w:rFonts w:ascii="Times New Roman" w:eastAsia="Times New Roman" w:hAnsi="Times New Roman" w:cs="Times New Roman"/>
                <w:b/>
                <w:bCs/>
                <w:sz w:val="26"/>
                <w:szCs w:val="26"/>
              </w:rPr>
              <w:t>. ĐIỀU ĐỘNG, LUÂN CHUYỂN</w:t>
            </w:r>
          </w:p>
        </w:tc>
        <w:tc>
          <w:tcPr>
            <w:tcW w:w="2268" w:type="dxa"/>
          </w:tcPr>
          <w:p w14:paraId="3277C910"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17109308" w14:textId="77777777" w:rsidTr="00503BF5">
        <w:tc>
          <w:tcPr>
            <w:tcW w:w="6374" w:type="dxa"/>
          </w:tcPr>
          <w:p w14:paraId="35F15629" w14:textId="73FE693A"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71" w:name="dieu_40"/>
            <w:r w:rsidRPr="00E50FBD">
              <w:rPr>
                <w:rFonts w:ascii="Times New Roman" w:eastAsia="Times New Roman" w:hAnsi="Times New Roman" w:cs="Times New Roman"/>
                <w:b/>
                <w:bCs/>
                <w:sz w:val="26"/>
                <w:szCs w:val="26"/>
              </w:rPr>
              <w:t>Điều 40. Đối tượng, phạm vi điều động, luân chuyển</w:t>
            </w:r>
            <w:bookmarkEnd w:id="71"/>
          </w:p>
          <w:p w14:paraId="068342E2"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Đối tượng điều động, luân chuyển:</w:t>
            </w:r>
          </w:p>
          <w:p w14:paraId="5CDC23A2" w14:textId="77777777" w:rsidR="001331F6"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Người quản lý doanh nghiệp nhà nước, Kiểm soát viên trong quy hoạch đã được cấp có thẩm quyền phê duyệt;</w:t>
            </w:r>
            <w:bookmarkStart w:id="72" w:name="diem_b_1_40"/>
          </w:p>
          <w:p w14:paraId="2587F385" w14:textId="04FC447D"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2940F0">
              <w:rPr>
                <w:rFonts w:ascii="Times New Roman" w:hAnsi="Times New Roman" w:cs="Times New Roman"/>
                <w:sz w:val="26"/>
                <w:szCs w:val="26"/>
              </w:rPr>
              <w:t>b) Người quản lý doanh nghiệp nhà nước, Kiểm soát viên hết thời hạn bổ nhiệm lần hai mà theo quy định không được bổ nhiệm quá 02 lần liên tục ở một doanh nghiệp</w:t>
            </w:r>
            <w:bookmarkEnd w:id="72"/>
            <w:r>
              <w:rPr>
                <w:rFonts w:ascii="Times New Roman" w:hAnsi="Times New Roman" w:cs="Times New Roman"/>
                <w:sz w:val="26"/>
                <w:szCs w:val="26"/>
              </w:rPr>
              <w:t>.</w:t>
            </w:r>
          </w:p>
          <w:p w14:paraId="6B95FBF9"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Căn cứ vào yêu cầu nhiệm vụ, quy hoạch, kế hoạch sử dụng nguồn nhân lực lãnh đạo, quản lý của doanh nghiệp, người quản lý doanh nghiệp nhà nước, Kiểm soát viên được điều động, luân chuyển giữa các doanh nghiệp cùng cơ quan đại diện chủ sở hữu hoặc các cơ quan, tổ chức, doanh nghiệp khác theo quyết định của cấp có thẩm quyền.</w:t>
            </w:r>
          </w:p>
          <w:p w14:paraId="3639F1D8" w14:textId="6845176B"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 xml:space="preserve">3. Việc điều động, luân chuyển phải căn cứ vào nhu cầu công tác, căn cứ vào quy hoạch, kế hoạch điều động, luân chuyển được cấp có thẩm quyền phê duyệt và bảo đảm điều </w:t>
            </w:r>
            <w:r w:rsidRPr="00E50FBD">
              <w:rPr>
                <w:rFonts w:ascii="Times New Roman" w:eastAsia="Times New Roman" w:hAnsi="Times New Roman" w:cs="Times New Roman"/>
                <w:sz w:val="26"/>
                <w:szCs w:val="26"/>
              </w:rPr>
              <w:lastRenderedPageBreak/>
              <w:t>kiện, tiêu chuẩn chức danh của vị trí công tác dự kiến </w:t>
            </w:r>
            <w:bookmarkStart w:id="73" w:name="cumtu_40"/>
            <w:r w:rsidRPr="00E50FBD">
              <w:rPr>
                <w:rFonts w:ascii="Times New Roman" w:eastAsia="Times New Roman" w:hAnsi="Times New Roman" w:cs="Times New Roman"/>
                <w:sz w:val="26"/>
                <w:szCs w:val="26"/>
              </w:rPr>
              <w:t>quy hoạch.</w:t>
            </w:r>
            <w:bookmarkEnd w:id="73"/>
            <w:r w:rsidRPr="00E50FBD">
              <w:rPr>
                <w:rFonts w:ascii="Times New Roman" w:eastAsia="Times New Roman" w:hAnsi="Times New Roman" w:cs="Times New Roman"/>
                <w:sz w:val="26"/>
                <w:szCs w:val="26"/>
              </w:rPr>
              <w:t>Bổ sung</w:t>
            </w:r>
          </w:p>
        </w:tc>
        <w:tc>
          <w:tcPr>
            <w:tcW w:w="6379" w:type="dxa"/>
          </w:tcPr>
          <w:p w14:paraId="0646782D" w14:textId="77777777" w:rsidR="00500EFC"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lastRenderedPageBreak/>
              <w:t>Điều 22. Phạm vi điều động, luân chuyển</w:t>
            </w:r>
          </w:p>
          <w:p w14:paraId="67FFCAB3" w14:textId="51295E9A" w:rsidR="001331F6" w:rsidRPr="00D24B51" w:rsidRDefault="00500EFC"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Căn cứ vào yêu cầu </w:t>
            </w:r>
            <w:r w:rsidRPr="00D24B51">
              <w:rPr>
                <w:rFonts w:ascii="Times New Roman" w:eastAsia="Times New Roman" w:hAnsi="Times New Roman" w:cs="Times New Roman"/>
                <w:b/>
                <w:bCs/>
                <w:sz w:val="26"/>
                <w:szCs w:val="26"/>
              </w:rPr>
              <w:t>công tác, phẩm chất, năng lực, sở trường, uy tín và khả năng đáp ứng yêu cầu</w:t>
            </w:r>
            <w:r w:rsidRPr="00D24B51">
              <w:rPr>
                <w:rFonts w:ascii="Times New Roman" w:eastAsia="Times New Roman" w:hAnsi="Times New Roman" w:cs="Times New Roman"/>
                <w:sz w:val="26"/>
                <w:szCs w:val="26"/>
              </w:rPr>
              <w:t xml:space="preserve"> </w:t>
            </w:r>
            <w:r w:rsidRPr="00D24B51">
              <w:rPr>
                <w:rFonts w:ascii="Times New Roman" w:eastAsia="Times New Roman" w:hAnsi="Times New Roman" w:cs="Times New Roman"/>
                <w:b/>
                <w:bCs/>
                <w:sz w:val="26"/>
                <w:szCs w:val="26"/>
              </w:rPr>
              <w:t>nhiệm vụ nhằm phát huy, sử dụng hiệu quả</w:t>
            </w:r>
            <w:r w:rsidRPr="00D24B51">
              <w:rPr>
                <w:rFonts w:ascii="Times New Roman" w:eastAsia="Times New Roman" w:hAnsi="Times New Roman" w:cs="Times New Roman"/>
                <w:sz w:val="26"/>
                <w:szCs w:val="26"/>
              </w:rPr>
              <w:t xml:space="preserve"> nguồn nhân lực lãnh đạo, quản lý của doanh nghiệp, người quản lý doanh nghiệp nhà nước, Kiểm soát viên được điều động, luân chuyển giữa các doanh nghiệp cùng cơ quan đại diện chủ sở hữu hoặc các cơ quan, tổ chức, doanh nghiệp khác theo quyết định của cấp có thẩm quyền.</w:t>
            </w:r>
          </w:p>
        </w:tc>
        <w:tc>
          <w:tcPr>
            <w:tcW w:w="2268" w:type="dxa"/>
          </w:tcPr>
          <w:p w14:paraId="5B10300F" w14:textId="6C747678" w:rsidR="001331F6" w:rsidRPr="00014159" w:rsidRDefault="008175CC"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 xml:space="preserve">Chỉnh sửa phù hợp với Quy định </w:t>
            </w:r>
            <w:r>
              <w:rPr>
                <w:rFonts w:ascii="Times New Roman" w:eastAsia="Times New Roman" w:hAnsi="Times New Roman" w:cs="Times New Roman"/>
                <w:sz w:val="24"/>
                <w:szCs w:val="24"/>
              </w:rPr>
              <w:t>377-QĐ/TW</w:t>
            </w:r>
            <w:r w:rsidRPr="00014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ngày 08/10/2025</w:t>
            </w:r>
          </w:p>
        </w:tc>
      </w:tr>
      <w:tr w:rsidR="001331F6" w:rsidRPr="00E50FBD" w14:paraId="6D7E1CBE" w14:textId="77777777" w:rsidTr="00503BF5">
        <w:tc>
          <w:tcPr>
            <w:tcW w:w="6374" w:type="dxa"/>
          </w:tcPr>
          <w:p w14:paraId="1A219904"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b/>
                <w:bCs/>
                <w:sz w:val="26"/>
                <w:szCs w:val="26"/>
              </w:rPr>
              <w:t>Điều 40a. Tiêu chuẩn, điều kiện luân chuyển</w:t>
            </w:r>
          </w:p>
          <w:p w14:paraId="15F7E8D3"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1. Có lập trường, tư tưởng chính trị vững vàng, phẩm chất đạo đức tốt.</w:t>
            </w:r>
          </w:p>
          <w:p w14:paraId="62ABAD3C"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2. Có trình độ chuyên môn, nghiệp vụ, lý luận chính trị, năng lực công tác và triển vọng phát triển.</w:t>
            </w:r>
          </w:p>
          <w:p w14:paraId="6F21B4AE"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3. Đáp ứng tiêu chuẩn, điều kiện theo quy định của chức vụ đảm nhiệm khi luân chuyển.</w:t>
            </w:r>
          </w:p>
          <w:p w14:paraId="7B1D67E6"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4. Còn thời gian công tác ít nhất 10 năm công tác tính từ thời điểm luân chuyển; trường hợp đặc biệt do cấp có thẩm quyền xem xét, quyết định.</w:t>
            </w:r>
          </w:p>
          <w:p w14:paraId="5ACAD4BC" w14:textId="22E6B6BF" w:rsidR="001331F6" w:rsidRPr="002332BF"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5. Có đủ sức khoẻ để hoàn thành chức trách, nhiệm vụ được giao.</w:t>
            </w:r>
          </w:p>
        </w:tc>
        <w:tc>
          <w:tcPr>
            <w:tcW w:w="6379" w:type="dxa"/>
          </w:tcPr>
          <w:p w14:paraId="74935069"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b/>
                <w:bCs/>
                <w:sz w:val="26"/>
                <w:szCs w:val="26"/>
              </w:rPr>
              <w:t>Điều 23. Tiêu chuẩn, điều kiện luân chuyển</w:t>
            </w:r>
          </w:p>
          <w:p w14:paraId="5280C65A"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1. Có lập trường, tư tưởng chính trị vững vàng, phẩm chất đạo đức tốt.</w:t>
            </w:r>
          </w:p>
          <w:p w14:paraId="31464E6D"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2. Có trình độ chuyên môn, nghiệp vụ, lý luận chính trị, năng lực công tác và triển vọng phát triển.</w:t>
            </w:r>
          </w:p>
          <w:p w14:paraId="713B7C5E"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3. Đáp ứng tiêu chuẩn, điều kiện theo quy định của chức vụ đảm nhiệm khi luân chuyển.</w:t>
            </w:r>
          </w:p>
          <w:p w14:paraId="121F1B03"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4. Còn thời gian công tác ít nhất 10 năm công tác tính từ thời điểm luân chuyển; trường hợp đặc biệt do cấp có thẩm quyền xem xét, quyết định.</w:t>
            </w:r>
          </w:p>
          <w:p w14:paraId="325028B5" w14:textId="548B6E37" w:rsidR="001331F6" w:rsidRPr="00D24B51" w:rsidRDefault="00A028B9" w:rsidP="00174418">
            <w:pPr>
              <w:ind w:firstLine="142"/>
              <w:jc w:val="both"/>
              <w:rPr>
                <w:rFonts w:ascii="Times New Roman" w:eastAsia="Times New Roman" w:hAnsi="Times New Roman" w:cs="Times New Roman"/>
                <w:sz w:val="26"/>
                <w:szCs w:val="26"/>
              </w:rPr>
            </w:pPr>
            <w:r w:rsidRPr="00D24B51">
              <w:rPr>
                <w:rFonts w:ascii="Times New Roman" w:hAnsi="Times New Roman" w:cs="Times New Roman"/>
                <w:sz w:val="26"/>
                <w:szCs w:val="26"/>
              </w:rPr>
              <w:t>5. Có đủ sức khoẻ để hoàn thành chức trách, nhiệm vụ được giao.</w:t>
            </w:r>
          </w:p>
        </w:tc>
        <w:tc>
          <w:tcPr>
            <w:tcW w:w="2268" w:type="dxa"/>
          </w:tcPr>
          <w:p w14:paraId="48367D9F" w14:textId="23AA01FB" w:rsidR="001331F6"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Kế thừa quy định hiện hành</w:t>
            </w:r>
          </w:p>
        </w:tc>
      </w:tr>
      <w:tr w:rsidR="001331F6" w:rsidRPr="00E50FBD" w14:paraId="7DF7BA0F" w14:textId="77777777" w:rsidTr="00503BF5">
        <w:tc>
          <w:tcPr>
            <w:tcW w:w="6374" w:type="dxa"/>
          </w:tcPr>
          <w:p w14:paraId="03F4B36D" w14:textId="2D42BFAB"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74" w:name="dieu_41"/>
            <w:r w:rsidRPr="00E50FBD">
              <w:rPr>
                <w:rFonts w:ascii="Times New Roman" w:eastAsia="Times New Roman" w:hAnsi="Times New Roman" w:cs="Times New Roman"/>
                <w:b/>
                <w:bCs/>
                <w:sz w:val="26"/>
                <w:szCs w:val="26"/>
              </w:rPr>
              <w:t>Điều 41. Quy trình thực hiện kế hoạch điều động, luân chuyển</w:t>
            </w:r>
            <w:bookmarkEnd w:id="74"/>
          </w:p>
          <w:p w14:paraId="5D9410F9"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Hàng năm, cơ quan tham mưu xây dựng kế hoạch điều động, luân chuyển đối với người quản lý doanh nghiệp nhà nước, Kiểm soát viên để báo cáo Chủ tịch Hội đồng thành viên, Chủ tịch công ty hoặc cơ quan đại diện chủ sở hữu theo phân cấp quản lý cán bộ.</w:t>
            </w:r>
          </w:p>
          <w:p w14:paraId="145BF906"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Tập thể lãnh đạo doanh nghiệp hoặc cơ quan đại diện chủ sở hữu họp thảo luận, trao đổi thống nhất kế hoạch và nhân sự cụ thể dự kiến điều động, luân chuyển.</w:t>
            </w:r>
          </w:p>
          <w:p w14:paraId="276D297B"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Lấy ý kiến nhận xét, đánh giá bằng văn bản của tập thể lãnh đạo doanh nghiệp nơi nhân sự dự kiến điều động, luân chuyển đang công tác và tập thể lãnh đạo doanh nghiệp, cơ quan, tổ chức nơi nhân sự được dự kiến điều động, luân chuyển đến.</w:t>
            </w:r>
          </w:p>
          <w:p w14:paraId="21DD266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Trao đổi trực tiếp với nhân sự về việc thực hiện chủ trương điều động, luân chuyển.</w:t>
            </w:r>
          </w:p>
          <w:p w14:paraId="380167F4" w14:textId="5FF1ED78"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5. Tập thể lãnh đạo doanh nghiệp, cơ quan đại diện chủ sở hữu quyết định theo thẩm quyền hoặc trình cấp có thẩm quyền xem xét, quyết định.</w:t>
            </w:r>
          </w:p>
        </w:tc>
        <w:tc>
          <w:tcPr>
            <w:tcW w:w="6379" w:type="dxa"/>
          </w:tcPr>
          <w:p w14:paraId="44E773C6"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Điều 24. Quy trình thực hiện kế hoạch điều động, luân chuyển</w:t>
            </w:r>
          </w:p>
          <w:p w14:paraId="7E514965"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Hàng năm, cơ quan tham mưu xây dựng kế hoạch điều động, luân chuyển đối với người quản lý doanh nghiệp nhà nước, Kiểm soát viên để báo cáo Chủ tịch Hội đồng thành viên, Chủ tịch công ty hoặc cơ quan đại diện chủ sở hữu theo phân cấp quản lý cán bộ.</w:t>
            </w:r>
          </w:p>
          <w:p w14:paraId="0F799910"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Tập thể lãnh đạo doanh nghiệp hoặc cơ quan đại diện chủ sở hữu họp thảo luận, trao đổi thống nhất kế hoạch và nhân sự cụ thể dự kiến điều động, luân chuyển.</w:t>
            </w:r>
          </w:p>
          <w:p w14:paraId="46F1A78B"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Lấy ý kiến nhận xét, đánh giá bằng văn bản của tập thể lãnh đạo doanh nghiệp nơi nhân sự dự kiến điều động, luân chuyển đang công tác và tập thể lãnh đạo doanh nghiệp, cơ quan, tổ chức nơi nhân sự được dự kiến điều động, luân chuyển đến.</w:t>
            </w:r>
          </w:p>
          <w:p w14:paraId="3FB56A32"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4. Trao đổi trực tiếp với nhân sự về việc thực hiện chủ trương điều động, luân chuyển.</w:t>
            </w:r>
          </w:p>
          <w:p w14:paraId="28FDCA3E" w14:textId="53712202" w:rsidR="001331F6"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5. Tập thể lãnh đạo doanh nghiệp, cơ quan đại diện chủ sở hữu quyết định theo thẩm quyền hoặc trình cấp có thẩm quyền xem xét, quyết định.</w:t>
            </w:r>
          </w:p>
        </w:tc>
        <w:tc>
          <w:tcPr>
            <w:tcW w:w="2268" w:type="dxa"/>
          </w:tcPr>
          <w:p w14:paraId="2B448038" w14:textId="376813DA" w:rsidR="001331F6"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Kế thừa quy định hiện hành</w:t>
            </w:r>
          </w:p>
        </w:tc>
      </w:tr>
      <w:tr w:rsidR="001331F6" w:rsidRPr="00E50FBD" w14:paraId="6C33A0AA" w14:textId="77777777" w:rsidTr="00503BF5">
        <w:tc>
          <w:tcPr>
            <w:tcW w:w="6374" w:type="dxa"/>
          </w:tcPr>
          <w:p w14:paraId="0BECB76C" w14:textId="4BE67F64"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75" w:name="dieu_42"/>
            <w:r w:rsidRPr="00E50FBD">
              <w:rPr>
                <w:rFonts w:ascii="Times New Roman" w:eastAsia="Times New Roman" w:hAnsi="Times New Roman" w:cs="Times New Roman"/>
                <w:b/>
                <w:bCs/>
                <w:sz w:val="26"/>
                <w:szCs w:val="26"/>
              </w:rPr>
              <w:lastRenderedPageBreak/>
              <w:t>Điều 42. Thời gian luân chuyển</w:t>
            </w:r>
            <w:bookmarkEnd w:id="75"/>
          </w:p>
          <w:p w14:paraId="23A9C9DC" w14:textId="69B5636E"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Thời gian luân chuyển ít nhất là 36 tháng đối với một lần luân chuyển, trường hợp đặc biệt do cấp có thẩm quyền xem xét, quyết định.</w:t>
            </w:r>
          </w:p>
        </w:tc>
        <w:tc>
          <w:tcPr>
            <w:tcW w:w="6379" w:type="dxa"/>
          </w:tcPr>
          <w:p w14:paraId="713D3F01" w14:textId="48D3B847" w:rsidR="001331F6" w:rsidRPr="00D24B51" w:rsidRDefault="001331F6"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 xml:space="preserve">Điều </w:t>
            </w:r>
            <w:r w:rsidR="00A028B9" w:rsidRPr="00D24B51">
              <w:rPr>
                <w:rFonts w:ascii="Times New Roman" w:eastAsia="Times New Roman" w:hAnsi="Times New Roman" w:cs="Times New Roman"/>
                <w:b/>
                <w:bCs/>
                <w:sz w:val="26"/>
                <w:szCs w:val="26"/>
              </w:rPr>
              <w:t>25</w:t>
            </w:r>
            <w:r w:rsidRPr="00D24B51">
              <w:rPr>
                <w:rFonts w:ascii="Times New Roman" w:eastAsia="Times New Roman" w:hAnsi="Times New Roman" w:cs="Times New Roman"/>
                <w:b/>
                <w:bCs/>
                <w:sz w:val="26"/>
                <w:szCs w:val="26"/>
              </w:rPr>
              <w:t>. Thời gian luân chuyển</w:t>
            </w:r>
          </w:p>
          <w:p w14:paraId="43B1D2DD" w14:textId="55A702BF" w:rsidR="001331F6" w:rsidRPr="00D24B51" w:rsidRDefault="001331F6"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Thời gian luân chuyển ít nhất là 36 tháng đối với một lần luân chuyển, trường hợp đặc biệt do cấp có thẩm quyền xem xét, quyết định.</w:t>
            </w:r>
          </w:p>
        </w:tc>
        <w:tc>
          <w:tcPr>
            <w:tcW w:w="2268" w:type="dxa"/>
          </w:tcPr>
          <w:p w14:paraId="17F34F3D" w14:textId="26D95081" w:rsidR="001331F6"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Kế thừa quy định hiện hành</w:t>
            </w:r>
          </w:p>
        </w:tc>
      </w:tr>
      <w:tr w:rsidR="001331F6" w:rsidRPr="00E50FBD" w14:paraId="3DC76942" w14:textId="77777777" w:rsidTr="00503BF5">
        <w:tc>
          <w:tcPr>
            <w:tcW w:w="6374" w:type="dxa"/>
          </w:tcPr>
          <w:p w14:paraId="38593173" w14:textId="24EBEFD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76" w:name="dieu_43"/>
            <w:r w:rsidRPr="00E50FBD">
              <w:rPr>
                <w:rFonts w:ascii="Times New Roman" w:eastAsia="Times New Roman" w:hAnsi="Times New Roman" w:cs="Times New Roman"/>
                <w:b/>
                <w:bCs/>
                <w:sz w:val="26"/>
                <w:szCs w:val="26"/>
              </w:rPr>
              <w:t>Điều 43. Bố trí công tác sau luân chuyển</w:t>
            </w:r>
            <w:bookmarkEnd w:id="76"/>
          </w:p>
          <w:p w14:paraId="50CAE2FE"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Khi hết thời gian luân chuyển, cấp có thẩm quyền quyết định luân chuyển thực hiện việc nhận xét, đánh giá về quá trình công tác trong thời gian luân chuyển và bố trí, phân công công tác đối với người quản lý doanh nghiệp nhà nước, Kiểm soát viên.</w:t>
            </w:r>
          </w:p>
          <w:p w14:paraId="13A77ADE" w14:textId="5FB13261"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Việc xem xét bố trí, phân công công tác đối với người quản lý doanh nghiệp nhà nước, Kiểm soát viên sau luân chuyển phải căn cứ vào yêu cầu nhiệm vụ, tình hình thực tế, kết quả thực hiện nhiệm vụ cơ quan, tổ chức, doanh nghiệp gắn với trách nhiệm cá nhân của nhân sự được luân chuyển và kết quả nhận xét, đánh giá của cấp có thẩm quyền.</w:t>
            </w:r>
          </w:p>
        </w:tc>
        <w:tc>
          <w:tcPr>
            <w:tcW w:w="6379" w:type="dxa"/>
          </w:tcPr>
          <w:p w14:paraId="407CFD9E"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Điều 26. Bố trí công tác sau luân chuyển</w:t>
            </w:r>
          </w:p>
          <w:p w14:paraId="161A6B98"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Khi hết thời gian luân chuyển, cấp có thẩm quyền quyết định luân chuyển thực hiện việc nhận xét, đánh giá về quá trình công tác trong thời gian luân chuyển và bố trí, phân công công tác đối với người quản lý doanh nghiệp nhà nước, Kiểm soát viên.</w:t>
            </w:r>
          </w:p>
          <w:p w14:paraId="1B2159B6" w14:textId="05C9061A" w:rsidR="001331F6" w:rsidRPr="00D24B51" w:rsidRDefault="00A028B9"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Việc xem xét bố trí, phân công công tác đối với người quản lý doanh nghiệp nhà nước, Kiểm soát viên sau luân chuyển phải căn cứ vào yêu cầu nhiệm vụ, tình hình thực tế, kết quả thực hiện nhiệm vụ cơ quan, tổ chức, doanh nghiệp gắn với trách nhiệm cá nhân của nhân sự được luân chuyển và kết quả nhận xét, đánh giá của cấp có thẩm quyền.</w:t>
            </w:r>
          </w:p>
        </w:tc>
        <w:tc>
          <w:tcPr>
            <w:tcW w:w="2268" w:type="dxa"/>
          </w:tcPr>
          <w:p w14:paraId="697B6465" w14:textId="79F23C87" w:rsidR="001331F6"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Kế thừa quy định hiện hành</w:t>
            </w:r>
          </w:p>
        </w:tc>
      </w:tr>
      <w:tr w:rsidR="001331F6" w:rsidRPr="00E50FBD" w14:paraId="61C9657F" w14:textId="77777777" w:rsidTr="00503BF5">
        <w:tc>
          <w:tcPr>
            <w:tcW w:w="6374" w:type="dxa"/>
          </w:tcPr>
          <w:p w14:paraId="79C09BB1" w14:textId="5246D879"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77" w:name="dieu_44"/>
            <w:r w:rsidRPr="00E50FBD">
              <w:rPr>
                <w:rFonts w:ascii="Times New Roman" w:eastAsia="Times New Roman" w:hAnsi="Times New Roman" w:cs="Times New Roman"/>
                <w:b/>
                <w:bCs/>
                <w:sz w:val="26"/>
                <w:szCs w:val="26"/>
              </w:rPr>
              <w:t>Điều 44. Chế độ, chính sách đối với người quản lý doanh nghiệp nhà nước, Kiểm soát viên được điều động, luân chuyển</w:t>
            </w:r>
            <w:bookmarkEnd w:id="77"/>
          </w:p>
          <w:p w14:paraId="6D21CD7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Cơ quan, đơn vị, doanh nghiệp có người quản lý doanh nghiệp nhà nước, Kiểm soát viên được điều động, luân chuyển đến công tác phải chuẩn bị và tạo điều kiện cần thiết để người quản lý doanh nghiệp nhà nước, Kiểm soát viên được ổn định sinh hoạt và công tác.</w:t>
            </w:r>
          </w:p>
          <w:p w14:paraId="44D4F55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Người quản lý doanh nghiệp nhà nước được điều động, luân chuyển đảm nhiệm chức danh, chức vụ nào thì hưởng chế độ, chính sách tương ứng với chức danh, chức vụ đó theo quy định của pháp luật.</w:t>
            </w:r>
          </w:p>
          <w:p w14:paraId="261DD867" w14:textId="5DB5B2A4"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Người quản lý doanh nghiệp nhà nước, Kiểm soát viên được điều động, luân chuyển thì đương nhiên thôi giữ chức vụ quản lý đang đảm nhiệm kể từ ngày quyết định điều động, luân chuyển có hiệu lực thi hành</w:t>
            </w:r>
            <w:r>
              <w:rPr>
                <w:rFonts w:ascii="Times New Roman" w:eastAsia="Times New Roman" w:hAnsi="Times New Roman" w:cs="Times New Roman"/>
                <w:sz w:val="26"/>
                <w:szCs w:val="26"/>
              </w:rPr>
              <w:t>.</w:t>
            </w:r>
          </w:p>
        </w:tc>
        <w:tc>
          <w:tcPr>
            <w:tcW w:w="6379" w:type="dxa"/>
          </w:tcPr>
          <w:p w14:paraId="2379875C"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Điều 27. Chế độ, chính sách đối với người quản lý doanh nghiệp nhà nước, Kiểm soát viên được điều động, luân chuyển</w:t>
            </w:r>
          </w:p>
          <w:p w14:paraId="084A87AD"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Cơ quan, đơn vị, doanh nghiệp có người quản lý doanh nghiệp nhà nước, Kiểm soát viên được điều động, luân chuyển đến công tác phải chuẩn bị và tạo điều kiện cần thiết để người quản lý doanh nghiệp nhà nước, Kiểm soát viên được ổn định sinh hoạt và công tác.</w:t>
            </w:r>
          </w:p>
          <w:p w14:paraId="2E43B49E"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Người quản lý doanh nghiệp nhà nước được điều động, luân chuyển đảm nhiệm chức danh, chức vụ nào thì hưởng chế độ, chính sách tương ứng với chức danh, chức vụ đó theo quy định của pháp luật.</w:t>
            </w:r>
          </w:p>
          <w:p w14:paraId="6203AF92" w14:textId="314CC429" w:rsidR="001331F6" w:rsidRPr="00D24B51" w:rsidRDefault="00A028B9"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Người quản lý doanh nghiệp nhà nước, Kiểm soát viên được điều động, luân chuyển thì đương nhiên thôi giữ chức vụ quản lý đang đảm nhiệm kể từ ngày quyết định điều động, luân chuyển có hiệu lực thi hành.</w:t>
            </w:r>
          </w:p>
        </w:tc>
        <w:tc>
          <w:tcPr>
            <w:tcW w:w="2268" w:type="dxa"/>
          </w:tcPr>
          <w:p w14:paraId="4273712B" w14:textId="5D08F4D0" w:rsidR="001331F6"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Kế thừa quy định hiện hành</w:t>
            </w:r>
          </w:p>
        </w:tc>
      </w:tr>
      <w:tr w:rsidR="001331F6" w:rsidRPr="00E50FBD" w14:paraId="535F633D" w14:textId="77777777" w:rsidTr="00503BF5">
        <w:tc>
          <w:tcPr>
            <w:tcW w:w="6374" w:type="dxa"/>
          </w:tcPr>
          <w:p w14:paraId="5EE25CE7" w14:textId="49C50C4C"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78" w:name="chuong_6"/>
            <w:r w:rsidRPr="00E50FBD">
              <w:rPr>
                <w:rFonts w:ascii="Times New Roman" w:eastAsia="Times New Roman" w:hAnsi="Times New Roman" w:cs="Times New Roman"/>
                <w:b/>
                <w:bCs/>
                <w:sz w:val="26"/>
                <w:szCs w:val="26"/>
                <w:shd w:val="clear" w:color="auto" w:fill="FFFF96"/>
              </w:rPr>
              <w:t>Chương VI</w:t>
            </w:r>
            <w:bookmarkEnd w:id="78"/>
          </w:p>
          <w:p w14:paraId="0647A20A" w14:textId="4B19BFBB"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bookmarkStart w:id="79" w:name="chuong_6_name"/>
            <w:r w:rsidRPr="00E50FBD">
              <w:rPr>
                <w:rFonts w:ascii="Times New Roman" w:eastAsia="Times New Roman" w:hAnsi="Times New Roman" w:cs="Times New Roman"/>
                <w:b/>
                <w:bCs/>
                <w:sz w:val="26"/>
                <w:szCs w:val="26"/>
              </w:rPr>
              <w:t>CỬ, CỬ LẠI NGƯỜI ĐẠI DIỆN PHẦN VỐN NHÀ NƯỚC</w:t>
            </w:r>
            <w:bookmarkEnd w:id="79"/>
          </w:p>
        </w:tc>
        <w:tc>
          <w:tcPr>
            <w:tcW w:w="6379" w:type="dxa"/>
          </w:tcPr>
          <w:p w14:paraId="19D1D185" w14:textId="690E3701" w:rsidR="001331F6" w:rsidRPr="00D24B51" w:rsidRDefault="001331F6"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shd w:val="clear" w:color="auto" w:fill="FFFF96"/>
              </w:rPr>
              <w:t xml:space="preserve">Chương </w:t>
            </w:r>
            <w:r w:rsidR="00A028B9" w:rsidRPr="00D24B51">
              <w:rPr>
                <w:rFonts w:ascii="Times New Roman" w:eastAsia="Times New Roman" w:hAnsi="Times New Roman" w:cs="Times New Roman"/>
                <w:b/>
                <w:bCs/>
                <w:sz w:val="26"/>
                <w:szCs w:val="26"/>
                <w:shd w:val="clear" w:color="auto" w:fill="FFFF96"/>
              </w:rPr>
              <w:t>I</w:t>
            </w:r>
            <w:r w:rsidRPr="00D24B51">
              <w:rPr>
                <w:rFonts w:ascii="Times New Roman" w:eastAsia="Times New Roman" w:hAnsi="Times New Roman" w:cs="Times New Roman"/>
                <w:b/>
                <w:bCs/>
                <w:sz w:val="26"/>
                <w:szCs w:val="26"/>
                <w:shd w:val="clear" w:color="auto" w:fill="FFFF96"/>
              </w:rPr>
              <w:t>V</w:t>
            </w:r>
          </w:p>
          <w:p w14:paraId="05201880" w14:textId="215F8B0C" w:rsidR="001331F6" w:rsidRPr="00D24B51" w:rsidRDefault="001331F6"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CỬ, CỬ LẠI NGƯỜI ĐẠI DIỆN PHẦN VỐN NHÀ NƯỚC</w:t>
            </w:r>
          </w:p>
        </w:tc>
        <w:tc>
          <w:tcPr>
            <w:tcW w:w="2268" w:type="dxa"/>
          </w:tcPr>
          <w:p w14:paraId="3B58A930"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6A79279B" w14:textId="77777777" w:rsidTr="00503BF5">
        <w:tc>
          <w:tcPr>
            <w:tcW w:w="6374" w:type="dxa"/>
          </w:tcPr>
          <w:p w14:paraId="0D6EFBF9" w14:textId="1BBA8ED0"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bookmarkStart w:id="80" w:name="muc_1_1"/>
            <w:r w:rsidRPr="00E50FBD">
              <w:rPr>
                <w:rFonts w:ascii="Times New Roman" w:eastAsia="Times New Roman" w:hAnsi="Times New Roman" w:cs="Times New Roman"/>
                <w:b/>
                <w:bCs/>
                <w:sz w:val="26"/>
                <w:szCs w:val="26"/>
              </w:rPr>
              <w:lastRenderedPageBreak/>
              <w:t>Mục 1. CỬ NGƯỜI ĐẠI DIỆN PHẦN VỐN NHÀ NƯỚC</w:t>
            </w:r>
            <w:bookmarkEnd w:id="80"/>
          </w:p>
        </w:tc>
        <w:tc>
          <w:tcPr>
            <w:tcW w:w="6379" w:type="dxa"/>
          </w:tcPr>
          <w:p w14:paraId="75C526A4" w14:textId="696619E2" w:rsidR="001331F6" w:rsidRPr="00D24B51" w:rsidRDefault="001331F6"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Mục 1. CỬ NGƯỜI ĐẠI DIỆN PHẦN VỐN NHÀ NƯỚC</w:t>
            </w:r>
          </w:p>
        </w:tc>
        <w:tc>
          <w:tcPr>
            <w:tcW w:w="2268" w:type="dxa"/>
          </w:tcPr>
          <w:p w14:paraId="276861B5"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29505440" w14:textId="77777777" w:rsidTr="00503BF5">
        <w:tc>
          <w:tcPr>
            <w:tcW w:w="6374" w:type="dxa"/>
          </w:tcPr>
          <w:p w14:paraId="2A6A7918" w14:textId="520D1B4D"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81" w:name="dieu_45"/>
            <w:r w:rsidRPr="00E50FBD">
              <w:rPr>
                <w:rFonts w:ascii="Times New Roman" w:eastAsia="Times New Roman" w:hAnsi="Times New Roman" w:cs="Times New Roman"/>
                <w:b/>
                <w:bCs/>
                <w:sz w:val="26"/>
                <w:szCs w:val="26"/>
              </w:rPr>
              <w:t>Điều 45. Thời hạn làm đại diện phần vốn nhà nước</w:t>
            </w:r>
            <w:bookmarkEnd w:id="81"/>
          </w:p>
          <w:p w14:paraId="51B450EE"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Thời hạn cử người đại diện phần vốn nhà nước được xác định không quá nhiệm kỳ của Hội đồng thành viên, Hội đồng quản trị. Trường hợp người đại diện phần vốn nhà nước được cơ quan đại diện chủ sở hữu đề cử để bầu, bổ nhiệm chức danh quản lý giữa nhiệm kỳ của chức danh đó thì thời hạn làm đại diện phần vốn nhà nước là thời gian còn lại của nhiệm kỳ đó theo quy định của điều lệ doanh nghiệp.</w:t>
            </w:r>
          </w:p>
          <w:p w14:paraId="0D9191AE"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Trường hợp người đại diện phần vốn nhà nước được cử đại diện phần vốn nhà nước tại doanh nghiệp khác thì thời hạn làm đại diện phần vốn nhà nước được tính từ ngày quyết định cử đại diện phần vốn nhà nước tại doanh nghiệp mới có hiệu lực thi hành.</w:t>
            </w:r>
          </w:p>
          <w:p w14:paraId="179CE7B4" w14:textId="39E95202"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Trường hợp thay đổi chức danh quản lý do thay đổi tên gọi doanh nghiệp thì thời hạn làm đại diện phần vốn nhà nước được tính từ ngày được cử đại diện phần vốn nhà nước theo chức danh cũ theo tên gọi cũ của doanh nghiệp.</w:t>
            </w:r>
          </w:p>
        </w:tc>
        <w:tc>
          <w:tcPr>
            <w:tcW w:w="6379" w:type="dxa"/>
          </w:tcPr>
          <w:p w14:paraId="0AB9856A"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Điều 28. Thời hạn làm đại diện phần vốn nhà nước</w:t>
            </w:r>
          </w:p>
          <w:p w14:paraId="0A3FDB73"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Thời hạn cử người đại diện phần vốn nhà nước được xác định không quá nhiệm kỳ của Hội đồng thành viên, Hội đồng quản trị. Trường hợp người đại diện phần vốn nhà nước được cơ quan đại diện chủ sở hữu đề cử để bầu, bổ nhiệm chức danh quản lý giữa nhiệm kỳ của chức danh đó thì thời hạn làm đại diện phần vốn nhà nước là thời gian còn lại của nhiệm kỳ đó theo quy định của điều lệ doanh nghiệp.</w:t>
            </w:r>
          </w:p>
          <w:p w14:paraId="4ED27722"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Trường hợp người đại diện phần vốn nhà nước được cử đại diện phần vốn nhà nước tại doanh nghiệp khác thì thời hạn làm đại diện phần vốn nhà nước được tính từ ngày quyết định cử đại diện phần vốn nhà nước tại doanh nghiệp mới có hiệu lực thi hành.</w:t>
            </w:r>
          </w:p>
          <w:p w14:paraId="7971AF2A" w14:textId="35EF5C74" w:rsidR="001331F6" w:rsidRPr="00D24B51" w:rsidRDefault="00A028B9"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Trường hợp thay đổi chức danh quản lý do thay đổi tên gọi doanh nghiệp thì thời hạn làm đại diện phần vốn nhà nước được tính từ ngày được cử đại diện phần vốn nhà nước theo chức danh cũ theo tên gọi cũ của doanh nghiệp.</w:t>
            </w:r>
          </w:p>
        </w:tc>
        <w:tc>
          <w:tcPr>
            <w:tcW w:w="2268" w:type="dxa"/>
          </w:tcPr>
          <w:p w14:paraId="1959E91A" w14:textId="6F06A148" w:rsidR="001331F6"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Kế thừa quy định hiện hành</w:t>
            </w:r>
          </w:p>
        </w:tc>
      </w:tr>
      <w:tr w:rsidR="001331F6" w:rsidRPr="00E50FBD" w14:paraId="2E7B8455" w14:textId="77777777" w:rsidTr="00503BF5">
        <w:tc>
          <w:tcPr>
            <w:tcW w:w="6374" w:type="dxa"/>
          </w:tcPr>
          <w:p w14:paraId="6BAEA615" w14:textId="7F4CD7B0"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82" w:name="dieu_46"/>
            <w:r w:rsidRPr="00E50FBD">
              <w:rPr>
                <w:rFonts w:ascii="Times New Roman" w:eastAsia="Times New Roman" w:hAnsi="Times New Roman" w:cs="Times New Roman"/>
                <w:b/>
                <w:bCs/>
                <w:sz w:val="26"/>
                <w:szCs w:val="26"/>
              </w:rPr>
              <w:t>Điều 46. Điều kiện cử làm người đại diện phần vốn nhà nước</w:t>
            </w:r>
            <w:bookmarkEnd w:id="82"/>
          </w:p>
          <w:p w14:paraId="26265676"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Bảo đảm tiêu chuẩn chung theo quy định của Đảng, Nhà nước và tiêu chuẩn cụ thể theo quy định của cơ quan có thẩm quyền.</w:t>
            </w:r>
          </w:p>
          <w:p w14:paraId="27CFB6D3"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Có hồ sơ, lý lịch cá nhân được xác minh, có bản kê khai tài sản, thu nhập theo quy định.</w:t>
            </w:r>
          </w:p>
          <w:p w14:paraId="66A57AD7"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Phải đủ tuổi (tính theo tháng) để công tác hết nhiệm kỳ của Hội đồng thành viên, Hội đồng quản trị doanh nghiệp được cử làm người đại diện phần vốn nhà nước.</w:t>
            </w:r>
          </w:p>
          <w:p w14:paraId="7566812A"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Có đủ sức khỏe để hoàn thành nhiệm vụ được giao.</w:t>
            </w:r>
          </w:p>
          <w:p w14:paraId="78761A2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5. Không thuộc các trường hợp bị cấm đảm nhiệm chức vụ theo quy định của pháp luật.</w:t>
            </w:r>
          </w:p>
          <w:p w14:paraId="09BCF1DF" w14:textId="5DFA6E7B"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 xml:space="preserve">6. Không trong thời hạn xử lý kỷ luật, đang bị điều tra, truy tố, xét xử, chấp hành hình phạt tù, thi hành quyết định kỷ luật. Trường hợp doanh nghiệp đang trong thời gian cơ quan </w:t>
            </w:r>
            <w:r w:rsidRPr="00E50FBD">
              <w:rPr>
                <w:rFonts w:ascii="Times New Roman" w:eastAsia="Times New Roman" w:hAnsi="Times New Roman" w:cs="Times New Roman"/>
                <w:sz w:val="26"/>
                <w:szCs w:val="26"/>
              </w:rPr>
              <w:lastRenderedPageBreak/>
              <w:t>có thẩm quyền thanh tra, kiểm tra thì cấp có thẩm quyền trao đổi với cơ quan thanh tra, kiểm tra về nhân sự trước khi cử làm người đại diện phần vốn nhà nước.</w:t>
            </w:r>
          </w:p>
        </w:tc>
        <w:tc>
          <w:tcPr>
            <w:tcW w:w="6379" w:type="dxa"/>
          </w:tcPr>
          <w:p w14:paraId="15583E3C" w14:textId="77777777" w:rsidR="00A028B9" w:rsidRPr="00D24B51" w:rsidRDefault="00A028B9" w:rsidP="00174418">
            <w:pPr>
              <w:shd w:val="clear" w:color="auto" w:fill="FFFFFF"/>
              <w:ind w:firstLine="142"/>
              <w:jc w:val="both"/>
              <w:rPr>
                <w:rFonts w:ascii="Times New Roman" w:eastAsia="Times New Roman" w:hAnsi="Times New Roman" w:cs="Times New Roman"/>
                <w:b/>
                <w:bCs/>
                <w:sz w:val="26"/>
                <w:szCs w:val="26"/>
              </w:rPr>
            </w:pPr>
            <w:r w:rsidRPr="00D24B51">
              <w:rPr>
                <w:rFonts w:ascii="Times New Roman" w:eastAsia="Times New Roman" w:hAnsi="Times New Roman" w:cs="Times New Roman"/>
                <w:b/>
                <w:bCs/>
                <w:sz w:val="26"/>
                <w:szCs w:val="26"/>
              </w:rPr>
              <w:lastRenderedPageBreak/>
              <w:t>Điều 29. Điều kiện cử làm người đại diện phần vốn nhà nước</w:t>
            </w:r>
          </w:p>
          <w:p w14:paraId="755842BC"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Bảo đảm tiêu chuẩn chung theo quy định của Đảng, Nhà nước và tiêu chuẩn cụ thể theo quy định của cơ quan có thẩm quyền.</w:t>
            </w:r>
          </w:p>
          <w:p w14:paraId="56051650"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Có hồ sơ, lý lịch cá nhân được xác minh, có bản kê khai tài sản, thu nhập theo quy định.</w:t>
            </w:r>
          </w:p>
          <w:p w14:paraId="1C35EA2F"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Phải đủ tuổi (tính theo tháng) để công tác hết nhiệm kỳ của Hội đồng thành viên, Hội đồng quản trị doanh nghiệp được cử làm người đại diện phần vốn nhà nước.</w:t>
            </w:r>
          </w:p>
          <w:p w14:paraId="5B65CEDC"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4. Có đủ sức khỏe để hoàn thành nhiệm vụ được giao.</w:t>
            </w:r>
          </w:p>
          <w:p w14:paraId="6BBDBA31"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5. Không thuộc các trường hợp bị cấm đảm nhiệm chức vụ theo quy định của pháp luật.</w:t>
            </w:r>
          </w:p>
          <w:p w14:paraId="3097AA97" w14:textId="6518AEAB" w:rsidR="001331F6"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6. Không trong thời hạn xử lý kỷ luật, đang bị điều tra, truy tố, xét xử, chấp hành hình phạt tù, thi hành quyết định kỷ luật. Trường hợp doanh nghiệp đang trong thời gian cơ quan </w:t>
            </w:r>
            <w:r w:rsidRPr="00D24B51">
              <w:rPr>
                <w:rFonts w:ascii="Times New Roman" w:eastAsia="Times New Roman" w:hAnsi="Times New Roman" w:cs="Times New Roman"/>
                <w:sz w:val="26"/>
                <w:szCs w:val="26"/>
              </w:rPr>
              <w:lastRenderedPageBreak/>
              <w:t>có thẩm quyền thanh tra, kiểm tra thì cấp có thẩm quyền trao đổi với cơ quan thanh tra, kiểm tra về nhân sự trước khi cử làm người đại diện phần vốn nhà nước.</w:t>
            </w:r>
          </w:p>
        </w:tc>
        <w:tc>
          <w:tcPr>
            <w:tcW w:w="2268" w:type="dxa"/>
          </w:tcPr>
          <w:p w14:paraId="45782DA2" w14:textId="6C66487B" w:rsidR="001331F6"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Kế thừa quy định hiện hành</w:t>
            </w:r>
          </w:p>
        </w:tc>
      </w:tr>
      <w:tr w:rsidR="001331F6" w:rsidRPr="00E50FBD" w14:paraId="14F0559A" w14:textId="77777777" w:rsidTr="00503BF5">
        <w:tc>
          <w:tcPr>
            <w:tcW w:w="6374" w:type="dxa"/>
          </w:tcPr>
          <w:p w14:paraId="74268897" w14:textId="4936B1CB"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83" w:name="dieu_47"/>
            <w:r w:rsidRPr="00E50FBD">
              <w:rPr>
                <w:rFonts w:ascii="Times New Roman" w:eastAsia="Times New Roman" w:hAnsi="Times New Roman" w:cs="Times New Roman"/>
                <w:b/>
                <w:bCs/>
                <w:sz w:val="26"/>
                <w:szCs w:val="26"/>
              </w:rPr>
              <w:t>Điều 47. Trình tự, thủ tục cử người đại diện phần vốn nhà nước</w:t>
            </w:r>
            <w:bookmarkEnd w:id="83"/>
          </w:p>
          <w:p w14:paraId="0552F1A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Căn cứ vào giá trị vốn của nhà nước, quy mô của doanh nghiệp và đối chiếu với điều kiện, tiêu chuẩn người đại diện phần vốn nhà nước, cơ quan tham mưu đề xuất với cơ quan đại diện chủ sở hữu về chủ trương, số lượng, cơ cấu, nguồn nhân sự và dự kiến nhân sự cụ thể để cử làm người đại diện phần vốn nhà nước, gồm các thông tin: Họ và tên; ngày, tháng, năm sinh; quê quán; ngày vào Đảng (nếu là đảng viên); trình độ chuyên môn nghiệp vụ; trình độ lý luận chính trị (nếu có); chức danh quản lý; cơ quan, đơn vị đang công tác.</w:t>
            </w:r>
          </w:p>
          <w:p w14:paraId="5A0E7E8B"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Cơ quan đại diện chủ sở hữu thống nhất về chủ trương thực hiện và tiến hành một số công việc sau:</w:t>
            </w:r>
          </w:p>
          <w:p w14:paraId="79198EA2"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Gặp nhân sự được dự kiến đề cử làm người đại diện phần vốn nhà nước để nhân sự cam kết tuân thủ các chủ trương, nghị quyết, chỉ đạo của cơ quan đại diện chủ sở hữu và việc thực hiện các vai trò, trách nhiệm, nghĩa vụ của người đại diện phần vốn nhà nước nếu được cử;</w:t>
            </w:r>
          </w:p>
          <w:p w14:paraId="6481CB8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Trao đổi và lấy nhận xét, đánh giá của tập thể lãnh đạo nơi nhân sự đang công tác về chủ trương cử người đại diện phần vốn nhà nước; xác minh lý lịch của nhân sự.</w:t>
            </w:r>
          </w:p>
          <w:p w14:paraId="6269921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Cơ quan đại diện chủ sở hữu lấy ý kiến bằng văn bản của cấp ủy cùng cấp về nhân sự dự kiến đề cử làm người đại diện phần vốn nhà nước.</w:t>
            </w:r>
          </w:p>
          <w:p w14:paraId="53907A9C" w14:textId="06789752"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Cơ quan đại diện chủ sở hữu xem xét, kết luận những vấn đề phát sinh (nếu có), thảo luận, quyết định cử người đại diện phần vốn nhà nước.</w:t>
            </w:r>
          </w:p>
        </w:tc>
        <w:tc>
          <w:tcPr>
            <w:tcW w:w="6379" w:type="dxa"/>
          </w:tcPr>
          <w:p w14:paraId="100AB6D5"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Điều 30. Trình tự, thủ tục cử người đại diện phần vốn nhà nước</w:t>
            </w:r>
          </w:p>
          <w:p w14:paraId="0614B644"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Căn cứ vào giá trị vốn của nhà nước, quy mô của doanh nghiệp và đối chiếu với điều kiện, tiêu chuẩn người đại diện phần vốn nhà nước, cơ quan tham mưu đề xuất với cơ quan đại diện chủ sở hữu về chủ trương, số lượng, cơ cấu, nguồn nhân sự và dự kiến nhân sự cụ thể để cử làm người đại diện phần vốn nhà nước, gồm các thông tin: Họ và tên; ngày, tháng, năm sinh; quê quán; ngày vào Đảng (nếu là đảng viên); trình độ chuyên môn nghiệp vụ; trình độ lý luận chính trị (nếu có); chức danh quản lý; cơ quan, đơn vị đang công tác.</w:t>
            </w:r>
          </w:p>
          <w:p w14:paraId="63A0FA9C"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Cơ quan đại diện chủ sở hữu thống nhất về chủ trương thực hiện và tiến hành một số công việc sau:</w:t>
            </w:r>
          </w:p>
          <w:p w14:paraId="31BB1D72"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Gặp nhân sự được dự kiến đề cử làm người đại diện phần vốn nhà nước để nhân sự cam kết tuân thủ các chủ trương, nghị quyết, chỉ đạo của cơ quan đại diện chủ sở hữu và việc thực hiện các vai trò, trách nhiệm, nghĩa vụ của người đại diện phần vốn nhà nước nếu được cử;</w:t>
            </w:r>
          </w:p>
          <w:p w14:paraId="72657208"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b) Trao đổi và lấy nhận xét, đánh giá của tập thể lãnh đạo nơi nhân sự đang công tác về chủ trương cử người đại diện phần vốn nhà nước; xác minh lý lịch của nhân sự.</w:t>
            </w:r>
          </w:p>
          <w:p w14:paraId="38D49205"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Cơ quan đại diện chủ sở hữu lấy ý kiến bằng văn bản của cấp ủy cùng cấp về nhân sự dự kiến đề cử làm người đại diện phần vốn nhà nước.</w:t>
            </w:r>
          </w:p>
          <w:p w14:paraId="68BC8252" w14:textId="10EEA43A" w:rsidR="001331F6" w:rsidRPr="00D24B51" w:rsidRDefault="00A028B9"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4. Cơ quan đại diện chủ sở hữu xem xét, kết luận những vấn đề phát sinh (nếu có), thảo luận, quyết định cử người đại diện phần vốn nhà nước.</w:t>
            </w:r>
          </w:p>
        </w:tc>
        <w:tc>
          <w:tcPr>
            <w:tcW w:w="2268" w:type="dxa"/>
          </w:tcPr>
          <w:p w14:paraId="22E060DA" w14:textId="2AF7844E" w:rsidR="001331F6"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Kế thừa quy định hiện hành</w:t>
            </w:r>
          </w:p>
        </w:tc>
      </w:tr>
      <w:tr w:rsidR="001331F6" w:rsidRPr="00E50FBD" w14:paraId="59D10A34" w14:textId="77777777" w:rsidTr="00503BF5">
        <w:tc>
          <w:tcPr>
            <w:tcW w:w="6374" w:type="dxa"/>
          </w:tcPr>
          <w:p w14:paraId="324474ED" w14:textId="614CF6BE"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84" w:name="dieu_48"/>
            <w:r w:rsidRPr="00E50FBD">
              <w:rPr>
                <w:rFonts w:ascii="Times New Roman" w:eastAsia="Times New Roman" w:hAnsi="Times New Roman" w:cs="Times New Roman"/>
                <w:b/>
                <w:bCs/>
                <w:sz w:val="26"/>
                <w:szCs w:val="26"/>
              </w:rPr>
              <w:t>Điều 48. Hồ sơ cử người đại diện phần vốn nhà nước</w:t>
            </w:r>
            <w:bookmarkEnd w:id="84"/>
          </w:p>
          <w:p w14:paraId="07467BB9"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Tờ trình về việc đề nghị cử người đại diện phần vốn nhà nước do người đứng đầu cơ quan, tổ chức có thẩm quyền ký.</w:t>
            </w:r>
          </w:p>
          <w:p w14:paraId="3605109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2. Sơ yếu lý lịch do cá nhân tự khai theo mẫu quy định, được cấp có thẩm quyền xác nhận, có dán ảnh màu khổ 4x6 cm, chụp trong thời gian không quá 06 tháng.</w:t>
            </w:r>
          </w:p>
          <w:p w14:paraId="7B5A6D62"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Bản tự kiểm điểm 3 năm công tác gần nhất.</w:t>
            </w:r>
          </w:p>
          <w:p w14:paraId="5723447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Nhận xét, đánh giá của tập thể lãnh đạo và cấp ủy cơ quan, tổ chức đang quản lý người được đề nghị cử làm người đại diện phần vốn nhà nước.</w:t>
            </w:r>
          </w:p>
          <w:p w14:paraId="7F06201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5. Kết luận của cấp ủy có thẩm quyền về tiêu chuẩn chính trị.</w:t>
            </w:r>
          </w:p>
          <w:p w14:paraId="2909AED4"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6.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7384D5C0"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7. Bản kê khai tài sản, thu nhập theo mẫu quy định.</w:t>
            </w:r>
          </w:p>
          <w:p w14:paraId="4A0925AE"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8. Bản sao các văn bằng, chứng chỉ theo yêu cầu của tiêu chuẩn chức vụ, chức danh bổ nhiệm. Trường hợp nhân sự có bằng tốt nghiệp do cơ sở giáo dục nước ngoài cấp thì phải được công nhận tại Việt Nam theo quy định.</w:t>
            </w:r>
          </w:p>
          <w:p w14:paraId="5BF752A9"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9. Giấy chứng nhận sức khỏe của cơ sở y tế có thẩm quyền cấp trong thời hạn 06 tháng.</w:t>
            </w:r>
          </w:p>
          <w:p w14:paraId="1C00766B" w14:textId="1E611EB4"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10. Bản cam kết tuân thủ các chủ trương, nghị quyết, chỉ đạo của chủ sở hữu và việc thực hiện các vai trò, trách nhiệm, nghĩa vụ của người đại diện phần vốn nhà nước với chủ sở hữu đã được cơ quan đại diện chủ sở hữu thông qua.</w:t>
            </w:r>
          </w:p>
        </w:tc>
        <w:tc>
          <w:tcPr>
            <w:tcW w:w="6379" w:type="dxa"/>
          </w:tcPr>
          <w:p w14:paraId="504D9876"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lastRenderedPageBreak/>
              <w:t xml:space="preserve">Điều 31. </w:t>
            </w:r>
            <w:bookmarkStart w:id="85" w:name="_Hlk211015901"/>
            <w:r w:rsidRPr="00D24B51">
              <w:rPr>
                <w:rFonts w:ascii="Times New Roman" w:eastAsia="Times New Roman" w:hAnsi="Times New Roman" w:cs="Times New Roman"/>
                <w:b/>
                <w:bCs/>
                <w:sz w:val="26"/>
                <w:szCs w:val="26"/>
              </w:rPr>
              <w:t>Hồ sơ cử người đại diện phần vốn nhà nước</w:t>
            </w:r>
            <w:bookmarkEnd w:id="85"/>
          </w:p>
          <w:p w14:paraId="4BDED3BD"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Tờ trình về việc đề nghị cử người đại diện phần vốn nhà nước do người đứng đầu cơ quan, tổ chức có thẩm quyền ký.</w:t>
            </w:r>
          </w:p>
          <w:p w14:paraId="3E6DD094"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lastRenderedPageBreak/>
              <w:t>2. Sơ yếu lý lịch do cá nhân tự khai theo mẫu quy định, được cấp có thẩm quyền xác nhận, có dán ảnh màu khổ 4x6 cm, chụp trong thời gian không quá 06 tháng.</w:t>
            </w:r>
          </w:p>
          <w:p w14:paraId="15E78C38"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Bản tự kiểm điểm 3 năm công tác gần nhất.</w:t>
            </w:r>
          </w:p>
          <w:p w14:paraId="6EFAFAA3"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4. Nhận xét, đánh giá của tập thể lãnh đạo và cấp ủy cơ quan, tổ chức đang quản lý người được đề nghị cử làm người đại diện phần vốn nhà nước.</w:t>
            </w:r>
          </w:p>
          <w:p w14:paraId="2D6E2532"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5. Kết luận của cấp ủy có thẩm quyền về tiêu chuẩn chính trị.</w:t>
            </w:r>
          </w:p>
          <w:p w14:paraId="7595AAE1"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6.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09C97107"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7. Bản kê khai tài sản, thu nhập theo mẫu quy định.</w:t>
            </w:r>
          </w:p>
          <w:p w14:paraId="1001D39E"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8. Bản sao các văn bằng, chứng chỉ theo yêu cầu của tiêu chuẩn chức vụ, chức danh bổ nhiệm. Trường hợp nhân sự có bằng tốt nghiệp do cơ sở giáo dục nước ngoài cấp thì phải được công nhận tại Việt Nam theo quy định.</w:t>
            </w:r>
          </w:p>
          <w:p w14:paraId="311FFF1C"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9. Giấy chứng nhận sức khỏe của cơ sở y tế có thẩm quyền cấp trong thời hạn 06 tháng.</w:t>
            </w:r>
          </w:p>
          <w:p w14:paraId="58CB95ED" w14:textId="03236E68" w:rsidR="001331F6"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10. Bản cam kết tuân thủ các chủ trương, nghị quyết, chỉ đạo của chủ sở hữu và việc thực hiện các vai trò, trách nhiệm, nghĩa vụ của người đại diện phần vốn nhà nước với chủ sở hữu đã được cơ quan đại diện chủ sở hữu thông qua.</w:t>
            </w:r>
          </w:p>
        </w:tc>
        <w:tc>
          <w:tcPr>
            <w:tcW w:w="2268" w:type="dxa"/>
          </w:tcPr>
          <w:p w14:paraId="154381A3" w14:textId="749B7448" w:rsidR="001331F6"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Kế thừa quy định hiện hành</w:t>
            </w:r>
          </w:p>
        </w:tc>
      </w:tr>
      <w:tr w:rsidR="001331F6" w:rsidRPr="00E50FBD" w14:paraId="141B1BC9" w14:textId="77777777" w:rsidTr="00503BF5">
        <w:tc>
          <w:tcPr>
            <w:tcW w:w="6374" w:type="dxa"/>
          </w:tcPr>
          <w:p w14:paraId="2FB33582" w14:textId="29D32341"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bookmarkStart w:id="86" w:name="muc_2_2"/>
            <w:r w:rsidRPr="00E50FBD">
              <w:rPr>
                <w:rFonts w:ascii="Times New Roman" w:eastAsia="Times New Roman" w:hAnsi="Times New Roman" w:cs="Times New Roman"/>
                <w:b/>
                <w:bCs/>
                <w:sz w:val="26"/>
                <w:szCs w:val="26"/>
              </w:rPr>
              <w:t>Mục 2. CỬ LẠI NGƯỜI ĐẠI DIỆN PHẦN VỐN NHÀ NƯỚC</w:t>
            </w:r>
            <w:bookmarkEnd w:id="86"/>
          </w:p>
        </w:tc>
        <w:tc>
          <w:tcPr>
            <w:tcW w:w="6379" w:type="dxa"/>
          </w:tcPr>
          <w:p w14:paraId="09189193" w14:textId="5829DC8B" w:rsidR="001331F6" w:rsidRPr="00D24B51" w:rsidRDefault="001331F6"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Mục 2. CỬ LẠI NGƯỜI ĐẠI DIỆN PHẦN VỐN NHÀ NƯỚC</w:t>
            </w:r>
          </w:p>
        </w:tc>
        <w:tc>
          <w:tcPr>
            <w:tcW w:w="2268" w:type="dxa"/>
          </w:tcPr>
          <w:p w14:paraId="0E95639C"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33225683" w14:textId="77777777" w:rsidTr="00503BF5">
        <w:tc>
          <w:tcPr>
            <w:tcW w:w="6374" w:type="dxa"/>
          </w:tcPr>
          <w:p w14:paraId="29DBF7C2" w14:textId="10F4594E"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87" w:name="dieu_49"/>
            <w:r w:rsidRPr="00E50FBD">
              <w:rPr>
                <w:rFonts w:ascii="Times New Roman" w:eastAsia="Times New Roman" w:hAnsi="Times New Roman" w:cs="Times New Roman"/>
                <w:b/>
                <w:bCs/>
                <w:sz w:val="26"/>
                <w:szCs w:val="26"/>
              </w:rPr>
              <w:t>Điều 49. Điều kiện cử lại người đại diện phần vốn nhà nước</w:t>
            </w:r>
            <w:bookmarkEnd w:id="87"/>
          </w:p>
          <w:p w14:paraId="76BC8A9D"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Người đại diện phần vốn nhà nước được cử lại làm người đại diện nếu đáp ứng các điều kiện sau:</w:t>
            </w:r>
          </w:p>
          <w:p w14:paraId="3A1EB1A1"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Được đánh giá hoàn thành nhiệm vụ trong thời hạn làm nhiệm vụ người đại diện phần vốn nhà nước;</w:t>
            </w:r>
          </w:p>
          <w:p w14:paraId="46914C6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Đáp ứng đủ điều kiện cử làm người đại diện phần vốn nhà nước quy định tại các </w:t>
            </w:r>
            <w:bookmarkStart w:id="88" w:name="tc_11"/>
            <w:r w:rsidRPr="00E50FBD">
              <w:rPr>
                <w:rFonts w:ascii="Times New Roman" w:eastAsia="Times New Roman" w:hAnsi="Times New Roman" w:cs="Times New Roman"/>
                <w:sz w:val="26"/>
                <w:szCs w:val="26"/>
              </w:rPr>
              <w:t>khoản 1, 2, 4, 5 và khoản 6 Điều 46 Nghị định này</w:t>
            </w:r>
            <w:bookmarkEnd w:id="88"/>
            <w:r w:rsidRPr="00E50FBD">
              <w:rPr>
                <w:rFonts w:ascii="Times New Roman" w:eastAsia="Times New Roman" w:hAnsi="Times New Roman" w:cs="Times New Roman"/>
                <w:sz w:val="26"/>
                <w:szCs w:val="26"/>
              </w:rPr>
              <w:t>.</w:t>
            </w:r>
          </w:p>
          <w:p w14:paraId="6F05A5C3" w14:textId="25EEB265"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2. Trường hợp người đại diện phần vốn nhà nước không đủ tuổi công tác hết nhiệm kỳ của Hội đồng thành viên, Hội đồng quản trị doanh nghiệp thì thời gian cử lại làm người đại diện phần vốn nhà nước được tính đến khi đủ tuổi nghỉ hưu theo quy định.</w:t>
            </w:r>
          </w:p>
        </w:tc>
        <w:tc>
          <w:tcPr>
            <w:tcW w:w="6379" w:type="dxa"/>
          </w:tcPr>
          <w:p w14:paraId="52EE275D"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lastRenderedPageBreak/>
              <w:t xml:space="preserve">Điều 32. </w:t>
            </w:r>
            <w:bookmarkStart w:id="89" w:name="_Hlk211015913"/>
            <w:r w:rsidRPr="00D24B51">
              <w:rPr>
                <w:rFonts w:ascii="Times New Roman" w:eastAsia="Times New Roman" w:hAnsi="Times New Roman" w:cs="Times New Roman"/>
                <w:b/>
                <w:bCs/>
                <w:sz w:val="26"/>
                <w:szCs w:val="26"/>
              </w:rPr>
              <w:t>Điều kiện cử lại người đại diện phần vốn nhà nước</w:t>
            </w:r>
            <w:bookmarkEnd w:id="89"/>
          </w:p>
          <w:p w14:paraId="15690689"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Người đại diện phần vốn nhà nước được cử lại làm người đại diện nếu đáp ứng các điều kiện sau:</w:t>
            </w:r>
          </w:p>
          <w:p w14:paraId="792C70E3"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Được đánh giá hoàn thành nhiệm vụ trong thời hạn làm nhiệm vụ người đại diện phần vốn nhà nước;</w:t>
            </w:r>
          </w:p>
          <w:p w14:paraId="38F39A5E"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b) Đáp ứng đủ điều kiện cử làm người đại diện phần vốn nhà nước quy định tại các khoản 1, 2, 4, 5 và khoản 6 </w:t>
            </w:r>
            <w:r w:rsidRPr="00D24B51">
              <w:rPr>
                <w:rFonts w:ascii="Times New Roman" w:eastAsia="Times New Roman" w:hAnsi="Times New Roman" w:cs="Times New Roman"/>
                <w:b/>
                <w:bCs/>
                <w:sz w:val="26"/>
                <w:szCs w:val="26"/>
                <w:highlight w:val="yellow"/>
              </w:rPr>
              <w:t>Điều 29 Nghị định này</w:t>
            </w:r>
            <w:r w:rsidRPr="00D24B51">
              <w:rPr>
                <w:rFonts w:ascii="Times New Roman" w:eastAsia="Times New Roman" w:hAnsi="Times New Roman" w:cs="Times New Roman"/>
                <w:sz w:val="26"/>
                <w:szCs w:val="26"/>
              </w:rPr>
              <w:t>.</w:t>
            </w:r>
          </w:p>
          <w:p w14:paraId="46B52F70" w14:textId="095A1088" w:rsidR="001331F6" w:rsidRPr="00D24B51" w:rsidRDefault="00A028B9"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lastRenderedPageBreak/>
              <w:t>2. Trường hợp người đại diện phần vốn nhà nước không đủ tuổi công tác hết nhiệm kỳ của Hội đồng thành viên, Hội đồng quản trị doanh nghiệp thì thời gian cử lại làm người đại diện phần vốn nhà nước được tính đến khi đủ tuổi nghỉ hưu theo quy định.</w:t>
            </w:r>
          </w:p>
        </w:tc>
        <w:tc>
          <w:tcPr>
            <w:tcW w:w="2268" w:type="dxa"/>
          </w:tcPr>
          <w:p w14:paraId="2FE9B06F" w14:textId="0AC8E718" w:rsidR="001331F6"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Kế thừa quy định hiện hành</w:t>
            </w:r>
          </w:p>
        </w:tc>
      </w:tr>
      <w:tr w:rsidR="001331F6" w:rsidRPr="00E50FBD" w14:paraId="039221D4" w14:textId="77777777" w:rsidTr="00503BF5">
        <w:tc>
          <w:tcPr>
            <w:tcW w:w="6374" w:type="dxa"/>
          </w:tcPr>
          <w:p w14:paraId="2CA1C98F" w14:textId="0ED2EC00"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90" w:name="dieu_50"/>
            <w:r w:rsidRPr="00E50FBD">
              <w:rPr>
                <w:rFonts w:ascii="Times New Roman" w:eastAsia="Times New Roman" w:hAnsi="Times New Roman" w:cs="Times New Roman"/>
                <w:b/>
                <w:bCs/>
                <w:sz w:val="26"/>
                <w:szCs w:val="26"/>
              </w:rPr>
              <w:t>Điều 50. Trình tự, thủ tục cử lại người đại diện phần vốn nhà nước</w:t>
            </w:r>
            <w:bookmarkEnd w:id="90"/>
          </w:p>
          <w:p w14:paraId="55BE2AEB"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Chậm nhất 90 ngày trước ngày hết thời gian cử làm người đại diện theo quy định, người đại diện phần vốn nhà nước làm báo cáo tự nhận xét, đánh giá việc thực hiện chức trách, nhiệm vụ trong thời hạn làm đại diện phần vốn nhà nước gửi cơ quan đại diện chủ sở hữu.</w:t>
            </w:r>
          </w:p>
          <w:p w14:paraId="7B816D82"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Cơ quan đại diện chủ sở hữu lấy ý kiến bằng văn bản của cấp ủy cùng cấp về nhân sự dự kiến cử lại làm người đại diện phần vốn nhà nước.</w:t>
            </w:r>
          </w:p>
          <w:p w14:paraId="2F5302E6"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Cơ quan đại diện chủ sở hữu xem xét, kết luận những vấn đề phát sinh (nếu có), thảo luận, quyết định cử lại người đại diện phần vốn nhà nước.</w:t>
            </w:r>
          </w:p>
          <w:p w14:paraId="43814B60" w14:textId="6BDCE2B2"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Trường hợp người đại diện phần vốn nhà nước không được cử lại, cơ quan đại diện chủ sở hữu có trách nhiệm phối hợp với doanh nghiệp bố trí công tác khác hoặc giải quyết chế độ, chính sách theo quy định của pháp luật.</w:t>
            </w:r>
          </w:p>
        </w:tc>
        <w:tc>
          <w:tcPr>
            <w:tcW w:w="6379" w:type="dxa"/>
          </w:tcPr>
          <w:p w14:paraId="3BA521F2"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 xml:space="preserve">Điều 33. </w:t>
            </w:r>
            <w:bookmarkStart w:id="91" w:name="_Hlk211015920"/>
            <w:r w:rsidRPr="00D24B51">
              <w:rPr>
                <w:rFonts w:ascii="Times New Roman" w:eastAsia="Times New Roman" w:hAnsi="Times New Roman" w:cs="Times New Roman"/>
                <w:b/>
                <w:bCs/>
                <w:sz w:val="26"/>
                <w:szCs w:val="26"/>
              </w:rPr>
              <w:t>Trình tự, thủ tục cử lại người đại diện phần vốn nhà nước</w:t>
            </w:r>
            <w:bookmarkEnd w:id="91"/>
          </w:p>
          <w:p w14:paraId="49140FD0"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Chậm nhất 90 ngày trước ngày hết thời gian cử làm người đại diện theo quy định, người đại diện phần vốn nhà nước làm báo cáo tự nhận xét, đánh giá việc thực hiện chức trách, nhiệm vụ trong thời hạn làm đại diện phần vốn nhà nước gửi cơ quan đại diện chủ sở hữu.</w:t>
            </w:r>
          </w:p>
          <w:p w14:paraId="21AF82AB"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Cơ quan đại diện chủ sở hữu lấy ý kiến bằng văn bản của cấp ủy cùng cấp về nhân sự dự kiến cử lại làm người đại diện phần vốn nhà nước.</w:t>
            </w:r>
          </w:p>
          <w:p w14:paraId="6534A75F"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Cơ quan đại diện chủ sở hữu xem xét, kết luận những vấn đề phát sinh (nếu có), thảo luận, quyết định cử lại người đại diện phần vốn nhà nước.</w:t>
            </w:r>
          </w:p>
          <w:p w14:paraId="52357D96" w14:textId="24F5DE8B" w:rsidR="001331F6" w:rsidRPr="00D24B51" w:rsidRDefault="00A028B9"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Trường hợp người đại diện phần vốn nhà nước không được cử lại, cơ quan đại diện chủ sở hữu có trách nhiệm phối hợp với doanh nghiệp bố trí công tác khác hoặc giải quyết chế độ, chính sách theo quy định của pháp luật.</w:t>
            </w:r>
          </w:p>
        </w:tc>
        <w:tc>
          <w:tcPr>
            <w:tcW w:w="2268" w:type="dxa"/>
          </w:tcPr>
          <w:p w14:paraId="691FC9EB" w14:textId="58563DC9" w:rsidR="001331F6"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t>Kế thừa quy định hiện hành</w:t>
            </w:r>
          </w:p>
        </w:tc>
      </w:tr>
      <w:tr w:rsidR="001331F6" w:rsidRPr="00E50FBD" w14:paraId="40BE1C5A" w14:textId="77777777" w:rsidTr="00503BF5">
        <w:tc>
          <w:tcPr>
            <w:tcW w:w="6374" w:type="dxa"/>
          </w:tcPr>
          <w:p w14:paraId="6732E767" w14:textId="6724298D"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92" w:name="dieu_51"/>
            <w:r w:rsidRPr="00E50FBD">
              <w:rPr>
                <w:rFonts w:ascii="Times New Roman" w:eastAsia="Times New Roman" w:hAnsi="Times New Roman" w:cs="Times New Roman"/>
                <w:b/>
                <w:bCs/>
                <w:sz w:val="26"/>
                <w:szCs w:val="26"/>
              </w:rPr>
              <w:t>Điều 51. Hồ sơ cử lại người đại diện phần vốn nhà nước</w:t>
            </w:r>
            <w:bookmarkEnd w:id="92"/>
          </w:p>
          <w:p w14:paraId="26E43A67"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Tờ trình về việc đề nghị cử lại làm người đại diện phần vốn nhà nước do người đứng đầu cơ quan, tổ chức có thẩm quyền ký.</w:t>
            </w:r>
          </w:p>
          <w:p w14:paraId="1CA14F0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Sơ yếu lý lịch do cá nhân tự khai theo mẫu quy định, được cấp có thẩm quyền xác nhận, có dán ảnh màu khổ 4x6 cm, chụp trong thời gian không quá 06 tháng.</w:t>
            </w:r>
          </w:p>
          <w:p w14:paraId="736239BA"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Bản tự nhận xét đánh giá việc thực hiện chức trách, nhiệm vụ trong thời hạn làm người đại diện phần vốn nhà nước.</w:t>
            </w:r>
          </w:p>
          <w:p w14:paraId="1A4D818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Nhận xét, đánh giá của cơ quan đại diện chủ sở hữu.</w:t>
            </w:r>
          </w:p>
          <w:p w14:paraId="2A6E82FD"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5. Kết luận của cấp ủy có thẩm quyền về tiêu chuẩn chính trị.</w:t>
            </w:r>
          </w:p>
          <w:p w14:paraId="6CA3FC2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6.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6A0E2323"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7. Bản kê khai tài sản, thu nhập theo mẫu quy định.</w:t>
            </w:r>
          </w:p>
          <w:p w14:paraId="47A0616C" w14:textId="739F7BF6"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8. Giấy chứng nhận sức khỏe của cơ sở y tế có thẩm quyền cấp trong thời hạn 06 tháng.</w:t>
            </w:r>
          </w:p>
        </w:tc>
        <w:tc>
          <w:tcPr>
            <w:tcW w:w="6379" w:type="dxa"/>
          </w:tcPr>
          <w:p w14:paraId="13D183C6"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lastRenderedPageBreak/>
              <w:t xml:space="preserve">Điều 34. </w:t>
            </w:r>
            <w:bookmarkStart w:id="93" w:name="_Hlk211015928"/>
            <w:r w:rsidRPr="00D24B51">
              <w:rPr>
                <w:rFonts w:ascii="Times New Roman" w:eastAsia="Times New Roman" w:hAnsi="Times New Roman" w:cs="Times New Roman"/>
                <w:b/>
                <w:bCs/>
                <w:sz w:val="26"/>
                <w:szCs w:val="26"/>
              </w:rPr>
              <w:t>Hồ sơ cử lại người đại diện phần vốn nhà nước</w:t>
            </w:r>
            <w:bookmarkEnd w:id="93"/>
          </w:p>
          <w:p w14:paraId="67B900F8"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Tờ trình về việc đề nghị cử lại làm người đại diện phần vốn nhà nước do người đứng đầu cơ quan, tổ chức có thẩm quyền ký.</w:t>
            </w:r>
          </w:p>
          <w:p w14:paraId="3F671338"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Sơ yếu lý lịch do cá nhân tự khai theo mẫu quy định, được cấp có thẩm quyền xác nhận, có dán ảnh màu khổ 4x6 cm, chụp trong thời gian không quá 06 tháng.</w:t>
            </w:r>
          </w:p>
          <w:p w14:paraId="70591F1C"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Bản tự nhận xét đánh giá việc thực hiện chức trách, nhiệm vụ trong thời hạn làm người đại diện phần vốn nhà nước.</w:t>
            </w:r>
          </w:p>
          <w:p w14:paraId="260B7839"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4. Nhận xét, đánh giá của cơ quan đại diện chủ sở hữu.</w:t>
            </w:r>
          </w:p>
          <w:p w14:paraId="210FF0B6"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5. Kết luận của cấp ủy có thẩm quyền về tiêu chuẩn chính trị.</w:t>
            </w:r>
          </w:p>
          <w:p w14:paraId="7B922CF6"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lastRenderedPageBreak/>
              <w:t>6.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31D3D812"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7. Bản kê khai tài sản, thu nhập theo mẫu quy định.</w:t>
            </w:r>
          </w:p>
          <w:p w14:paraId="6EC647CB" w14:textId="34CE29CB" w:rsidR="001331F6"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8. Giấy chứng nhận sức khỏe của cơ sở y tế có thẩm quyền cấp trong thời hạn 06 tháng.</w:t>
            </w:r>
          </w:p>
        </w:tc>
        <w:tc>
          <w:tcPr>
            <w:tcW w:w="2268" w:type="dxa"/>
          </w:tcPr>
          <w:p w14:paraId="47BD3599" w14:textId="7F8D3F74" w:rsidR="001331F6" w:rsidRPr="00014159" w:rsidRDefault="001331F6"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Kế thừa quy định hiện hành</w:t>
            </w:r>
          </w:p>
        </w:tc>
      </w:tr>
      <w:tr w:rsidR="001331F6" w:rsidRPr="00E50FBD" w14:paraId="377C6B2C" w14:textId="77777777" w:rsidTr="00503BF5">
        <w:tc>
          <w:tcPr>
            <w:tcW w:w="6374" w:type="dxa"/>
          </w:tcPr>
          <w:p w14:paraId="1F6C1911" w14:textId="27A92535"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94" w:name="chuong_7"/>
            <w:r w:rsidRPr="00E50FBD">
              <w:rPr>
                <w:rFonts w:ascii="Times New Roman" w:eastAsia="Times New Roman" w:hAnsi="Times New Roman" w:cs="Times New Roman"/>
                <w:b/>
                <w:bCs/>
                <w:sz w:val="26"/>
                <w:szCs w:val="26"/>
              </w:rPr>
              <w:t>Chương VII</w:t>
            </w:r>
            <w:bookmarkEnd w:id="94"/>
          </w:p>
          <w:p w14:paraId="58528681" w14:textId="55165410"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bookmarkStart w:id="95" w:name="chuong_7_name"/>
            <w:r w:rsidRPr="00E50FBD">
              <w:rPr>
                <w:rFonts w:ascii="Times New Roman" w:eastAsia="Times New Roman" w:hAnsi="Times New Roman" w:cs="Times New Roman"/>
                <w:b/>
                <w:bCs/>
                <w:sz w:val="26"/>
                <w:szCs w:val="26"/>
              </w:rPr>
              <w:t>TỪ CHỨC, MIỄN NHIỆM VÀ THÔI LÀM ĐẠI DIỆN PHẦN VỐN NHÀ NƯỚC</w:t>
            </w:r>
            <w:bookmarkEnd w:id="95"/>
          </w:p>
        </w:tc>
        <w:tc>
          <w:tcPr>
            <w:tcW w:w="6379" w:type="dxa"/>
          </w:tcPr>
          <w:p w14:paraId="2E514B91" w14:textId="64261647" w:rsidR="001331F6" w:rsidRPr="00D24B51" w:rsidRDefault="001331F6"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Chương V</w:t>
            </w:r>
          </w:p>
          <w:p w14:paraId="70FEEC96" w14:textId="681B7029" w:rsidR="001331F6" w:rsidRPr="00D24B51" w:rsidRDefault="001331F6" w:rsidP="00174418">
            <w:pPr>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 xml:space="preserve">TỪ CHỨC, MIỄN NHIỆM VÀ </w:t>
            </w:r>
            <w:r w:rsidR="00A028B9" w:rsidRPr="00D24B51">
              <w:rPr>
                <w:rFonts w:ascii="Times New Roman" w:eastAsia="Times New Roman" w:hAnsi="Times New Roman" w:cs="Times New Roman"/>
                <w:b/>
                <w:bCs/>
                <w:sz w:val="26"/>
                <w:szCs w:val="26"/>
              </w:rPr>
              <w:t xml:space="preserve">CHO </w:t>
            </w:r>
            <w:r w:rsidRPr="00D24B51">
              <w:rPr>
                <w:rFonts w:ascii="Times New Roman" w:eastAsia="Times New Roman" w:hAnsi="Times New Roman" w:cs="Times New Roman"/>
                <w:b/>
                <w:bCs/>
                <w:sz w:val="26"/>
                <w:szCs w:val="26"/>
              </w:rPr>
              <w:t>THÔI LÀM ĐẠI DIỆN PHẦN VỐN NHÀ NƯỚC</w:t>
            </w:r>
          </w:p>
        </w:tc>
        <w:tc>
          <w:tcPr>
            <w:tcW w:w="2268" w:type="dxa"/>
          </w:tcPr>
          <w:p w14:paraId="7EC71BA4"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5F49F582" w14:textId="77777777" w:rsidTr="00503BF5">
        <w:tc>
          <w:tcPr>
            <w:tcW w:w="6374" w:type="dxa"/>
          </w:tcPr>
          <w:p w14:paraId="3A618E38"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b/>
                <w:bCs/>
                <w:sz w:val="26"/>
                <w:szCs w:val="26"/>
              </w:rPr>
              <w:t>Điều 52. Từ chức</w:t>
            </w:r>
          </w:p>
          <w:p w14:paraId="4B99DD2C"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1. Việc xem xét cho từ chức đối với người quản lý doanh nghiệp, Kiểm soát viên và người đại diện phần vốn nhà nước được thực hiện trong các trường hợp sau:</w:t>
            </w:r>
          </w:p>
          <w:p w14:paraId="68C6D13A"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a) Do hạn chế về năng lực hoặc không còn đủ uy tín để hoàn thành chức trách, nhiệm vụ được giao.</w:t>
            </w:r>
          </w:p>
          <w:p w14:paraId="2E557BA8"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b) Để cơ quan, đơn vị mình quản lý, phụ trách xảy ra sai phạm nghiêm trọng.</w:t>
            </w:r>
          </w:p>
          <w:p w14:paraId="2075B0DA"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c) Có trên 50% số phiếu tín nhiệm thấp tại kỳ lấy phiếu theo quy định của Đảng.</w:t>
            </w:r>
          </w:p>
          <w:p w14:paraId="5E0E6659"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Đối tượng, quy trình, thủ tục lấy phiếu tín nhiệm thực hiện theo quy định của cấp có thẩm quyền.</w:t>
            </w:r>
          </w:p>
          <w:p w14:paraId="69794549"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d) Vì các lý do chính đáng khác của cá nhân.</w:t>
            </w:r>
          </w:p>
          <w:p w14:paraId="6C64035E"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2. Quy trình xem xét cho từ chức:</w:t>
            </w:r>
          </w:p>
          <w:p w14:paraId="53E22508"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a) Căn cứ vào quy định tại khoản 1 Điều này, người quản lý doanh nghiệp, Kiểm soát viên và người đại diện phần vốn nhà nước có đơn từ chức. Trường hợp không có đơn từ chức thì thực hiện theo quy định tại khoản 2 Điều 53 Nghị định này.</w:t>
            </w:r>
          </w:p>
          <w:p w14:paraId="25B395B9"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b) Trong thời hạn 10 ngày làm việc kể từ ngày nhận được đơn từ chức, cơ quan tham mưu về tổ chức, cán bộ trao đổi với người quản lý doanh nghiệp, Kiểm soát viên và người đại diện phần vốn nhà nước có đơn từ chức và báo cáo cấp có thẩm quyền bổ nhiệm hoặc được phân cấp thẩm quyền bổ nhiệm.</w:t>
            </w:r>
          </w:p>
          <w:p w14:paraId="7583B0AC"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lastRenderedPageBreak/>
              <w:t>c) Cấp có thẩm quyền bổ nhiệm hoặc được phân cấp thẩm quyền bổ nhiệm xem xét, quyết định cho từ chức trong thời gian 10 ngày làm việc, kể từ ngày nhận được đề xuất của cơ quan tham mưu về tổ chức, cán bộ; trường hợp cần thiết vì lý do khách quan thì có thể kéo dài không quá 15 ngày làm việc.</w:t>
            </w:r>
          </w:p>
          <w:p w14:paraId="581DA7DA"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3. Khi đơn từ chức chưa được cơ quan, tổ chức có thẩm quyền đồng ý thì người quản lý doanh nghiệp, Kiểm soát viên và người đại diện phần vốn nhà nước có đơn từ chức vẫn phải tiếp tục thực hiện chức trách, nhiệm vụ, quyền hạn được giao.</w:t>
            </w:r>
          </w:p>
          <w:p w14:paraId="3B2855EB" w14:textId="67E5E694" w:rsidR="001331F6" w:rsidRPr="008D06D2"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4. Người quản lý doanh nghiệp, Kiểm soát viên và người đại diện phần vốn nhà nước sau khi từ chức, nếu có nguyện vọng công tác thì người đứng đầu cơ quan, tổ chức có thẩm quyền căn cứ vào năng lực, đạo đức, kinh nghiệm để xem xét bố trí công tác phù hợp với yêu cầu nhiệm vụ của cơ quan, đơn vị.”.</w:t>
            </w:r>
          </w:p>
        </w:tc>
        <w:tc>
          <w:tcPr>
            <w:tcW w:w="6379" w:type="dxa"/>
          </w:tcPr>
          <w:p w14:paraId="3F1E18D8"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b/>
                <w:bCs/>
                <w:sz w:val="26"/>
                <w:szCs w:val="26"/>
              </w:rPr>
              <w:lastRenderedPageBreak/>
              <w:t xml:space="preserve">Điều 35. </w:t>
            </w:r>
            <w:bookmarkStart w:id="96" w:name="_Hlk211016002"/>
            <w:r w:rsidRPr="00D24B51">
              <w:rPr>
                <w:b/>
                <w:bCs/>
                <w:sz w:val="26"/>
                <w:szCs w:val="26"/>
              </w:rPr>
              <w:t>Từ chức</w:t>
            </w:r>
            <w:bookmarkEnd w:id="96"/>
          </w:p>
          <w:p w14:paraId="00ABDB7B"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1. Việc xem xét cho từ chức đối với người quản lý doanh nghiệp, Kiểm soát viên và người đại diện phần vốn nhà nước được thực hiện trong các trường hợp sau:</w:t>
            </w:r>
          </w:p>
          <w:p w14:paraId="5C0FBC52"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a) Do bản thân nhận thấy hạn chế về năng lực lãnh đạo, quản lý hoặc không còn đủ uy tín để hoàn thành chức trách, nhiệm vụ được giao;</w:t>
            </w:r>
          </w:p>
          <w:p w14:paraId="62B8904C"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b) Có trên 50% số phiếu tín nhiệm thấp tại kỳ lấy phiếu theo quy định;</w:t>
            </w:r>
          </w:p>
          <w:p w14:paraId="5D84983D"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c) Vì các lý do chính đáng khác của cá nhân;</w:t>
            </w:r>
          </w:p>
          <w:p w14:paraId="42D133D4"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d) Người quản lý doanh nghiệp để xảy ra tham nhũng, lãng phí, tiêu cực nghiệm trọng nhưng chưa đến mức phải xem xét xử lý kỷ luật theo quy định đối với cơ quan, đơn vị và cấp dưới thuộc quyền quản lý, phụ trách trực tiếp;</w:t>
            </w:r>
          </w:p>
          <w:p w14:paraId="6EBE136B"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đ) Có 02 năm không liên tiếp bị xếp loại không hoàn thành nhiệm vụ được giao trong một nhiệm kỳ giữ chức vụ;</w:t>
            </w:r>
          </w:p>
          <w:p w14:paraId="0CFBF40C"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e) Có hành vi vi phạm về phẩm chất chính trị, đạo đức, lối sống gây bức xúc trong dư luận, ảnh hưởng xấu đến uy tín của bản thân và doanh nghiệp;</w:t>
            </w:r>
          </w:p>
          <w:p w14:paraId="38CE33B8"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g) Để người thân (vợ, chồng, con) vi phạm pháp luật của Nhà nước; sa vào tệ nạn xã hội, gây bức xúc trong dư luận, làm ảnh hưởng xấu đến uy tín của bản thân và doanh nghiệp;</w:t>
            </w:r>
          </w:p>
          <w:p w14:paraId="59A2FEFF"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 xml:space="preserve">h) Để người khác lợi dụng chức vụ, quyền hạn của bản thân để trục lợi gây hậu quả nghiêm trọng, bức xúc trong dư luận, làm ảnh hưởng xấu đến uy tín cá nhân và cơ quan (trừ </w:t>
            </w:r>
            <w:r w:rsidRPr="00D24B51">
              <w:rPr>
                <w:sz w:val="26"/>
                <w:szCs w:val="26"/>
              </w:rPr>
              <w:lastRenderedPageBreak/>
              <w:t xml:space="preserve">trường hợp bản thân không biết đến và được cấp có thẩm quyền xác nhận); </w:t>
            </w:r>
          </w:p>
          <w:p w14:paraId="5D1D5EB7"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i) Không dám làm, không dám chịu trách nhiệm, đùn đẩy né tránh trách nhiệm, không thực hiện công việc thuộc thẩm quyền theo chức năng, nhiệm vụ được giao, gây hậu quả rất nghiêm trọng, dư luận xấu, bức xúc trong cán bộ, đảng viên và nhân dân.</w:t>
            </w:r>
          </w:p>
          <w:p w14:paraId="4AC789C4"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Đối với các trường hợp nêu tại điểm b khoản 1 Điều này, nếu người quản lý doanh nghiệp, Kiểm soát viên và người đại diện phần vốn nhà nước không tự nguyện từ chức thì cấp có thẩm quyền xem xét miễn nhiệm.</w:t>
            </w:r>
          </w:p>
          <w:p w14:paraId="63FD04A2"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 xml:space="preserve">2. Những trường hợp không được </w:t>
            </w:r>
            <w:r w:rsidRPr="00D24B51">
              <w:rPr>
                <w:i/>
                <w:iCs/>
                <w:sz w:val="26"/>
                <w:szCs w:val="26"/>
              </w:rPr>
              <w:t>chấp thuận</w:t>
            </w:r>
            <w:r w:rsidRPr="00D24B51">
              <w:rPr>
                <w:sz w:val="26"/>
                <w:szCs w:val="26"/>
              </w:rPr>
              <w:t xml:space="preserve"> từ chức</w:t>
            </w:r>
          </w:p>
          <w:p w14:paraId="7CA7B249"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a) Đang đảm nhận nhiệm vụ liên quan trọng yếu đến quốc phòng, an ninh quốc gia, cơ mật, chưa hoàn thành nhiệm vụ mà cần tiếp tục đảm nhận nhiệm vụ do bản thân đã thực hiện, nếu từ chức sẽ ảnh hưởng nghiêm trọng đến nhiệm vụ mà đơn vị giao;</w:t>
            </w:r>
          </w:p>
          <w:p w14:paraId="486F88E4"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b) Đang trong thời gian chịu sự thanh tra, kiểm tra, kiểm toán, điều tra của các cơ quan chức năng có thẩm quyền;</w:t>
            </w:r>
          </w:p>
          <w:p w14:paraId="79E35BBB"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 xml:space="preserve">2. Quy trình xem xét </w:t>
            </w:r>
            <w:r w:rsidRPr="00D24B51">
              <w:rPr>
                <w:b/>
                <w:bCs/>
                <w:i/>
                <w:iCs/>
                <w:sz w:val="26"/>
                <w:szCs w:val="26"/>
              </w:rPr>
              <w:t>chấp thuận</w:t>
            </w:r>
            <w:r w:rsidRPr="00D24B51">
              <w:rPr>
                <w:b/>
                <w:bCs/>
                <w:sz w:val="26"/>
                <w:szCs w:val="26"/>
              </w:rPr>
              <w:t xml:space="preserve"> </w:t>
            </w:r>
            <w:r w:rsidRPr="00D24B51">
              <w:rPr>
                <w:sz w:val="26"/>
                <w:szCs w:val="26"/>
              </w:rPr>
              <w:t>từ chức:</w:t>
            </w:r>
          </w:p>
          <w:p w14:paraId="22430B06"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a) Căn cứ vào quy định tại khoản 1 Điều này, người quản lý doanh nghiệp, Kiểm soát viên và người đại diện phần vốn nhà nước có đơn từ chức. Trường hợp không có đơn từ chức thì thực hiện theo quy định tại khoản 2 Điều 53 Nghị định này.</w:t>
            </w:r>
          </w:p>
          <w:p w14:paraId="010AA2DA"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b) Trong thời hạn 10 ngày làm việc kể từ ngày nhận được đơn từ chức, cơ quan tham mưu về tổ chức, cán bộ trao đổi với người quản lý doanh nghiệp, Kiểm soát viên và người đại diện phần vốn nhà nước có đơn từ chức và báo cáo cấp có thẩm quyền bổ nhiệm hoặc được phân cấp thẩm quyền bổ nhiệm.</w:t>
            </w:r>
          </w:p>
          <w:p w14:paraId="1016251E"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 xml:space="preserve">c) Cấp có thẩm quyền bổ nhiệm hoặc được phân cấp thẩm quyền bổ nhiệm xem xét, quyết định cho từ chức trong thời gian 10 ngày làm việc, kể từ ngày nhận được đề xuất của cơ quan tham mưu về tổ chức, cán bộ; trường hợp cần thiết vì </w:t>
            </w:r>
            <w:r w:rsidRPr="00D24B51">
              <w:rPr>
                <w:sz w:val="26"/>
                <w:szCs w:val="26"/>
              </w:rPr>
              <w:lastRenderedPageBreak/>
              <w:t>lý do khách quan thì có thể kéo dài không quá 15 ngày làm việc.</w:t>
            </w:r>
          </w:p>
          <w:p w14:paraId="3C9AB1E9"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3. Khi đơn từ chức chưa được cơ quan, tổ chức có thẩm quyền đồng ý thì người quản lý doanh nghiệp, Kiểm soát viên và người đại diện phần vốn nhà nước có đơn từ chức vẫn phải tiếp tục thực hiện chức trách, nhiệm vụ, quyền hạn được giao.</w:t>
            </w:r>
          </w:p>
          <w:p w14:paraId="1574F788" w14:textId="775167E9" w:rsidR="001331F6" w:rsidRPr="00D24B51" w:rsidRDefault="00A028B9" w:rsidP="00174418">
            <w:pPr>
              <w:shd w:val="clear" w:color="auto" w:fill="FFFFFF"/>
              <w:ind w:firstLine="142"/>
              <w:jc w:val="both"/>
              <w:rPr>
                <w:rFonts w:ascii="Times New Roman" w:hAnsi="Times New Roman" w:cs="Times New Roman"/>
                <w:b/>
                <w:bCs/>
                <w:sz w:val="26"/>
                <w:szCs w:val="26"/>
              </w:rPr>
            </w:pPr>
            <w:r w:rsidRPr="00D24B51">
              <w:rPr>
                <w:rFonts w:ascii="Times New Roman" w:hAnsi="Times New Roman" w:cs="Times New Roman"/>
                <w:sz w:val="26"/>
                <w:szCs w:val="26"/>
              </w:rPr>
              <w:t xml:space="preserve">4. Người quản lý doanh nghiệp, Kiểm soát viên và người đại diện phần vốn nhà nước </w:t>
            </w:r>
            <w:r w:rsidRPr="00D24B51">
              <w:rPr>
                <w:rFonts w:ascii="Times New Roman" w:hAnsi="Times New Roman" w:cs="Times New Roman"/>
                <w:b/>
                <w:bCs/>
                <w:sz w:val="26"/>
                <w:szCs w:val="26"/>
              </w:rPr>
              <w:t xml:space="preserve">thuộc các trường hợp nêu tại điểm a, b, c, d khoản 1 Điều này </w:t>
            </w:r>
            <w:r w:rsidRPr="00D24B51">
              <w:rPr>
                <w:rFonts w:ascii="Times New Roman" w:hAnsi="Times New Roman" w:cs="Times New Roman"/>
                <w:sz w:val="26"/>
                <w:szCs w:val="26"/>
              </w:rPr>
              <w:t xml:space="preserve">sau khi từ chức, nếu có nguyện vọng công tác thì người đứng đầu cơ quan, tổ chức có thẩm quyền căn cứ vào năng lực, đạo đức, kinh nghiệm để xem xét bố trí </w:t>
            </w:r>
            <w:r w:rsidRPr="00D24B51">
              <w:rPr>
                <w:rFonts w:ascii="Times New Roman" w:hAnsi="Times New Roman" w:cs="Times New Roman"/>
                <w:b/>
                <w:bCs/>
                <w:sz w:val="26"/>
                <w:szCs w:val="26"/>
              </w:rPr>
              <w:t>chức vụ thấp hơn một cấp so với chức vụ đảm nhiệm trước đó và không quan trọng hơn của cơ quan, đơn vị; sau ít nhất từ 12 tháng công tác ở vị trí, chức vụ mới, nếu được đánh giá hoàn thành tốt nhiệm vụ trở lên, bảo đảm tiêu chuẩn, điều kiện thì được cấp có thẩm quyền xem xét bổ nhiệm chức vụ tương đương với chức vụ đã đảm nhiệm.</w:t>
            </w:r>
          </w:p>
        </w:tc>
        <w:tc>
          <w:tcPr>
            <w:tcW w:w="2268" w:type="dxa"/>
          </w:tcPr>
          <w:p w14:paraId="4348EA1B" w14:textId="38CA950D" w:rsidR="001331F6" w:rsidRPr="00014159" w:rsidRDefault="008175CC"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 xml:space="preserve">Chỉnh sửa phù hợp với Quy định </w:t>
            </w:r>
            <w:r>
              <w:rPr>
                <w:rFonts w:ascii="Times New Roman" w:eastAsia="Times New Roman" w:hAnsi="Times New Roman" w:cs="Times New Roman"/>
                <w:sz w:val="24"/>
                <w:szCs w:val="24"/>
              </w:rPr>
              <w:t>377-QĐ/TW</w:t>
            </w:r>
            <w:r w:rsidRPr="00014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ngày 08/10/2025</w:t>
            </w:r>
          </w:p>
        </w:tc>
      </w:tr>
      <w:tr w:rsidR="001331F6" w:rsidRPr="00E50FBD" w14:paraId="49D9DA8F" w14:textId="77777777" w:rsidTr="00503BF5">
        <w:tc>
          <w:tcPr>
            <w:tcW w:w="6374" w:type="dxa"/>
          </w:tcPr>
          <w:p w14:paraId="03B3BBDF"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b/>
                <w:bCs/>
                <w:sz w:val="26"/>
                <w:szCs w:val="26"/>
              </w:rPr>
              <w:lastRenderedPageBreak/>
              <w:t>Điều 53. Miễn nhiệm</w:t>
            </w:r>
          </w:p>
          <w:p w14:paraId="213B0DB7"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1. Việc xem xét miễn nhiệm đối với người quản lý doanh nghiệp, Kiểm soát viên và người đại diện phần vốn nhà nước được thực hiện trong các trường hợp sau:</w:t>
            </w:r>
          </w:p>
          <w:p w14:paraId="7189E5B1"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a) Bị kỷ luật cảnh cáo hoặc khiển trách mà cấp có thẩm quyền xác định là năng lực hạn chế, uy tín giảm sút.</w:t>
            </w:r>
          </w:p>
          <w:p w14:paraId="523DAAB1"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b) Bị kỷ luật khiển trách hai lần trở lên trong cùng một thời hạn bổ nhiệm.</w:t>
            </w:r>
          </w:p>
          <w:p w14:paraId="22CA17A7"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c) Có trên 2/3 số phiếu tín nhiệm thấp tại kỳ lấy phiếu theo quy định của Đảng.</w:t>
            </w:r>
          </w:p>
          <w:p w14:paraId="3DFA22DB"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Đối tượng, quy trình, thủ tục lấy phiếu tín nhiệm thực hiện theo quy định của cấp có thẩm quyền.</w:t>
            </w:r>
          </w:p>
          <w:p w14:paraId="40180672"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d) Có hai năm liên tiếp được xếp loại chất lượng ở mức không hoàn thành nhiệm vụ.</w:t>
            </w:r>
          </w:p>
          <w:p w14:paraId="74BC29EA"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 xml:space="preserve">đ) Bị cơ quan có thẩm quyền kết luận suy thoái về tư tưởng chính trị, đạo đức, lối sống, “tự diễn biến”, “tự chuyển hóa”; </w:t>
            </w:r>
            <w:r w:rsidRPr="002940F0">
              <w:rPr>
                <w:sz w:val="26"/>
                <w:szCs w:val="26"/>
              </w:rPr>
              <w:lastRenderedPageBreak/>
              <w:t>vi phạm những điều đảng viên không được làm; vi phạm trách nhiệm nêu gương, ảnh hưởng xấu đến uy tín của bản thân và cơ quan, đơn vị nơi đang công tác.</w:t>
            </w:r>
          </w:p>
          <w:p w14:paraId="71A0E26D"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e) Bị cơ quan có thẩm quyền kết luận vi phạm tiêu chuẩn chính trị theo quy định về bảo vệ chính trị nội bộ của Đảng đến mức phải miễn nhiệm.</w:t>
            </w:r>
          </w:p>
          <w:p w14:paraId="441B6982"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g) Người quản lý doanh nghiệp, người đại diện phần vốn nhà nước là người đứng đầu để cơ quan, đơn vị thuộc quyền quản lý, phụ trách hoặc cấp dưới trực tiếp xảy ra tham nhũng, tiêu cực rất nghiêm trọng.</w:t>
            </w:r>
          </w:p>
          <w:p w14:paraId="6AAB6815"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2. Quy trình xem xét miễn nhiệm:</w:t>
            </w:r>
          </w:p>
          <w:p w14:paraId="4CC4CEE3"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a) Khi có đủ căn cứ miễn nhiệm đối với người quản lý doanh nghiệp, Kiểm soát viên và người đại diện phần vốn nhà nước quy định tại khoản 1 Điều này, chậm nhất trong thời gian 10 ngày làm việc, Chủ tịch Hội đồng thành viên, Chủ tịch công ty hoặc cơ quan tham mưu về tổ chức cán bộ có trách nhiệm trao đối với người quản lý doanh nghiệp, Kiểm soát viên đề xuất cấp có thẩm quyền xem xét, quyết định; đối với người đại diện phần vốn nhà nước thì cấp có thẩm quyền bổ nhiệm thực hiện công việc này.</w:t>
            </w:r>
          </w:p>
          <w:p w14:paraId="3541AB77"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b) Cấp có thẩm quyền xem xét, quyết định việc miễn nhiệm trong thời hạn 10 ngày làm việc kể từ ngày nhận được đề xuất; trường hợp cần thiết vì lý do khách quan thì có thể kéo dài không quá 15 ngày làm việc. Tập thể lãnh đạo cơ quan, đơn vị có thẩm quyền phải thảo luận, xác định rõ căn cứ miễn nhiệm theo đề xuất của cơ quan tham mưu về tổ chức, cán bộ trước khi biểu quyết bằng phiếu kín. Việc quyết định miễn nhiệm phải được từ 50% trở lên tổng số thành viên tập thể lãnh đạo đồng ý; trường hợp đạt tỷ lệ 50% thì người đứng đầu cơ quan, đơn vị quyết định; trường hợp đạt tỷ lệ dưới 50% thì báo cáo cơ quan quản lý cấp trên xem xét, quyết định.</w:t>
            </w:r>
          </w:p>
          <w:p w14:paraId="335C650D" w14:textId="335BB545" w:rsidR="001331F6" w:rsidRPr="00E50FBD" w:rsidRDefault="001331F6" w:rsidP="00115AAE">
            <w:pPr>
              <w:shd w:val="clear" w:color="auto" w:fill="FFFFFF"/>
              <w:ind w:firstLine="142"/>
              <w:jc w:val="both"/>
              <w:rPr>
                <w:rFonts w:ascii="Times New Roman" w:eastAsia="Times New Roman" w:hAnsi="Times New Roman" w:cs="Times New Roman"/>
                <w:b/>
                <w:bCs/>
                <w:sz w:val="26"/>
                <w:szCs w:val="26"/>
              </w:rPr>
            </w:pPr>
            <w:r w:rsidRPr="002940F0">
              <w:rPr>
                <w:rFonts w:ascii="Times New Roman" w:hAnsi="Times New Roman" w:cs="Times New Roman"/>
                <w:sz w:val="26"/>
                <w:szCs w:val="26"/>
              </w:rPr>
              <w:t xml:space="preserve">3. Người quản lý doanh nghiệp nhà nước, Kiểm soát viên, người đại diện phần vốn nhà nước bị miễn nhiệm không được hưởng lương theo chức vụ, chức danh kể từ ngày có </w:t>
            </w:r>
            <w:r w:rsidRPr="002940F0">
              <w:rPr>
                <w:rFonts w:ascii="Times New Roman" w:hAnsi="Times New Roman" w:cs="Times New Roman"/>
                <w:sz w:val="26"/>
                <w:szCs w:val="26"/>
              </w:rPr>
              <w:lastRenderedPageBreak/>
              <w:t>quyết định miễn nhiệm. Sau khi bị miễn nhiệm, người đứng đầu cơ quan, tổ chức có thẩm quyền xem xét bố trí công tác phù hợp với yêu cầu nhiệm vụ của cơ quan, đơn vị theo nguyên tắc không bố trí chức vụ tương đương hoặc cao hơn; người bị miễn nhiệm có trách nhiệm chấp hành quyết định phân công của cấp có thẩm quyền. Trường hợp bị miễn nhiệm do xếp loại chất lượng ở mức không hoàn thành nhiệm vụ trong 02 năm liên tiếp thì cơ quan, tổ chức có thẩm quyền cho thôi việc theo quy định của pháp luật.</w:t>
            </w:r>
          </w:p>
        </w:tc>
        <w:tc>
          <w:tcPr>
            <w:tcW w:w="6379" w:type="dxa"/>
          </w:tcPr>
          <w:p w14:paraId="033916D6"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b/>
                <w:bCs/>
                <w:sz w:val="26"/>
                <w:szCs w:val="26"/>
              </w:rPr>
              <w:lastRenderedPageBreak/>
              <w:t xml:space="preserve">Điều 36. </w:t>
            </w:r>
            <w:bookmarkStart w:id="97" w:name="_Hlk211016012"/>
            <w:r w:rsidRPr="00D24B51">
              <w:rPr>
                <w:b/>
                <w:bCs/>
                <w:sz w:val="26"/>
                <w:szCs w:val="26"/>
              </w:rPr>
              <w:t>Miễn nhiệm</w:t>
            </w:r>
            <w:bookmarkEnd w:id="97"/>
          </w:p>
          <w:p w14:paraId="402DB2E2"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1. Việc xem xét miễn nhiệm đối với người quản lý doanh nghiệp, Kiểm soát viên và người đại diện phần vốn nhà nước được thực hiện trong các trường hợp sau:</w:t>
            </w:r>
          </w:p>
          <w:p w14:paraId="34346936"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 xml:space="preserve">a) Bị kỷ luật </w:t>
            </w:r>
            <w:r w:rsidRPr="00D24B51">
              <w:rPr>
                <w:strike/>
                <w:sz w:val="26"/>
                <w:szCs w:val="26"/>
              </w:rPr>
              <w:t>cảnh cáo</w:t>
            </w:r>
            <w:r w:rsidRPr="00D24B51">
              <w:rPr>
                <w:sz w:val="26"/>
                <w:szCs w:val="26"/>
              </w:rPr>
              <w:t xml:space="preserve"> </w:t>
            </w:r>
            <w:r w:rsidRPr="00D24B51">
              <w:rPr>
                <w:b/>
                <w:bCs/>
                <w:sz w:val="26"/>
                <w:szCs w:val="26"/>
              </w:rPr>
              <w:t>và bị cấp có thẩm quyền đánh giá năng lực</w:t>
            </w:r>
            <w:r w:rsidRPr="00D24B51">
              <w:rPr>
                <w:sz w:val="26"/>
                <w:szCs w:val="26"/>
              </w:rPr>
              <w:t xml:space="preserve"> </w:t>
            </w:r>
            <w:r w:rsidRPr="00D24B51">
              <w:rPr>
                <w:b/>
                <w:bCs/>
                <w:sz w:val="26"/>
                <w:szCs w:val="26"/>
              </w:rPr>
              <w:t>hạn chế, uy tín giảm sút, không thể tiếp tục đảm nhiệm chức vụ được giao;</w:t>
            </w:r>
          </w:p>
          <w:p w14:paraId="59B516AE"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 xml:space="preserve">b) Bị kỷ luật </w:t>
            </w:r>
            <w:r w:rsidRPr="00D24B51">
              <w:rPr>
                <w:strike/>
                <w:sz w:val="26"/>
                <w:szCs w:val="26"/>
              </w:rPr>
              <w:t>khiển trách</w:t>
            </w:r>
            <w:r w:rsidRPr="00D24B51">
              <w:rPr>
                <w:sz w:val="26"/>
                <w:szCs w:val="26"/>
              </w:rPr>
              <w:t xml:space="preserve"> </w:t>
            </w:r>
            <w:r w:rsidRPr="00D24B51">
              <w:rPr>
                <w:b/>
                <w:bCs/>
                <w:sz w:val="26"/>
                <w:szCs w:val="26"/>
              </w:rPr>
              <w:t>liên quan đến chức trách, nhiệm vụ được giao</w:t>
            </w:r>
            <w:r w:rsidRPr="00D24B51">
              <w:rPr>
                <w:sz w:val="26"/>
                <w:szCs w:val="26"/>
              </w:rPr>
              <w:t xml:space="preserve"> hai lần trở lên trong cùng một thời hạn bổ nhiệm.</w:t>
            </w:r>
          </w:p>
          <w:p w14:paraId="1333F7CA" w14:textId="77777777" w:rsidR="00A028B9" w:rsidRPr="00D24B51" w:rsidRDefault="00A028B9" w:rsidP="00174418">
            <w:pPr>
              <w:pStyle w:val="NormalWeb"/>
              <w:shd w:val="clear" w:color="auto" w:fill="FFFFFF"/>
              <w:spacing w:before="0" w:beforeAutospacing="0" w:after="0" w:afterAutospacing="0"/>
              <w:ind w:firstLine="142"/>
              <w:jc w:val="both"/>
              <w:rPr>
                <w:b/>
                <w:bCs/>
                <w:sz w:val="26"/>
                <w:szCs w:val="26"/>
              </w:rPr>
            </w:pPr>
            <w:r w:rsidRPr="00D24B51">
              <w:rPr>
                <w:b/>
                <w:bCs/>
                <w:sz w:val="26"/>
                <w:szCs w:val="26"/>
              </w:rPr>
              <w:t>c) Có trên 2/3 số phiếu tín nhiệm thấp tại kỳ lấy phiếu theo quy định;</w:t>
            </w:r>
          </w:p>
          <w:p w14:paraId="4BB5CD69"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d) Có hai năm liên tiếp được xếp loại chất lượng ở mức không hoàn thành nhiệm vụ (</w:t>
            </w:r>
            <w:r w:rsidRPr="00D24B51">
              <w:rPr>
                <w:b/>
                <w:bCs/>
                <w:sz w:val="26"/>
                <w:szCs w:val="26"/>
              </w:rPr>
              <w:t>liên quan đến thực hiện chức trách, nhiệm vụ được giao</w:t>
            </w:r>
            <w:r w:rsidRPr="00D24B51">
              <w:rPr>
                <w:sz w:val="26"/>
                <w:szCs w:val="26"/>
              </w:rPr>
              <w:t>);</w:t>
            </w:r>
          </w:p>
          <w:p w14:paraId="1896047F"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lastRenderedPageBreak/>
              <w:t xml:space="preserve">đ) Bị cơ quan có thẩm quyền kết luận suy thoái về tư tưởng chính trị, đạo đức, lối sống, “tự diễn biến”, “tự chuyển hóa”; vi phạm những điều đảng viên không được làm; vi phạm trách nhiệm nêu gương, </w:t>
            </w:r>
            <w:r w:rsidRPr="00D24B51">
              <w:rPr>
                <w:b/>
                <w:bCs/>
                <w:sz w:val="26"/>
                <w:szCs w:val="26"/>
              </w:rPr>
              <w:t>gây bức xúc trong dư luận, làm</w:t>
            </w:r>
            <w:r w:rsidRPr="00D24B51">
              <w:rPr>
                <w:sz w:val="26"/>
                <w:szCs w:val="26"/>
              </w:rPr>
              <w:t xml:space="preserve"> ảnh hưởng xấu đến uy tín của bản thân và cơ quan, đơn vị nơi đang công tác;</w:t>
            </w:r>
          </w:p>
          <w:p w14:paraId="4E373D53"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e) Bị cơ quan có thẩm quyền kết luận vi phạm tiêu chuẩn chính trị theo quy định về bảo vệ chính trị nội bộ của Đảng đến mức phải miễn nhiệm;</w:t>
            </w:r>
          </w:p>
          <w:p w14:paraId="3838740B" w14:textId="77777777" w:rsidR="00A028B9" w:rsidRPr="00D24B51" w:rsidRDefault="00A028B9" w:rsidP="00174418">
            <w:pPr>
              <w:pStyle w:val="NormalWeb"/>
              <w:shd w:val="clear" w:color="auto" w:fill="FFFFFF"/>
              <w:spacing w:before="0" w:beforeAutospacing="0" w:after="0" w:afterAutospacing="0"/>
              <w:ind w:firstLine="142"/>
              <w:jc w:val="both"/>
              <w:rPr>
                <w:b/>
                <w:bCs/>
                <w:sz w:val="26"/>
                <w:szCs w:val="26"/>
              </w:rPr>
            </w:pPr>
            <w:r w:rsidRPr="00D24B51">
              <w:rPr>
                <w:sz w:val="26"/>
                <w:szCs w:val="26"/>
              </w:rPr>
              <w:t xml:space="preserve">g) Người quản lý doanh nghiệp, người đại diện phần vốn nhà nước để cơ quan, đơn vị thuộc quyền quản lý, phụ trách hoặc cấp dưới trực tiếp xảy ra tham nhũng, </w:t>
            </w:r>
            <w:r w:rsidRPr="00D24B51">
              <w:rPr>
                <w:b/>
                <w:bCs/>
                <w:sz w:val="26"/>
                <w:szCs w:val="26"/>
              </w:rPr>
              <w:t xml:space="preserve">lãng phí, </w:t>
            </w:r>
            <w:r w:rsidRPr="00D24B51">
              <w:rPr>
                <w:sz w:val="26"/>
                <w:szCs w:val="26"/>
              </w:rPr>
              <w:t>tiêu cực</w:t>
            </w:r>
            <w:r w:rsidRPr="00D24B51">
              <w:rPr>
                <w:b/>
                <w:bCs/>
                <w:sz w:val="26"/>
                <w:szCs w:val="26"/>
              </w:rPr>
              <w:t xml:space="preserve"> gây hậu quả </w:t>
            </w:r>
            <w:r w:rsidRPr="00D24B51">
              <w:rPr>
                <w:sz w:val="26"/>
                <w:szCs w:val="26"/>
              </w:rPr>
              <w:t xml:space="preserve">rất nghiêm trọng </w:t>
            </w:r>
            <w:r w:rsidRPr="00D24B51">
              <w:rPr>
                <w:b/>
                <w:bCs/>
                <w:sz w:val="26"/>
                <w:szCs w:val="26"/>
              </w:rPr>
              <w:t>theo kết luận của cơ quan có thẩm quyền nhưng chưa đến mức phải xem xét xử lý kỷ luật theo quy định;</w:t>
            </w:r>
          </w:p>
          <w:p w14:paraId="68C88A22" w14:textId="77777777" w:rsidR="00A028B9" w:rsidRPr="00D24B51" w:rsidRDefault="00A028B9" w:rsidP="00174418">
            <w:pPr>
              <w:pStyle w:val="NormalWeb"/>
              <w:shd w:val="clear" w:color="auto" w:fill="FFFFFF"/>
              <w:spacing w:before="0" w:beforeAutospacing="0" w:after="0" w:afterAutospacing="0"/>
              <w:ind w:firstLine="142"/>
              <w:jc w:val="both"/>
              <w:rPr>
                <w:b/>
                <w:bCs/>
                <w:sz w:val="26"/>
                <w:szCs w:val="26"/>
              </w:rPr>
            </w:pPr>
            <w:r w:rsidRPr="00D24B51">
              <w:rPr>
                <w:b/>
                <w:bCs/>
                <w:sz w:val="26"/>
                <w:szCs w:val="26"/>
              </w:rPr>
              <w:t>h) Người quản lý doanh nghiệp, người đại diện phần vốn nhà nước để cơ quan, đơn vị mình thuộc quyền quản lý, phụ trách trực tiếp xảy ra mâu thuẫn, mất đoàn kết nghiêm trọng theo kết luận của cơ quan có thẩm quyền;</w:t>
            </w:r>
          </w:p>
          <w:p w14:paraId="706826C5" w14:textId="77777777" w:rsidR="00A028B9" w:rsidRPr="00D24B51" w:rsidRDefault="00A028B9" w:rsidP="00174418">
            <w:pPr>
              <w:pStyle w:val="NormalWeb"/>
              <w:shd w:val="clear" w:color="auto" w:fill="FFFFFF"/>
              <w:spacing w:before="0" w:beforeAutospacing="0" w:after="0" w:afterAutospacing="0"/>
              <w:ind w:firstLine="142"/>
              <w:jc w:val="both"/>
              <w:rPr>
                <w:b/>
                <w:bCs/>
                <w:sz w:val="26"/>
                <w:szCs w:val="26"/>
              </w:rPr>
            </w:pPr>
            <w:r w:rsidRPr="00D24B51">
              <w:rPr>
                <w:b/>
                <w:bCs/>
                <w:sz w:val="26"/>
                <w:szCs w:val="26"/>
              </w:rPr>
              <w:t>i) Vi phạm quy định của Đảng, pháp luật của Nhà nước đến mức phải miễn nhiệm theo kiến nghị của cơ quan có thẩm quyền.</w:t>
            </w:r>
          </w:p>
          <w:p w14:paraId="66A44D66"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b/>
                <w:bCs/>
                <w:sz w:val="26"/>
                <w:szCs w:val="26"/>
              </w:rPr>
              <w:t xml:space="preserve">2. Đối với các trường hợp nêu tại điểm d, đ, e, g, h, i khoản 1 </w:t>
            </w:r>
            <w:r w:rsidRPr="00D24B51">
              <w:rPr>
                <w:b/>
                <w:bCs/>
                <w:sz w:val="26"/>
                <w:szCs w:val="26"/>
                <w:highlight w:val="yellow"/>
              </w:rPr>
              <w:t>Điều 35 Nghị định này</w:t>
            </w:r>
            <w:r w:rsidRPr="00D24B51">
              <w:rPr>
                <w:b/>
                <w:bCs/>
                <w:sz w:val="26"/>
                <w:szCs w:val="26"/>
              </w:rPr>
              <w:t>, nếu người quản lý doanh nghiệp, Kiểm soát viên và người đại diện phần vốn nhà nước không tự nguyện từ chức thì cấp có thẩm quyền xem xét miễn nhiệm.</w:t>
            </w:r>
          </w:p>
          <w:p w14:paraId="483A2961"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3. Quy trình xem xét miễn nhiệm:</w:t>
            </w:r>
          </w:p>
          <w:p w14:paraId="7A525A95"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 xml:space="preserve">a) Khi có đủ căn cứ miễn nhiệm đối với người quản lý doanh nghiệp, Kiểm soát viên và người đại diện phần vốn nhà nước quy định tại khoản 1 Điều này, chậm nhất trong thời gian 10 ngày làm việc, Chủ tịch Hội đồng thành viên, Chủ tịch công ty hoặc cơ quan tham mưu về tổ chức cán bộ có trách nhiệm trao đối với người quản lý doanh nghiệp, Kiểm soát viên đề xuất cấp có thẩm quyền xem xét, quyết </w:t>
            </w:r>
            <w:r w:rsidRPr="00D24B51">
              <w:rPr>
                <w:sz w:val="26"/>
                <w:szCs w:val="26"/>
              </w:rPr>
              <w:lastRenderedPageBreak/>
              <w:t>định; đối với người đại diện phần vốn nhà nước thì cấp có thẩm quyền bổ nhiệm thực hiện công việc này.</w:t>
            </w:r>
          </w:p>
          <w:p w14:paraId="4469F8FE"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 xml:space="preserve">b) Cấp có thẩm quyền xem xét, quyết định việc miễn nhiệm trong thời hạn 10 ngày làm việc kể từ ngày nhận được đề xuất; trường hợp cần thiết vì lý do khách quan thì có thể kéo dài không quá 15 ngày làm việc. </w:t>
            </w:r>
          </w:p>
          <w:p w14:paraId="308213A6"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3. Người quản lý doanh nghiệp nhà nước, Kiểm soát viên, người đại diện phần vốn nhà nước bị miễn nhiệm không được hưởng lương theo chức vụ, chức danh kể từ ngày có quyết định miễn nhiệm</w:t>
            </w:r>
          </w:p>
          <w:p w14:paraId="093885F3" w14:textId="77777777" w:rsidR="00A028B9" w:rsidRPr="00D24B51" w:rsidRDefault="00A028B9" w:rsidP="00174418">
            <w:pPr>
              <w:pStyle w:val="NormalWeb"/>
              <w:shd w:val="clear" w:color="auto" w:fill="FFFFFF"/>
              <w:spacing w:before="0" w:beforeAutospacing="0" w:after="0" w:afterAutospacing="0"/>
              <w:ind w:firstLine="142"/>
              <w:jc w:val="both"/>
              <w:rPr>
                <w:b/>
                <w:bCs/>
                <w:sz w:val="26"/>
                <w:szCs w:val="26"/>
              </w:rPr>
            </w:pPr>
            <w:r w:rsidRPr="00D24B51">
              <w:rPr>
                <w:b/>
                <w:bCs/>
                <w:sz w:val="26"/>
                <w:szCs w:val="26"/>
              </w:rPr>
              <w:t>4.</w:t>
            </w:r>
            <w:r w:rsidRPr="00D24B51">
              <w:rPr>
                <w:sz w:val="26"/>
                <w:szCs w:val="26"/>
              </w:rPr>
              <w:t xml:space="preserve"> </w:t>
            </w:r>
            <w:r w:rsidRPr="00D24B51">
              <w:rPr>
                <w:b/>
                <w:bCs/>
                <w:sz w:val="26"/>
                <w:szCs w:val="26"/>
              </w:rPr>
              <w:t>Người quản lý doanh nghiệp nhà nước, Kiểm soát viên, người đại diện phần vốn nhà nước thuộc các trường hợp quy định tại điểm a, b, c, d khoản 1 Điều này nếu tự nguyện xin từ chức, thì người đứng đầu cơ quan, tổ chức có thẩm quyền xem xét chức vụ thấp hơn một cấp so với chức vụ đảm nhiệm trước đó, sau ít nhất 24 tháng công tác ở vị trí, chức vụ mới nếu khắc phục tốt các sai phạm, khuyết điểm, hạn chế, yếu kém, được đánh giá hoàn thành tốt nhiệm vụ trở lên, bảo đảm tiêu chuẩn, điều kiện thì được cấp có thẩm quyền xem xét, bổ nhiệm chức danh tương đương với chức vụ đã đảm nhiệm trước đây.</w:t>
            </w:r>
          </w:p>
          <w:p w14:paraId="5877690F"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b/>
                <w:bCs/>
                <w:sz w:val="26"/>
                <w:szCs w:val="26"/>
              </w:rPr>
              <w:t>5. Người quản lý doanh nghiệp nhà nước, Kiểm soát viên, người đại diện phần vốn nhà nước thuộc các trường hợp quy định tại đ, e, g, h, i khoản 1 Điều này thì cấp có thẩm quyền xem xét bố trí làm công tác chuyên môn phù hợp với yêu cầu nhiệm vụ của cơ quan, đơn vị theo nguyên tắc không bố trí làm công tác lãnh đạo, quản lý; sau ít nhất từ 36 tháng công tác ở vị trí, chức vụ mới, nếu khắc phục tốt các sai phạm, khuyết điểm, được đánh giá hoàn thành tốt nhiệm vụ trở lên, bảo đảm tiêu chuẩn, điều kiện thì cấp có thẩm quyền xem xét quy hoạch, bổ nhiệm.</w:t>
            </w:r>
          </w:p>
          <w:p w14:paraId="78063D9C" w14:textId="77777777" w:rsidR="00A028B9" w:rsidRPr="00D24B51" w:rsidRDefault="00A028B9" w:rsidP="00174418">
            <w:pPr>
              <w:pStyle w:val="NormalWeb"/>
              <w:shd w:val="clear" w:color="auto" w:fill="FFFFFF"/>
              <w:spacing w:before="0" w:beforeAutospacing="0" w:after="0" w:afterAutospacing="0"/>
              <w:ind w:firstLine="142"/>
              <w:jc w:val="both"/>
              <w:rPr>
                <w:sz w:val="26"/>
                <w:szCs w:val="26"/>
              </w:rPr>
            </w:pPr>
            <w:r w:rsidRPr="00D24B51">
              <w:rPr>
                <w:sz w:val="26"/>
                <w:szCs w:val="26"/>
              </w:rPr>
              <w:t xml:space="preserve">Trường hợp bị miễn nhiệm do xếp loại chất lượng ở mức không hoàn thành nhiệm vụ trong 02 năm liên tiếp thì cơ </w:t>
            </w:r>
            <w:r w:rsidRPr="00D24B51">
              <w:rPr>
                <w:sz w:val="26"/>
                <w:szCs w:val="26"/>
              </w:rPr>
              <w:lastRenderedPageBreak/>
              <w:t>quan, tổ chức có thẩm quyền cho thôi việc theo quy định của pháp luật.</w:t>
            </w:r>
          </w:p>
          <w:p w14:paraId="7A9D81FB" w14:textId="7E635373" w:rsidR="001331F6" w:rsidRPr="00D24B51" w:rsidRDefault="00A028B9" w:rsidP="00174418">
            <w:pPr>
              <w:shd w:val="clear" w:color="auto" w:fill="FFFFFF"/>
              <w:ind w:firstLine="142"/>
              <w:jc w:val="both"/>
              <w:rPr>
                <w:rFonts w:ascii="Times New Roman" w:hAnsi="Times New Roman" w:cs="Times New Roman"/>
                <w:b/>
                <w:bCs/>
                <w:sz w:val="26"/>
                <w:szCs w:val="26"/>
              </w:rPr>
            </w:pPr>
            <w:r w:rsidRPr="00D24B51">
              <w:rPr>
                <w:rFonts w:ascii="Times New Roman" w:hAnsi="Times New Roman" w:cs="Times New Roman"/>
                <w:b/>
                <w:bCs/>
                <w:sz w:val="26"/>
                <w:szCs w:val="26"/>
              </w:rPr>
              <w:t>6. Nếu</w:t>
            </w:r>
            <w:r w:rsidRPr="00D24B51">
              <w:rPr>
                <w:rFonts w:ascii="Times New Roman" w:hAnsi="Times New Roman" w:cs="Times New Roman"/>
                <w:sz w:val="26"/>
                <w:szCs w:val="26"/>
              </w:rPr>
              <w:t xml:space="preserve"> </w:t>
            </w:r>
            <w:r w:rsidRPr="00D24B51">
              <w:rPr>
                <w:rFonts w:ascii="Times New Roman" w:hAnsi="Times New Roman" w:cs="Times New Roman"/>
                <w:b/>
                <w:bCs/>
                <w:sz w:val="26"/>
                <w:szCs w:val="26"/>
              </w:rPr>
              <w:t>người quản lý doanh nghiệp nhà nước, Kiểm soát viên, người đại diện phần vốn nhà nước sau khi miễn nhiệm mà có nguyện vọng nghỉ công tác, nghỉ hưu thì được giải quyết chế độ, chính sách theo quy định của pháp luật về lao động.</w:t>
            </w:r>
          </w:p>
        </w:tc>
        <w:tc>
          <w:tcPr>
            <w:tcW w:w="2268" w:type="dxa"/>
          </w:tcPr>
          <w:p w14:paraId="0790675C" w14:textId="717BFA45" w:rsidR="001331F6" w:rsidRPr="00014159" w:rsidRDefault="008175CC"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 xml:space="preserve">Chỉnh sửa phù hợp với Quy định </w:t>
            </w:r>
            <w:r>
              <w:rPr>
                <w:rFonts w:ascii="Times New Roman" w:eastAsia="Times New Roman" w:hAnsi="Times New Roman" w:cs="Times New Roman"/>
                <w:sz w:val="24"/>
                <w:szCs w:val="24"/>
              </w:rPr>
              <w:t>377-QĐ/TW</w:t>
            </w:r>
            <w:r w:rsidRPr="00014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ngày 08/10/2025</w:t>
            </w:r>
          </w:p>
        </w:tc>
      </w:tr>
      <w:tr w:rsidR="001331F6" w:rsidRPr="00E50FBD" w14:paraId="488C7F1A" w14:textId="77777777" w:rsidTr="00503BF5">
        <w:tc>
          <w:tcPr>
            <w:tcW w:w="6374" w:type="dxa"/>
          </w:tcPr>
          <w:p w14:paraId="7AFCA4FA" w14:textId="5FF0A4B6"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98" w:name="dieu_54"/>
            <w:r w:rsidRPr="00E50FBD">
              <w:rPr>
                <w:rFonts w:ascii="Times New Roman" w:eastAsia="Times New Roman" w:hAnsi="Times New Roman" w:cs="Times New Roman"/>
                <w:b/>
                <w:bCs/>
                <w:sz w:val="26"/>
                <w:szCs w:val="26"/>
              </w:rPr>
              <w:lastRenderedPageBreak/>
              <w:t>Điều 54. Cho thôi đại diện phần vốn nhà nước</w:t>
            </w:r>
            <w:bookmarkEnd w:id="98"/>
          </w:p>
          <w:p w14:paraId="49521583"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Cấp có thẩm quyền xem xét cho thôi làm người đại diện phần vốn nhà nước thuộc một trong các trường hợp sau:</w:t>
            </w:r>
          </w:p>
          <w:p w14:paraId="6D1024D2"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Có đơn xin thôi làm người đại diện phần vốn nhà nước trước thời hạn và được cơ quan chủ sở hữu đồng ý;</w:t>
            </w:r>
          </w:p>
          <w:p w14:paraId="1F616B27"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Cơ quan chủ sở hữu hết vốn tại tập đoàn, tổng công ty, công ty;</w:t>
            </w:r>
          </w:p>
          <w:p w14:paraId="77586924"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Không còn đủ tiêu chuẩn, điều kiện của người đại diện phần vốn nhà nước theo quy định của pháp luật;</w:t>
            </w:r>
          </w:p>
          <w:p w14:paraId="15C69034"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Có hai năm liên tiếp xếp loại chất lượng ở mức không hoàn thành nhiệm vụ;</w:t>
            </w:r>
          </w:p>
          <w:p w14:paraId="7D96D3C2"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đ) Bị xử lý kỷ luật khiển trách hoặc cảnh cáo hai lần trong cùng một thời hạn làm người đại diện phần vốn nhà nước;</w:t>
            </w:r>
          </w:p>
          <w:p w14:paraId="081A52ED" w14:textId="77777777" w:rsidR="001331F6"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e) Bị cơ quan có thẩm quyền kết luận vi phạm quy định của Đảng về bảo vệ chính trị nội bộ;</w:t>
            </w:r>
          </w:p>
          <w:p w14:paraId="7D60281A" w14:textId="74EC0DDC"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2940F0">
              <w:rPr>
                <w:rFonts w:ascii="Times New Roman" w:hAnsi="Times New Roman" w:cs="Times New Roman"/>
                <w:sz w:val="26"/>
                <w:szCs w:val="26"/>
              </w:rPr>
              <w:t>g) Theo quyết định của cơ quan có thẩm quyền cử người đại diện khi có lý do cho thôi làm người đại diện phần vốn nhà nước khác theo quy định của Đảng và pháp luật</w:t>
            </w:r>
            <w:r>
              <w:rPr>
                <w:rFonts w:ascii="Times New Roman" w:hAnsi="Times New Roman" w:cs="Times New Roman"/>
                <w:sz w:val="26"/>
                <w:szCs w:val="26"/>
              </w:rPr>
              <w:t>.</w:t>
            </w:r>
          </w:p>
          <w:p w14:paraId="084F01C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Quy trình xem xét cho thôi đại diện phần vốn nhà nước:</w:t>
            </w:r>
          </w:p>
          <w:p w14:paraId="341267AC" w14:textId="77777777" w:rsidR="001331F6"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Chậm nhất sau 10 ngày kể từ ngày nhận đơn xin thôi làm người đại diện phần vốn nhà nước trước thời hạn hoặc có đủ căn cứ cho thôi đại diện vốn nhà nước quy định tại khoản 1 Điều này, cơ quan tham mưu đề xuất với cấp có thẩm quyền theo phân cấp quản lý cán bộ;</w:t>
            </w:r>
          </w:p>
          <w:p w14:paraId="197A8E96"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 xml:space="preserve">b) Chậm nhất sau 30 ngày kể từ ngày nhận được văn bản đề xuất việc cho thôi làm người đại diện phần vốn nhà nước của cơ quan tham mưu về tổ chức, cán bộ, cơ quan đại diện chủ sở hữu phải thảo luận, biểu quyết bằng phiếu kín. Việc </w:t>
            </w:r>
            <w:r w:rsidRPr="002940F0">
              <w:rPr>
                <w:rFonts w:ascii="Times New Roman" w:hAnsi="Times New Roman" w:cs="Times New Roman"/>
                <w:sz w:val="26"/>
                <w:szCs w:val="26"/>
              </w:rPr>
              <w:lastRenderedPageBreak/>
              <w:t>quyết định cho thôi làm người đại diện phần vốn nhà nước do cơ quan đại diện chủ sở hữu xem xét, quyết định.</w:t>
            </w:r>
          </w:p>
          <w:p w14:paraId="41274949" w14:textId="28D549BD"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Người đại diện phần vốn nhà nước sau khi thôi đại diện phần vốn nhà nước, cấp có thẩm quyền bố trí công tác phù hợp; cá nhân có trách nhiệm chấp hành quyết định phân công của cấp có thẩm quyền; trường hợp cá nhân tự nguyện xin nghỉ hưu, thôi việc thì được giải quyết theo quy định hiện hành. Trường hợp cho thôi đại diện vốn nhà nước do xếp loại chất lượng ở mức không hoàn thành nhiệm vụ trong hai năm liên tiếp thì cấp có thẩm quyền giải quyết cho thôi việc theo quy định của pháp luật.</w:t>
            </w:r>
          </w:p>
          <w:p w14:paraId="1B33456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Việc giải quyết khiếu nại, tố cáo liên quan đến việc cho thôi làm người đại diện phần vốn nhà nước:</w:t>
            </w:r>
          </w:p>
          <w:p w14:paraId="18F9FF4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Việc giải quyết khiếu nại, tố cáo liên quan đến cho thôi làm người đại diện phần vốn nhà nước thực hiện theo quy định của Đảng, </w:t>
            </w:r>
            <w:bookmarkStart w:id="99" w:name="tvpllink_cgpoduumea_1"/>
            <w:r w:rsidRPr="00E50FBD">
              <w:rPr>
                <w:rFonts w:ascii="Times New Roman" w:eastAsia="Times New Roman" w:hAnsi="Times New Roman" w:cs="Times New Roman"/>
                <w:sz w:val="26"/>
                <w:szCs w:val="26"/>
              </w:rPr>
              <w:fldChar w:fldCharType="begin"/>
            </w:r>
            <w:r w:rsidRPr="00E50FBD">
              <w:rPr>
                <w:rFonts w:ascii="Times New Roman" w:eastAsia="Times New Roman" w:hAnsi="Times New Roman" w:cs="Times New Roman"/>
                <w:sz w:val="26"/>
                <w:szCs w:val="26"/>
              </w:rPr>
              <w:instrText xml:space="preserve"> HYPERLINK "https://thuvienphapluat.vn/van-ban/Thu-tuc-To-tung/Luat-khieu-nai-2011-132446.aspx" \t "_blank" </w:instrText>
            </w:r>
            <w:r w:rsidRPr="00E50FBD">
              <w:rPr>
                <w:rFonts w:ascii="Times New Roman" w:eastAsia="Times New Roman" w:hAnsi="Times New Roman" w:cs="Times New Roman"/>
                <w:sz w:val="26"/>
                <w:szCs w:val="26"/>
              </w:rPr>
              <w:fldChar w:fldCharType="separate"/>
            </w:r>
            <w:r w:rsidRPr="00E50FBD">
              <w:rPr>
                <w:rFonts w:ascii="Times New Roman" w:eastAsia="Times New Roman" w:hAnsi="Times New Roman" w:cs="Times New Roman"/>
                <w:sz w:val="26"/>
                <w:szCs w:val="26"/>
              </w:rPr>
              <w:t>Luật Khiếu nại</w:t>
            </w:r>
            <w:r w:rsidRPr="00E50FBD">
              <w:rPr>
                <w:rFonts w:ascii="Times New Roman" w:eastAsia="Times New Roman" w:hAnsi="Times New Roman" w:cs="Times New Roman"/>
                <w:sz w:val="26"/>
                <w:szCs w:val="26"/>
              </w:rPr>
              <w:fldChar w:fldCharType="end"/>
            </w:r>
            <w:bookmarkEnd w:id="99"/>
            <w:r w:rsidRPr="00E50FBD">
              <w:rPr>
                <w:rFonts w:ascii="Times New Roman" w:eastAsia="Times New Roman" w:hAnsi="Times New Roman" w:cs="Times New Roman"/>
                <w:sz w:val="26"/>
                <w:szCs w:val="26"/>
              </w:rPr>
              <w:t>, </w:t>
            </w:r>
            <w:bookmarkStart w:id="100" w:name="tvpllink_hgtiilxnmk_1"/>
            <w:r w:rsidRPr="00E50FBD">
              <w:rPr>
                <w:rFonts w:ascii="Times New Roman" w:eastAsia="Times New Roman" w:hAnsi="Times New Roman" w:cs="Times New Roman"/>
                <w:sz w:val="26"/>
                <w:szCs w:val="26"/>
              </w:rPr>
              <w:fldChar w:fldCharType="begin"/>
            </w:r>
            <w:r w:rsidRPr="00E50FBD">
              <w:rPr>
                <w:rFonts w:ascii="Times New Roman" w:eastAsia="Times New Roman" w:hAnsi="Times New Roman" w:cs="Times New Roman"/>
                <w:sz w:val="26"/>
                <w:szCs w:val="26"/>
              </w:rPr>
              <w:instrText xml:space="preserve"> HYPERLINK "https://thuvienphapluat.vn/van-ban/Bo-may-hanh-chinh/Luat-To-cao-336713.aspx" \t "_blank" </w:instrText>
            </w:r>
            <w:r w:rsidRPr="00E50FBD">
              <w:rPr>
                <w:rFonts w:ascii="Times New Roman" w:eastAsia="Times New Roman" w:hAnsi="Times New Roman" w:cs="Times New Roman"/>
                <w:sz w:val="26"/>
                <w:szCs w:val="26"/>
              </w:rPr>
              <w:fldChar w:fldCharType="separate"/>
            </w:r>
            <w:r w:rsidRPr="00E50FBD">
              <w:rPr>
                <w:rFonts w:ascii="Times New Roman" w:eastAsia="Times New Roman" w:hAnsi="Times New Roman" w:cs="Times New Roman"/>
                <w:sz w:val="26"/>
                <w:szCs w:val="26"/>
              </w:rPr>
              <w:t>Luật Tố cáo</w:t>
            </w:r>
            <w:r w:rsidRPr="00E50FBD">
              <w:rPr>
                <w:rFonts w:ascii="Times New Roman" w:eastAsia="Times New Roman" w:hAnsi="Times New Roman" w:cs="Times New Roman"/>
                <w:sz w:val="26"/>
                <w:szCs w:val="26"/>
              </w:rPr>
              <w:fldChar w:fldCharType="end"/>
            </w:r>
            <w:bookmarkEnd w:id="100"/>
            <w:r w:rsidRPr="00E50FBD">
              <w:rPr>
                <w:rFonts w:ascii="Times New Roman" w:eastAsia="Times New Roman" w:hAnsi="Times New Roman" w:cs="Times New Roman"/>
                <w:sz w:val="26"/>
                <w:szCs w:val="26"/>
              </w:rPr>
              <w:t>;</w:t>
            </w:r>
          </w:p>
          <w:p w14:paraId="49C3C4A6"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Trong khi chưa có quyết định giải quyết khiếu nại, tố cáo thì các tổ chức, cá nhân có liên quan phải thi hành quyết định cho thôi đại diện vốn nhà nước của cấp có thẩm quyền;</w:t>
            </w:r>
          </w:p>
          <w:p w14:paraId="56C5D8FA" w14:textId="77777777"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Trong thời hạn 30 ngày kể từ khi có đủ cơ sở kết luận việc cho thôi đại diện vốn nhà nước là sai thì cấp có thẩm quyền phải có quyết định bố trí công tác và giải quyết các quyền lợi hợp pháp liên quan của người đại diện phần vốn nhà nước.</w:t>
            </w:r>
          </w:p>
        </w:tc>
        <w:tc>
          <w:tcPr>
            <w:tcW w:w="6379" w:type="dxa"/>
          </w:tcPr>
          <w:p w14:paraId="7437F497"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lastRenderedPageBreak/>
              <w:t xml:space="preserve">Điều 37. </w:t>
            </w:r>
            <w:bookmarkStart w:id="101" w:name="_Hlk211016022"/>
            <w:r w:rsidRPr="00D24B51">
              <w:rPr>
                <w:rFonts w:ascii="Times New Roman" w:eastAsia="Times New Roman" w:hAnsi="Times New Roman" w:cs="Times New Roman"/>
                <w:b/>
                <w:bCs/>
                <w:sz w:val="26"/>
                <w:szCs w:val="26"/>
              </w:rPr>
              <w:t>Cho thôi đại diện phần vốn nhà nước</w:t>
            </w:r>
            <w:bookmarkEnd w:id="101"/>
          </w:p>
          <w:p w14:paraId="21AF46C9"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1. Cấp có thẩm quyền xem xét cho thôi làm người đại diện phần vốn nhà nước thuộc một trong các trường hợp sau:</w:t>
            </w:r>
          </w:p>
          <w:p w14:paraId="5C3B3F4C"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Có đơn xin thôi làm người đại diện phần vốn nhà nước trước thời hạn và được cơ quan chủ sở hữu đồng ý;</w:t>
            </w:r>
          </w:p>
          <w:p w14:paraId="67F81BE0"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b) Cơ quan chủ sở hữu hết vốn tại tập đoàn, tổng công ty, công ty;</w:t>
            </w:r>
          </w:p>
          <w:p w14:paraId="34525557"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c) Không còn đủ tiêu chuẩn, điều kiện của người đại diện phần vốn nhà nước theo quy định của pháp luật;</w:t>
            </w:r>
          </w:p>
          <w:p w14:paraId="55A0B2D6"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d) Có hai năm liên tiếp xếp loại chất lượng ở mức không hoàn thành nhiệm vụ </w:t>
            </w:r>
            <w:r w:rsidRPr="00D24B51">
              <w:rPr>
                <w:rFonts w:ascii="Times New Roman" w:hAnsi="Times New Roman" w:cs="Times New Roman"/>
                <w:sz w:val="26"/>
                <w:szCs w:val="26"/>
              </w:rPr>
              <w:t>(</w:t>
            </w:r>
            <w:r w:rsidRPr="00D24B51">
              <w:rPr>
                <w:rFonts w:ascii="Times New Roman" w:hAnsi="Times New Roman" w:cs="Times New Roman"/>
                <w:b/>
                <w:bCs/>
                <w:sz w:val="26"/>
                <w:szCs w:val="26"/>
              </w:rPr>
              <w:t>liên quan đến thực hiện chức trách, nhiệm vụ được giao</w:t>
            </w:r>
            <w:r w:rsidRPr="00D24B51">
              <w:rPr>
                <w:rFonts w:ascii="Times New Roman" w:hAnsi="Times New Roman" w:cs="Times New Roman"/>
                <w:sz w:val="26"/>
                <w:szCs w:val="26"/>
              </w:rPr>
              <w:t>)</w:t>
            </w:r>
            <w:r w:rsidRPr="00D24B51">
              <w:rPr>
                <w:rFonts w:ascii="Times New Roman" w:eastAsia="Times New Roman" w:hAnsi="Times New Roman" w:cs="Times New Roman"/>
                <w:sz w:val="26"/>
                <w:szCs w:val="26"/>
              </w:rPr>
              <w:t>;</w:t>
            </w:r>
          </w:p>
          <w:p w14:paraId="10F9997B"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 xml:space="preserve">đ) Bị xử lý kỷ luật </w:t>
            </w:r>
            <w:r w:rsidRPr="00D24B51">
              <w:rPr>
                <w:rFonts w:ascii="Times New Roman" w:eastAsia="Times New Roman" w:hAnsi="Times New Roman" w:cs="Times New Roman"/>
                <w:strike/>
                <w:sz w:val="26"/>
                <w:szCs w:val="26"/>
              </w:rPr>
              <w:t>khiển trách hoặc cảnh cáo</w:t>
            </w:r>
            <w:r w:rsidRPr="00D24B51">
              <w:rPr>
                <w:rFonts w:ascii="Times New Roman" w:eastAsia="Times New Roman" w:hAnsi="Times New Roman" w:cs="Times New Roman"/>
                <w:sz w:val="26"/>
                <w:szCs w:val="26"/>
              </w:rPr>
              <w:t xml:space="preserve"> hai lần </w:t>
            </w:r>
            <w:r w:rsidRPr="00D24B51">
              <w:rPr>
                <w:rFonts w:ascii="Times New Roman" w:hAnsi="Times New Roman" w:cs="Times New Roman"/>
                <w:b/>
                <w:bCs/>
                <w:sz w:val="26"/>
                <w:szCs w:val="26"/>
              </w:rPr>
              <w:t>liên quan đến chức trách, nhiệm vụ được giao</w:t>
            </w:r>
            <w:r w:rsidRPr="00D24B51">
              <w:rPr>
                <w:rFonts w:ascii="Times New Roman" w:hAnsi="Times New Roman" w:cs="Times New Roman"/>
                <w:sz w:val="26"/>
                <w:szCs w:val="26"/>
              </w:rPr>
              <w:t xml:space="preserve"> </w:t>
            </w:r>
            <w:r w:rsidRPr="00D24B51">
              <w:rPr>
                <w:rFonts w:ascii="Times New Roman" w:eastAsia="Times New Roman" w:hAnsi="Times New Roman" w:cs="Times New Roman"/>
                <w:sz w:val="26"/>
                <w:szCs w:val="26"/>
              </w:rPr>
              <w:t>trong cùng một thời hạn làm người đại diện phần vốn nhà nước;</w:t>
            </w:r>
          </w:p>
          <w:p w14:paraId="5281C013"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e) Bị cơ quan có thẩm quyền kết luận vi phạm quy định của Đảng về bảo vệ chính trị nội bộ;</w:t>
            </w:r>
          </w:p>
          <w:p w14:paraId="56B2822D"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hAnsi="Times New Roman" w:cs="Times New Roman"/>
                <w:sz w:val="26"/>
                <w:szCs w:val="26"/>
              </w:rPr>
              <w:t>g) Theo quyết định của cơ quan có thẩm quyền cử người đại diện khi có lý do cho thôi làm người đại diện phần vốn nhà nước khác theo quy định của Đảng và pháp luật.</w:t>
            </w:r>
          </w:p>
          <w:p w14:paraId="1938DA0F"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2. Quy trình xem xét cho thôi đại diện phần vốn nhà nước:</w:t>
            </w:r>
          </w:p>
          <w:p w14:paraId="35121F88"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Chậm nhất sau 10 ngày kể từ ngày nhận đơn xin thôi làm người đại diện phần vốn nhà nước trước thời hạn hoặc có đủ căn cứ cho thôi đại diện vốn nhà nước quy định tại khoản 1 Điều này, cơ quan tham mưu đề xuất với cấp có thẩm quyền theo phân cấp quản lý cán bộ;</w:t>
            </w:r>
          </w:p>
          <w:p w14:paraId="13507316" w14:textId="77777777" w:rsidR="00A028B9" w:rsidRPr="00D24B51" w:rsidRDefault="00A028B9" w:rsidP="00174418">
            <w:pPr>
              <w:shd w:val="clear" w:color="auto" w:fill="FFFFFF"/>
              <w:ind w:firstLine="142"/>
              <w:jc w:val="both"/>
              <w:rPr>
                <w:rFonts w:ascii="Times New Roman" w:hAnsi="Times New Roman" w:cs="Times New Roman"/>
                <w:sz w:val="26"/>
                <w:szCs w:val="26"/>
              </w:rPr>
            </w:pPr>
            <w:r w:rsidRPr="00D24B51">
              <w:rPr>
                <w:rFonts w:ascii="Times New Roman" w:hAnsi="Times New Roman" w:cs="Times New Roman"/>
                <w:sz w:val="26"/>
                <w:szCs w:val="26"/>
              </w:rPr>
              <w:t xml:space="preserve">b) Chậm nhất sau 30 ngày kể từ ngày nhận được văn bản đề xuất việc cho thôi làm người đại diện phần vốn nhà nước </w:t>
            </w:r>
            <w:r w:rsidRPr="00D24B51">
              <w:rPr>
                <w:rFonts w:ascii="Times New Roman" w:hAnsi="Times New Roman" w:cs="Times New Roman"/>
                <w:sz w:val="26"/>
                <w:szCs w:val="26"/>
              </w:rPr>
              <w:lastRenderedPageBreak/>
              <w:t>của cơ quan tham mưu về tổ chức, cán bộ, cơ quan đại diện chủ sở hữu phải thảo luận, biểu quyết bằng phiếu kín. Việc quyết định cho thôi làm người đại diện phần vốn nhà nước do cơ quan đại diện chủ sở hữu xem xét, quyết định.</w:t>
            </w:r>
          </w:p>
          <w:p w14:paraId="105BBBD5"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3. Người đại diện phần vốn nhà nước sau khi thôi đại diện phần vốn nhà nước, cấp có thẩm quyền bố trí công tác phù hợp; cá nhân có trách nhiệm chấp hành quyết định phân công của cấp có thẩm quyền; trường hợp cá nhân tự nguyện xin nghỉ hưu, thôi việc thì được giải quyết theo quy định hiện hành. Trường hợp cho thôi đại diện vốn nhà nước do xếp loại chất lượng ở mức không hoàn thành nhiệm vụ trong hai năm liên tiếp thì cấp có thẩm quyền giải quyết cho thôi việc theo quy định của pháp luật.</w:t>
            </w:r>
          </w:p>
          <w:p w14:paraId="2A418DA2"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4. Việc giải quyết khiếu nại, tố cáo liên quan đến việc cho thôi làm người đại diện phần vốn nhà nước:</w:t>
            </w:r>
          </w:p>
          <w:p w14:paraId="2FE33C9F"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a) Việc giải quyết khiếu nại, tố cáo liên quan đến cho thôi làm người đại diện phần vốn nhà nước thực hiện theo quy định của Đảng, </w:t>
            </w:r>
            <w:hyperlink r:id="rId13" w:tgtFrame="_blank" w:history="1">
              <w:r w:rsidRPr="00D24B51">
                <w:rPr>
                  <w:rFonts w:ascii="Times New Roman" w:eastAsia="Times New Roman" w:hAnsi="Times New Roman" w:cs="Times New Roman"/>
                  <w:sz w:val="26"/>
                  <w:szCs w:val="26"/>
                </w:rPr>
                <w:t>Luật Khiếu nại</w:t>
              </w:r>
            </w:hyperlink>
            <w:r w:rsidRPr="00D24B51">
              <w:rPr>
                <w:rFonts w:ascii="Times New Roman" w:eastAsia="Times New Roman" w:hAnsi="Times New Roman" w:cs="Times New Roman"/>
                <w:sz w:val="26"/>
                <w:szCs w:val="26"/>
              </w:rPr>
              <w:t>, </w:t>
            </w:r>
            <w:hyperlink r:id="rId14" w:tgtFrame="_blank" w:history="1">
              <w:r w:rsidRPr="00D24B51">
                <w:rPr>
                  <w:rFonts w:ascii="Times New Roman" w:eastAsia="Times New Roman" w:hAnsi="Times New Roman" w:cs="Times New Roman"/>
                  <w:sz w:val="26"/>
                  <w:szCs w:val="26"/>
                </w:rPr>
                <w:t>Luật Tố cáo</w:t>
              </w:r>
            </w:hyperlink>
            <w:r w:rsidRPr="00D24B51">
              <w:rPr>
                <w:rFonts w:ascii="Times New Roman" w:eastAsia="Times New Roman" w:hAnsi="Times New Roman" w:cs="Times New Roman"/>
                <w:sz w:val="26"/>
                <w:szCs w:val="26"/>
              </w:rPr>
              <w:t>;</w:t>
            </w:r>
          </w:p>
          <w:p w14:paraId="3B995F27" w14:textId="77777777" w:rsidR="00A028B9" w:rsidRPr="00D24B51" w:rsidRDefault="00A028B9"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sz w:val="26"/>
                <w:szCs w:val="26"/>
              </w:rPr>
              <w:t>b) Trong khi chưa có quyết định giải quyết khiếu nại, tố cáo thì các tổ chức, cá nhân có liên quan phải thi hành quyết định cho thôi đại diện vốn nhà nước của cấp có thẩm quyền;</w:t>
            </w:r>
          </w:p>
          <w:p w14:paraId="7F21D5FE" w14:textId="5504922B" w:rsidR="001331F6" w:rsidRPr="00D24B51" w:rsidRDefault="00A028B9" w:rsidP="00174418">
            <w:pPr>
              <w:shd w:val="clear" w:color="auto" w:fill="FFFFFF"/>
              <w:ind w:firstLine="142"/>
              <w:jc w:val="both"/>
              <w:rPr>
                <w:rFonts w:ascii="Times New Roman" w:eastAsia="Times New Roman" w:hAnsi="Times New Roman" w:cs="Times New Roman"/>
                <w:b/>
                <w:bCs/>
                <w:sz w:val="26"/>
                <w:szCs w:val="26"/>
              </w:rPr>
            </w:pPr>
            <w:r w:rsidRPr="00D24B51">
              <w:rPr>
                <w:rFonts w:ascii="Times New Roman" w:eastAsia="Times New Roman" w:hAnsi="Times New Roman" w:cs="Times New Roman"/>
                <w:sz w:val="26"/>
                <w:szCs w:val="26"/>
              </w:rPr>
              <w:t>c) Trong thời hạn 30 ngày kể từ khi có đủ cơ sở kết luận việc cho thôi đại diện vốn nhà nước là sai thì cấp có thẩm quyền phải có quyết định bố trí công tác và giải quyết các quyền lợi hợp pháp liên quan của người đại diện phần vốn nhà nước.</w:t>
            </w:r>
          </w:p>
        </w:tc>
        <w:tc>
          <w:tcPr>
            <w:tcW w:w="2268" w:type="dxa"/>
          </w:tcPr>
          <w:p w14:paraId="501B760C" w14:textId="0F6844C8" w:rsidR="001331F6" w:rsidRPr="00014159" w:rsidRDefault="008175CC"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 xml:space="preserve">Chỉnh sửa phù hợp với Quy định </w:t>
            </w:r>
            <w:r>
              <w:rPr>
                <w:rFonts w:ascii="Times New Roman" w:eastAsia="Times New Roman" w:hAnsi="Times New Roman" w:cs="Times New Roman"/>
                <w:sz w:val="24"/>
                <w:szCs w:val="24"/>
              </w:rPr>
              <w:t>377-QĐ/TW</w:t>
            </w:r>
            <w:r w:rsidRPr="00014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ngày 08/10/2025</w:t>
            </w:r>
          </w:p>
        </w:tc>
      </w:tr>
      <w:tr w:rsidR="001331F6" w:rsidRPr="00E50FBD" w14:paraId="09638C3F" w14:textId="77777777" w:rsidTr="00503BF5">
        <w:tc>
          <w:tcPr>
            <w:tcW w:w="6374" w:type="dxa"/>
          </w:tcPr>
          <w:p w14:paraId="1981E043" w14:textId="3AE8870E"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02" w:name="chuong_8"/>
            <w:r w:rsidRPr="00E50FBD">
              <w:rPr>
                <w:rFonts w:ascii="Times New Roman" w:eastAsia="Times New Roman" w:hAnsi="Times New Roman" w:cs="Times New Roman"/>
                <w:b/>
                <w:bCs/>
                <w:sz w:val="26"/>
                <w:szCs w:val="26"/>
              </w:rPr>
              <w:t>Chương VIII</w:t>
            </w:r>
            <w:bookmarkEnd w:id="102"/>
          </w:p>
          <w:p w14:paraId="50F4F2FE" w14:textId="273BDC2B"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bookmarkStart w:id="103" w:name="chuong_8_name"/>
            <w:r w:rsidRPr="00E50FBD">
              <w:rPr>
                <w:rFonts w:ascii="Times New Roman" w:eastAsia="Times New Roman" w:hAnsi="Times New Roman" w:cs="Times New Roman"/>
                <w:b/>
                <w:bCs/>
                <w:sz w:val="26"/>
                <w:szCs w:val="26"/>
              </w:rPr>
              <w:t>KHEN THƯỞNG, KỶ LUẬT NGƯỜI QUẢN LÝ DOANH NGHIỆP NHÀ NƯỚC, KIỂM SOÁT VIÊN, NGƯỜI ĐẠI DIỆN PHẦN VỐN NHÀ NƯỚC</w:t>
            </w:r>
            <w:bookmarkEnd w:id="103"/>
          </w:p>
        </w:tc>
        <w:tc>
          <w:tcPr>
            <w:tcW w:w="6379" w:type="dxa"/>
          </w:tcPr>
          <w:p w14:paraId="601ADF5A" w14:textId="34FCD22E" w:rsidR="001331F6" w:rsidRPr="00D24B51" w:rsidRDefault="008175CC" w:rsidP="00174418">
            <w:pPr>
              <w:ind w:firstLine="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Bỏ</w:t>
            </w:r>
          </w:p>
        </w:tc>
        <w:tc>
          <w:tcPr>
            <w:tcW w:w="2268" w:type="dxa"/>
          </w:tcPr>
          <w:p w14:paraId="01F75AD0"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3E7D8998" w14:textId="77777777" w:rsidTr="00503BF5">
        <w:tc>
          <w:tcPr>
            <w:tcW w:w="6374" w:type="dxa"/>
          </w:tcPr>
          <w:p w14:paraId="1B290759" w14:textId="2388A55C"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04" w:name="dieu_55"/>
            <w:r w:rsidRPr="00E50FBD">
              <w:rPr>
                <w:rFonts w:ascii="Times New Roman" w:eastAsia="Times New Roman" w:hAnsi="Times New Roman" w:cs="Times New Roman"/>
                <w:b/>
                <w:bCs/>
                <w:sz w:val="26"/>
                <w:szCs w:val="26"/>
              </w:rPr>
              <w:t>Điều 55. Khen thưởng</w:t>
            </w:r>
            <w:bookmarkEnd w:id="104"/>
          </w:p>
          <w:p w14:paraId="78AA017D" w14:textId="3E7A137F"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Người quản lý doanh nghiệp nhà nước, Kiểm soát viên, người đại diện phần vốn nhà nước có thành tích hoặc quá trình cống hiến thì được khen thưởng theo quy định của pháp luật về thi đua khen thưởng.</w:t>
            </w:r>
          </w:p>
        </w:tc>
        <w:tc>
          <w:tcPr>
            <w:tcW w:w="6379" w:type="dxa"/>
          </w:tcPr>
          <w:p w14:paraId="2D0815C5" w14:textId="3C9B4FA5"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2A37ECA0" w14:textId="10703B30"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18BBB5FD" w14:textId="77777777" w:rsidTr="00503BF5">
        <w:tc>
          <w:tcPr>
            <w:tcW w:w="6374" w:type="dxa"/>
          </w:tcPr>
          <w:p w14:paraId="1BE2E7D2" w14:textId="0BC5F263"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05" w:name="dieu_56"/>
            <w:r w:rsidRPr="00E50FBD">
              <w:rPr>
                <w:rFonts w:ascii="Times New Roman" w:eastAsia="Times New Roman" w:hAnsi="Times New Roman" w:cs="Times New Roman"/>
                <w:b/>
                <w:bCs/>
                <w:sz w:val="26"/>
                <w:szCs w:val="26"/>
                <w:shd w:val="clear" w:color="auto" w:fill="FFFF96"/>
              </w:rPr>
              <w:lastRenderedPageBreak/>
              <w:t>Điều 56. Nguyên tắc xử lý kỷ luật</w:t>
            </w:r>
            <w:bookmarkEnd w:id="105"/>
          </w:p>
          <w:p w14:paraId="5984E0A1" w14:textId="77777777" w:rsidR="001331F6"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Khách quan, công bằng; công khai, minh bạch; nghiêm minh, đúng pháp luật.</w:t>
            </w:r>
          </w:p>
          <w:p w14:paraId="2A21AE3F" w14:textId="04C375A5"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2. Mỗi hành vi vi phạm chỉ bị xử lý một lần bằng một hình thức kỷ luật. Trong cùng một thời điểm xem xét xử lý kỷ luật, nếu người quản lý doanh nghiệp nhà nước, Kiểm soát viên, người đại diện phần vốn nhà nước có từ 02 hành vi vi phạm trở lên thì xem xét, kết luận về từng hành vi vi phạm và quyết định chung bằng một hình thức cao nhất.</w:t>
            </w:r>
          </w:p>
          <w:p w14:paraId="7FAFCE33" w14:textId="7BD4B49C"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Trường hợp người quản lý doanh nghiệp nhà nước, Kiểm soát viên, người đại diện phần vốn nhà nước đang trong thời gian thi hành quyết định kỷ luật tiếp tục có hành vi vi phạm thì bị áp dụng hình thức kỷ luật như sau:</w:t>
            </w:r>
          </w:p>
          <w:p w14:paraId="16866D52"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Nếu có hành vi vi phạm bị xử lý kỷ luật ở hình thức nhẹ hơn hoặc bằng so với hình thức kỷ luật đang thi hành thì áp dụng hình thức kỷ luật nặng hơn một mức so với hình thức kỷ luật đang thi hành;</w:t>
            </w:r>
          </w:p>
          <w:p w14:paraId="1632246D" w14:textId="77777777" w:rsidR="001331F6"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Nếu có hành vi vi phạm bị xử lý kỷ luật ở hình thức nặng hơn so với hình thức kỷ luật đang thi hành thì áp dụng hình thức kỷ luật nặng hơn một mức so với hình thức kỷ luật áp dụng đối với hành vi vi phạm mới.</w:t>
            </w:r>
          </w:p>
          <w:p w14:paraId="740CEFD9" w14:textId="5546ED98"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4. Khi xem xét xử lý kỷ luật phải căn cứ vào nội dung, động cơ, tính chất, mức độ, tác hại, nguyên nhân vi phạm, hoàn cảnh cụ thể; các tình tiết tăng nặng hoặc giảm nhẹ; thái độ tiếp thu và sửa chữa, việc khắc phục khuyết điểm, vi phạm, hậu quả đã gây ra; các trường hợp khác theo quy định của Đảng và của pháp luật được tính là căn cứ đ</w:t>
            </w:r>
            <w:r>
              <w:rPr>
                <w:rFonts w:ascii="Times New Roman" w:hAnsi="Times New Roman" w:cs="Times New Roman"/>
                <w:sz w:val="26"/>
                <w:szCs w:val="26"/>
              </w:rPr>
              <w:t>ể</w:t>
            </w:r>
            <w:r w:rsidRPr="002940F0">
              <w:rPr>
                <w:rFonts w:ascii="Times New Roman" w:hAnsi="Times New Roman" w:cs="Times New Roman"/>
                <w:sz w:val="26"/>
                <w:szCs w:val="26"/>
              </w:rPr>
              <w:t xml:space="preserve"> xem xét miễn trách nhiệm kỷ luật hoặc giảm nhẹ trách nhiệm.</w:t>
            </w:r>
          </w:p>
          <w:p w14:paraId="1F490A47" w14:textId="77777777" w:rsidR="001331F6"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5. Không áp dụng hình thức xử phạt hành chính hoặc hình thức kỷ luật đảng thay cho hình thức kỷ luật theo quy định tại Nghị định này; việc xử lý kỷ luật không thay cho truy cứu trách nhiệm hình sự, nếu hành vi vi phạm đến mức bị xử lý hình sự.</w:t>
            </w:r>
          </w:p>
          <w:p w14:paraId="7741A714"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 xml:space="preserve">6. Người quản lý doanh nghiệp nhà nước, Kiểm soát viên, người đại diện phần vốn nhà nước bị xử lý kỷ luật đảng thì </w:t>
            </w:r>
            <w:r w:rsidRPr="002940F0">
              <w:rPr>
                <w:rFonts w:ascii="Times New Roman" w:hAnsi="Times New Roman" w:cs="Times New Roman"/>
                <w:sz w:val="26"/>
                <w:szCs w:val="26"/>
              </w:rPr>
              <w:lastRenderedPageBreak/>
              <w:t>trong thời hạn 30 ngày, kể từ ngày công bố quyết định kỷ luật đảng, cơ quan, tổ chức, đơn vị phải thực hiện quy trình xử lý kỷ luật hành chính (nếu có), trừ trường hợp chưa xem xét xử lý kỷ luật quy định tại Điều 59 Nghị định này.</w:t>
            </w:r>
          </w:p>
          <w:p w14:paraId="1B6CD9F2"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Hình thức kỷ luật hành chính phải bảo đảm tương xứng với kỷ luật về đảng. Trường hợp bị xử lý kỷ luật về đảng bằng hình thức cao nhất thì cơ quan tham mưu về tổ chức, cán bộ báo cáo cấp có thẩm quyền xử lý kỷ luật xem xét, quyết định xử lý kỷ luật hành chính bằng hình thức cao nhất nếu thuộc một trong các trường hợp quy định tại Điều 63 Nghị định này; nếu không thuộc một trong các trường hợp nêu trên thì báo cáo cấp có thẩm quyền quyết định xử lý kỷ luật bằng hình thức cách chức đối với người quản lý doanh nghiệp nhà nước, Kiểm soát viên hoặc kỷ luật bãi nhiệm đối với người đại diện phần vốn nhà nước.</w:t>
            </w:r>
          </w:p>
          <w:p w14:paraId="352E1037"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Trường hợp còn có ý kiến khác nhau về việc xác định hình thức xử lý kỷ luật hành chính tương xứng với hình thức xử lý kỷ luật về đảng cao nhất thì cấp có thẩm quyền quyết định việc thành lập Hội đồng xử lý kỷ luật để tham mưu; tham khảo ý kiến bằng văn bản của tổ chức Đảng ra quyết định xử lý kỷ luật đảng viên trước khi quyết định.</w:t>
            </w:r>
          </w:p>
          <w:p w14:paraId="74CAA5EA" w14:textId="0B5ACB18" w:rsidR="001331F6" w:rsidRPr="002940F0"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Trường hợp có thay đổi về hình thức xử lý kỷ luật về đảng thì phải thay đổi hình thức xử lý kỷ luật hành chính tương xứng. Thời gian đã thi hành quyết định xử lý kỷ luật cũ được trừ vào thời gian thi hành quyết định xử lý kỷ luật mới (nếu còn). Trường hợp cấp có thẩm quyền của Đảng quyết định xóa bỏ quyết định xử lý kỷ luật về đảng thì cấp có thẩm quyền xử lý kỷ luật hành chính phải ban hành quyết định hủy bỏ quyết định xử lý kỷ luật hành chính.</w:t>
            </w:r>
          </w:p>
          <w:p w14:paraId="489AE29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7. Nghiêm cấm mọi hành vi xâm phạm thân thể, tinh thần, danh dự, nhân phẩm trong quá trình xử lý kỷ luật.</w:t>
            </w:r>
          </w:p>
          <w:p w14:paraId="181E2507" w14:textId="77777777" w:rsidR="001331F6" w:rsidRDefault="001331F6" w:rsidP="00115AAE">
            <w:pPr>
              <w:shd w:val="clear" w:color="auto" w:fill="FFFFFF"/>
              <w:ind w:firstLine="142"/>
              <w:jc w:val="both"/>
              <w:rPr>
                <w:rFonts w:ascii="Times New Roman" w:eastAsia="Times New Roman" w:hAnsi="Times New Roman" w:cs="Times New Roman"/>
                <w:sz w:val="26"/>
                <w:szCs w:val="26"/>
              </w:rPr>
            </w:pPr>
            <w:bookmarkStart w:id="106" w:name="khoan_8_56"/>
            <w:r w:rsidRPr="00E50FBD">
              <w:rPr>
                <w:rFonts w:ascii="Times New Roman" w:eastAsia="Times New Roman" w:hAnsi="Times New Roman" w:cs="Times New Roman"/>
                <w:sz w:val="26"/>
                <w:szCs w:val="26"/>
              </w:rPr>
              <w:t xml:space="preserve">8. Người quản lý doanh nghiệp nhà nước, Kiểm soát viên, người đại diện phần vốn nhà nước có hành vi vi phạm lần đầu đã bị xử lý kỷ luật mà trong thời hạn 24 tháng kể từ ngày quyết định xử lý kỷ luật có hiệu lực có cùng hành vi </w:t>
            </w:r>
            <w:r w:rsidRPr="00E50FBD">
              <w:rPr>
                <w:rFonts w:ascii="Times New Roman" w:eastAsia="Times New Roman" w:hAnsi="Times New Roman" w:cs="Times New Roman"/>
                <w:sz w:val="26"/>
                <w:szCs w:val="26"/>
              </w:rPr>
              <w:lastRenderedPageBreak/>
              <w:t>vi phạm thì bị coi là tái phạm; ngoài thời hạn 24 tháng thi hành vi vi phạm đó được coi là vi phạm lần đầu nhưng được tính là tình tiết tăng nặng khi xem xét xử lý</w:t>
            </w:r>
            <w:bookmarkEnd w:id="106"/>
            <w:r w:rsidRPr="00E50FBD">
              <w:rPr>
                <w:rFonts w:ascii="Times New Roman" w:eastAsia="Times New Roman" w:hAnsi="Times New Roman" w:cs="Times New Roman"/>
                <w:sz w:val="26"/>
                <w:szCs w:val="26"/>
              </w:rPr>
              <w:t> </w:t>
            </w:r>
            <w:bookmarkStart w:id="107" w:name="cumtu_56"/>
            <w:r w:rsidRPr="00E50FBD">
              <w:rPr>
                <w:rFonts w:ascii="Times New Roman" w:eastAsia="Times New Roman" w:hAnsi="Times New Roman" w:cs="Times New Roman"/>
                <w:sz w:val="26"/>
                <w:szCs w:val="26"/>
              </w:rPr>
              <w:t>kỷ luật.</w:t>
            </w:r>
            <w:bookmarkEnd w:id="107"/>
            <w:r>
              <w:rPr>
                <w:rFonts w:ascii="Times New Roman" w:eastAsia="Times New Roman" w:hAnsi="Times New Roman" w:cs="Times New Roman"/>
                <w:sz w:val="26"/>
                <w:szCs w:val="26"/>
              </w:rPr>
              <w:t xml:space="preserve"> </w:t>
            </w:r>
          </w:p>
          <w:p w14:paraId="42FDCC41"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9. Quyết định kỷ luật người quản lý doanh nghiệp nhà nước, Kiểm soát viên, người đại diện phần vốn nhà nước có hiệu lực 12 tháng kể từ ngày có hiệu lực thi hành; đối với trường hợp bị kỷ luật bằng hình thức khiển trách, cảnh cáo, cách chức thì việc quy hoạch, bổ nhiệm, ứng cử vào chức vụ cao hơn, bố trí công tác cán bộ áp dụng hiệu lực theo quy định của cơ quan có thẩm quyền.</w:t>
            </w:r>
          </w:p>
          <w:p w14:paraId="4681512A"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Trường hợp đã có quyết định kỷ luật về đảng thì hiệu lực của quyết định xử lý kỷ luật hành chính tính từ ngày quyết định kỷ luật về đảng có hiệu lực. Trong thời gian này, nếu không tiếp tục có hành vi vi phạm pháp luật đến mức phải xử lý kỷ luật thì quyết định kỷ luật đương nhiên chấm dứt hiệu lực mà không cần phải có văn bản về việc chấm dứt hiệu lực.</w:t>
            </w:r>
          </w:p>
          <w:p w14:paraId="5438B773"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Trường hợp người quản lý doanh nghiệp nhà nước, Kiểm soát viên, người đại diện phần vốn nhà nước tiếp tục có hành vi vi phạm đến mức bị xử lý kỷ luật trong thời gian đang thi hành quyết định xử lý kỷ luật thì xử lý theo quy định tại khoản 3 Điều này. Quyết định kỷ luật đang thi hành chấm dứt hiệu lực kể từ thời điểm quyết định kỷ luật đối với hành vi vi phạm pháp luật mới có hiệu lực.</w:t>
            </w:r>
          </w:p>
          <w:p w14:paraId="4EA41191"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Các tài liệu liên quan đến việc xử lý kỷ luật và quyết định kỷ luật phải được lưu giữ trong hồ sơ nhân sự. Hình thức kỷ luật phải ghi vào lý lịch của người quản lý doanh nghiệp nhà nước, Kiểm soát viên, người đại diện phần vốn nhà nước.</w:t>
            </w:r>
          </w:p>
          <w:p w14:paraId="45B20D73"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 xml:space="preserve">10. Người quản lý doanh nghiệp nhà nước, Kiểm soát viên, người đại diện phần vốn nhà nước có hành vi vi phạm trong thời gian công tác tại cơ quan, tổ chức, đơn vị cũ mà khi chuyển sang cơ quan, tổ chức, đơn vị mới mới phát hiện hành vi vi phạm đó và vẫn còn trong thời hiệu xử lý kỷ luật thì cấp có thẩm quyền của cơ quan, tổ chức, đơn vị mới thực </w:t>
            </w:r>
            <w:r w:rsidRPr="002940F0">
              <w:rPr>
                <w:rFonts w:ascii="Times New Roman" w:hAnsi="Times New Roman" w:cs="Times New Roman"/>
                <w:sz w:val="26"/>
                <w:szCs w:val="26"/>
              </w:rPr>
              <w:lastRenderedPageBreak/>
              <w:t>hiện việc xem xét xử lý kỷ luật và áp dụng hình thức kỷ luật theo quy định pháp luật tương ứng với vị trí người quản lý doanh nghiệp nhà nước, Kiểm soát viên, người đại diện phần vốn nhà nước hiện đang đảm nhiệm. Đối với trường hợp này, cơ quan, tổ chức, đơn vị cũ có trách nhiệm cung cấp toàn bộ hồ sơ liên quan đến hành vi vi phạm và cử người phối hợp trong quá trình xem xét, xử lý kỷ luật. Các quy định về đánh giá, xếp loại chất lượng và các quy định khác có liên quan được tính ở đơn vị cũ nơi người có hành vi vi phạm khi công tác.</w:t>
            </w:r>
          </w:p>
          <w:p w14:paraId="71147364" w14:textId="5ABADBE1"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2940F0">
              <w:rPr>
                <w:rFonts w:ascii="Times New Roman" w:hAnsi="Times New Roman" w:cs="Times New Roman"/>
                <w:sz w:val="26"/>
                <w:szCs w:val="26"/>
              </w:rPr>
              <w:t>11. Không được cử vợ, chồng, cha đẻ, mẹ đẻ; cha, mẹ (vợ hoặc chồng), cha nuôi, mẹ nuôi; con đẻ, con nuôi; anh, chị, em ruột; cô, dì, chú, bác, cậu ruột; anh, chị, em ruột của vợ hoặc chồng; vợ hoặc chồng của anh, chị, em ruột hoặc người có quyền, nghĩa vụ liên quan đến hành vi vi phạm bị xem xét xử lý kỷ luật là thành viên Hội đồng kỷ luật hoặc là người chủ trì cuộc họp kiểm điểm.</w:t>
            </w:r>
          </w:p>
        </w:tc>
        <w:tc>
          <w:tcPr>
            <w:tcW w:w="6379" w:type="dxa"/>
          </w:tcPr>
          <w:p w14:paraId="389BC81A" w14:textId="38A59DD5"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4B586230" w14:textId="2D4B310D"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0B8169F4" w14:textId="77777777" w:rsidTr="00503BF5">
        <w:tc>
          <w:tcPr>
            <w:tcW w:w="6374" w:type="dxa"/>
          </w:tcPr>
          <w:p w14:paraId="1024F1F9"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b/>
                <w:bCs/>
                <w:sz w:val="26"/>
                <w:szCs w:val="26"/>
              </w:rPr>
              <w:lastRenderedPageBreak/>
              <w:t>Điều 57. Thời hiệu, thời hạn xử lý kỷ luật</w:t>
            </w:r>
          </w:p>
          <w:p w14:paraId="7463A28A"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1. Thời hiệu xử lý kỷ luật là thời hạn mà khi hết thời hạn đó thì người quản lý doanh nghiệp nhà nước, Kiểm soát viên, người đại diện phần vốn nhà nước, người đã nghỉ việc, nghỉ hưu có hành vi vi phạm không bị xử lý kỷ luật. Thời hiệu xử lý kỷ luật được tính từ thời điểm có hành vi vi phạm. Trường hợp có hành vi vi phạm mới trong thời hạn để tính thời hiệu xử lý kỷ luật theo quy định thì thời hiệu xử lý kỷ luật đối với hành vi vi phạm cũ được tính lại kể từ thời điểm xảy ra hành vi vi phạm mới.</w:t>
            </w:r>
          </w:p>
          <w:p w14:paraId="2D5F741B"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2. Xác định thời điểm có hành vi vi phạm:</w:t>
            </w:r>
          </w:p>
          <w:p w14:paraId="41F5FFE8"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a) Đối với hành vi vi phạm xác định được thời điểm chấm dứt thì thời điểm có hành vi vi phạm được tính từ thời điểm chấm dứt.</w:t>
            </w:r>
          </w:p>
          <w:p w14:paraId="156747CB" w14:textId="77777777" w:rsidR="001331F6" w:rsidRPr="008175CC" w:rsidRDefault="001331F6" w:rsidP="00115AAE">
            <w:pPr>
              <w:pStyle w:val="NormalWeb"/>
              <w:shd w:val="clear" w:color="auto" w:fill="FFFFFF"/>
              <w:spacing w:before="0" w:beforeAutospacing="0" w:after="0" w:afterAutospacing="0"/>
              <w:ind w:firstLine="142"/>
              <w:jc w:val="both"/>
              <w:rPr>
                <w:sz w:val="26"/>
                <w:szCs w:val="26"/>
              </w:rPr>
            </w:pPr>
            <w:r w:rsidRPr="008175CC">
              <w:rPr>
                <w:sz w:val="26"/>
                <w:szCs w:val="26"/>
              </w:rPr>
              <w:t>b) Đối với hành vi vi phạm chưa chấm dứt thì thời điểm có hành vi vi phạm được tính từ thời điểm phát hiện.</w:t>
            </w:r>
          </w:p>
          <w:p w14:paraId="3639E86D"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lastRenderedPageBreak/>
              <w:t>c) Đối với hành vi vi phạm không xác định được thời điểm chấm dứt thì thời điểm có hành vi vi phạm được tính từ thời điểm có kết luận của cấp có thẩm quyền.</w:t>
            </w:r>
          </w:p>
          <w:p w14:paraId="6696617B"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3. Trừ trường hợp quy định tại khoản 4 Điều này, thời hiệu xử lý kỷ luật được quy định như sau:</w:t>
            </w:r>
          </w:p>
          <w:p w14:paraId="32269B41"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 xml:space="preserve">a) 05 năm đối với hành vi vi phạm </w:t>
            </w:r>
            <w:r w:rsidRPr="00E5011F">
              <w:rPr>
                <w:strike/>
                <w:sz w:val="26"/>
                <w:szCs w:val="26"/>
              </w:rPr>
              <w:t>ít nghiêm trọng</w:t>
            </w:r>
            <w:r w:rsidRPr="002940F0">
              <w:rPr>
                <w:sz w:val="26"/>
                <w:szCs w:val="26"/>
              </w:rPr>
              <w:t xml:space="preserve"> đến mức phải kỷ luật bằng hình thức khiển trách;</w:t>
            </w:r>
          </w:p>
          <w:p w14:paraId="0E1ED1DA"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b) 10 năm đối với hành vi vi phạm không thuộc trường hợp quy định tại điểm a khoản này.</w:t>
            </w:r>
          </w:p>
          <w:p w14:paraId="4F654560"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4. Đối với các hành vi vi phạm sau đây thì không áp dụng thời hiệu xử lý kỷ luật:</w:t>
            </w:r>
          </w:p>
          <w:p w14:paraId="7B236204"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a) Người quản lý doanh nghiệp nhà nước, Kiểm soát viên, người đại diện phần vốn nhà nước là đảng viên có hành vi vi phạm đến mức phải kỷ luật bằng hình thức khai trừ;</w:t>
            </w:r>
          </w:p>
          <w:p w14:paraId="1774341C"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b) Có hành vi vi phạm quy định về công tác bảo vệ chính trị nội bộ;</w:t>
            </w:r>
          </w:p>
          <w:p w14:paraId="5FFFC500"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c) Có hành vi xâm hại đến lợi ích quốc gia trong lĩnh vực quốc phòng, an ninh, đối ngoại;</w:t>
            </w:r>
          </w:p>
          <w:p w14:paraId="72357EFE"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d) Sử dụng văn bằng, chứng chỉ, giấy chứng nhận, xác nhận giả hoặc không hợp pháp.</w:t>
            </w:r>
          </w:p>
          <w:p w14:paraId="0955C8FE" w14:textId="77777777" w:rsidR="001331F6" w:rsidRPr="008175CC"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 xml:space="preserve">5. Thời hạn xử lý kỷ luật đối với người quản lý doanh nghiệp nhà nước, Kiểm soát viên, người đại diện phần vốn nhà nước là khoảng thời gian từ khi phát hiện hành vi vi phạm của người quản lý doanh nghiệp nhà nước, Kiểm soát viên, người đại diện phần vốn nhà nước </w:t>
            </w:r>
            <w:r w:rsidRPr="008175CC">
              <w:rPr>
                <w:sz w:val="26"/>
                <w:szCs w:val="26"/>
              </w:rPr>
              <w:t>hoặc từ khi cấp có thẩm quyền kết luận người quản lý doanh nghiệp nhà nước, Kiểm soát viên, người đại diện phần vốn nhà nước có hành vi vi phạm đến khi có quyết định xử lý kỷ luật của cấp có thẩm quyền.</w:t>
            </w:r>
          </w:p>
          <w:p w14:paraId="3B0C6F59"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14:paraId="67187036"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 xml:space="preserve">Cấp có thẩm quyền xử lý kỷ luật phải bảo đảm xử lý kỷ luật trong thời hạn theo quy định. Trường hợp hết thời hạn </w:t>
            </w:r>
            <w:r w:rsidRPr="002940F0">
              <w:rPr>
                <w:sz w:val="26"/>
                <w:szCs w:val="26"/>
              </w:rPr>
              <w:lastRenderedPageBreak/>
              <w:t>xử lý kỷ luật mà chưa ban hành quyết định xử lý kỷ luật thì chịu trách nhiệm về việc chậm ban hành và phải ban hành quyết định xử lý kỷ luật nếu hành vi vi phạm còn trong thời hiệu.</w:t>
            </w:r>
          </w:p>
          <w:p w14:paraId="2F95C161"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6. Không tính vào thời hiệu, thời hạn xử lý kỷ luật đối với:</w:t>
            </w:r>
          </w:p>
          <w:p w14:paraId="1F286016"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a) Thời gian chưa xem xét xử lý kỷ luật đối với các trường hợp quy định tại Điều 59 Nghị định này;</w:t>
            </w:r>
          </w:p>
          <w:p w14:paraId="6AFAE828"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b) Thời gian điều tra, truy tố, xét xử theo thủ tục tố tụng hình sự (nếu có);</w:t>
            </w:r>
          </w:p>
          <w:p w14:paraId="36A94144"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c) Thời gian thực hiện khiếu nại hoặc khởi kiện vụ án hành chính tại Tòa án về quyết định xử lý kỷ luật cho đến khi ra quyết định xử lý kỷ luật thay thế theo quyết định của cấp có thẩm quyền.</w:t>
            </w:r>
          </w:p>
          <w:p w14:paraId="16399590"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7. Trường hợp người quản lý doanh nghiệp nhà nước, Kiểm soát viên, người đại diện phần vốn nhà nước đã bị khởi tố, truy tố hoặc đã có quyết định đưa ra xét xử theo thủ tục tố tụng hình sự nhưng sau đó có quyết định đình chỉ điều tra hoặc đình chỉ vụ án mà hành vi vi phạm pháp luật có dấu hiệu vi phạm kỷ luật thì bị xem xét xử lý kỷ luật.</w:t>
            </w:r>
          </w:p>
          <w:p w14:paraId="7441699F" w14:textId="2F7C7241" w:rsidR="001331F6" w:rsidRPr="00E50FBD" w:rsidRDefault="001331F6" w:rsidP="00115AAE">
            <w:pPr>
              <w:shd w:val="clear" w:color="auto" w:fill="FFFFFF"/>
              <w:ind w:firstLine="142"/>
              <w:jc w:val="both"/>
              <w:rPr>
                <w:rFonts w:ascii="Times New Roman" w:eastAsia="Times New Roman" w:hAnsi="Times New Roman" w:cs="Times New Roman"/>
                <w:b/>
                <w:bCs/>
                <w:sz w:val="26"/>
                <w:szCs w:val="26"/>
                <w:shd w:val="clear" w:color="auto" w:fill="FFFF96"/>
              </w:rPr>
            </w:pPr>
            <w:r w:rsidRPr="002940F0">
              <w:rPr>
                <w:rFonts w:ascii="Times New Roman" w:hAnsi="Times New Roman" w:cs="Times New Roman"/>
                <w:sz w:val="26"/>
                <w:szCs w:val="26"/>
              </w:rPr>
              <w:t>Trong thời hạn 03 ngày làm việc kể từ ngày ra quyết định đình chỉ điều tra, đình chỉ vụ án, người ra quyết định phải gửi quyết định và tài liệu có liên quan cho cấp có thẩm quyền xử lý kỷ luật</w:t>
            </w:r>
            <w:r>
              <w:rPr>
                <w:rFonts w:ascii="Times New Roman" w:hAnsi="Times New Roman" w:cs="Times New Roman"/>
                <w:sz w:val="26"/>
                <w:szCs w:val="26"/>
              </w:rPr>
              <w:t>.</w:t>
            </w:r>
          </w:p>
        </w:tc>
        <w:tc>
          <w:tcPr>
            <w:tcW w:w="6379" w:type="dxa"/>
          </w:tcPr>
          <w:p w14:paraId="0C7DFA3E" w14:textId="44A4D39D"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57F5CB34"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7B726BC9" w14:textId="77777777" w:rsidTr="00503BF5">
        <w:tc>
          <w:tcPr>
            <w:tcW w:w="6374" w:type="dxa"/>
          </w:tcPr>
          <w:p w14:paraId="303EF2E2" w14:textId="7A1F4CFD"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08" w:name="dieu_58"/>
            <w:r w:rsidRPr="00E50FBD">
              <w:rPr>
                <w:rFonts w:ascii="Times New Roman" w:eastAsia="Times New Roman" w:hAnsi="Times New Roman" w:cs="Times New Roman"/>
                <w:b/>
                <w:bCs/>
                <w:sz w:val="26"/>
                <w:szCs w:val="26"/>
              </w:rPr>
              <w:lastRenderedPageBreak/>
              <w:t>Điều 58. Hình thức kỷ luật và mức độ của hành vi vi phạm</w:t>
            </w:r>
            <w:bookmarkEnd w:id="108"/>
          </w:p>
          <w:p w14:paraId="79F89FC4"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Hình thức kỷ luật đối với người quản lý doanh nghiệp nhà nước, Kiểm soát viên gồm: Khiển trách, cảnh cáo, cách chức, buộc thôi việc.</w:t>
            </w:r>
          </w:p>
          <w:p w14:paraId="52160FF9"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Hình thức kỷ luật đối với người đại diện vốn nhà nước gồm: Khiển trách, cảnh cáo, bãi nhiệm, buộc thôi việc.</w:t>
            </w:r>
          </w:p>
          <w:p w14:paraId="336FA15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Mức độ của hành vi vi phạm được xác định như sau:</w:t>
            </w:r>
          </w:p>
          <w:p w14:paraId="5C8D774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Vi phạm gây hậu quả ít nghiêm trọng là vi phạm có tính chất, mức độ tác hại không lớn, tác động trong phạm vi nội bộ, làm ảnh hưởng đến uy tín của doanh nghiệp;</w:t>
            </w:r>
          </w:p>
          <w:p w14:paraId="3A267FA4"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b) Vi phạm gây hậu quả nghiêm trọng là vi phạm có tính chất, mức độ, tác hại lớn, tác động ngoài phạm vi nội bộ, gây dư luận xấu, làm giảm uy tín của doanh nghiệp;</w:t>
            </w:r>
          </w:p>
          <w:p w14:paraId="71FB990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Vi phạm gây hậu quả rất nghiêm trọng là vi phạm có tính chất, mức độ, tác hại rất lớn, phạm vi tác động đến toàn xã hội, gây dư luận rất bức xúc, làm mất uy tín của doanh nghiệp;</w:t>
            </w:r>
          </w:p>
          <w:p w14:paraId="5C2ABBAB"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Vi phạm gây hậu quả đặc biệt nghiêm trọng là vi phạm có tính chất, mức độ, tác hại đặc biệt lớn, phạm vi tác động sâu rộng đến toàn xã hội, gây dư luận đặc biệt bức xúc, làm mất uy tín của doanh nghiệp.</w:t>
            </w:r>
          </w:p>
          <w:p w14:paraId="45A28B3F" w14:textId="6122A815" w:rsidR="001331F6" w:rsidRPr="00D764A9"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Ngoài các căn cứ nêu trên, mức độ của hành vi vi phạm còn được xác định bằng thiệt hại về vật chất tính bằng số tiền cụ thể theo xác định của cơ quan đại diện chủ sở hữu hoặc theo quy định của doanh nghiệp.</w:t>
            </w:r>
          </w:p>
        </w:tc>
        <w:tc>
          <w:tcPr>
            <w:tcW w:w="6379" w:type="dxa"/>
          </w:tcPr>
          <w:p w14:paraId="07C4CDED" w14:textId="5F0F96F8" w:rsidR="001331F6" w:rsidRPr="00D24B51" w:rsidRDefault="001331F6" w:rsidP="00174418">
            <w:pPr>
              <w:shd w:val="clear" w:color="auto" w:fill="FFFFFF"/>
              <w:ind w:firstLine="142"/>
              <w:jc w:val="both"/>
              <w:rPr>
                <w:rFonts w:ascii="Times New Roman" w:eastAsia="Times New Roman" w:hAnsi="Times New Roman" w:cs="Times New Roman"/>
                <w:sz w:val="26"/>
                <w:szCs w:val="26"/>
              </w:rPr>
            </w:pPr>
          </w:p>
        </w:tc>
        <w:tc>
          <w:tcPr>
            <w:tcW w:w="2268" w:type="dxa"/>
          </w:tcPr>
          <w:p w14:paraId="241CAF00" w14:textId="025702B5"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3A95D4AC" w14:textId="77777777" w:rsidTr="00503BF5">
        <w:tc>
          <w:tcPr>
            <w:tcW w:w="6374" w:type="dxa"/>
          </w:tcPr>
          <w:p w14:paraId="03F745E2" w14:textId="32DD60F8"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09" w:name="dieu_59"/>
            <w:r w:rsidRPr="00E50FBD">
              <w:rPr>
                <w:rFonts w:ascii="Times New Roman" w:eastAsia="Times New Roman" w:hAnsi="Times New Roman" w:cs="Times New Roman"/>
                <w:b/>
                <w:bCs/>
                <w:sz w:val="26"/>
                <w:szCs w:val="26"/>
              </w:rPr>
              <w:t>Điều 59. Các trường hợp chưa xem xét kỷ luật và miễn trách nhiệm kỷ luật</w:t>
            </w:r>
            <w:bookmarkEnd w:id="109"/>
          </w:p>
          <w:p w14:paraId="4040A19B"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Các trường hợp chưa xem xét, xử lý kỷ luật:</w:t>
            </w:r>
          </w:p>
          <w:p w14:paraId="0A847B1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Đang trong thời gian nghỉ hàng năm, nghỉ chế độ, nghỉ việc riêng theo quy định của pháp luật được cấp có thẩm quyền cho phép;</w:t>
            </w:r>
          </w:p>
          <w:p w14:paraId="3F17774C" w14:textId="77777777" w:rsidR="001331F6"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Đang trong thời gian điều trị bệnh hiểm nghèo hoặc đang mất khả năng nhận thức; bị ốm nặng đang điều trị nội trú tại bệnh viện có xác nhận của cơ quan y tế có thẩm quyền;</w:t>
            </w:r>
          </w:p>
          <w:p w14:paraId="06F913D8" w14:textId="374DCF53"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c) Là nữ giới đang trong thời gian mang thai, nghỉ thai sản, đang nuôi con dưới 12 tháng tuổi; là nam giới (trong trường hợp vợ chết hoặc vì lý do khách quan, bất khả kháng khác) đang nuôi con dưới 12 tháng tuổi, trừ trường hợp người có hành vi vi phạm có văn bản đề nghị xem xét xử lý kỷ luật</w:t>
            </w:r>
          </w:p>
          <w:p w14:paraId="3CD7A5BB" w14:textId="4E575231"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Đang bị khởi tố, tạm giữ, tạm giam chờ kết luận của cơ quan có thẩm quyền điều tra, truy tố, xét xử về hành vi vi phạm pháp luật, trừ trường hợp theo quyết định của cơ quan có thẩm quyền.</w:t>
            </w:r>
          </w:p>
          <w:p w14:paraId="37FDC23D"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2. Các trường hợp được miễn trách nhiệm kỷ luật đối với người quản lý doanh nghiệp nhà nước, Kiểm soát viên, người đại diện phần vốn nhà nước:</w:t>
            </w:r>
          </w:p>
          <w:p w14:paraId="1D1166B1"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Được cơ quan có thẩm quyền xác nhận tình trạng mất năng lực hành vi dân sự khi vi phạm pháp luật;</w:t>
            </w:r>
          </w:p>
          <w:p w14:paraId="3F9D678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Phải chấp hành quyết định của cấp trên. Khi có căn cứ cho rằng quyết định đó là trái pháp luật thì phải kịp thời báo cáo bằng văn bản với cấp có thẩm quyền ra quyết định; trong trường hợp cấp có thẩm quyền ra quyết định vẫn quyết định việc thi hành thì phải có văn bản và người thi hành phải chấp hành nhưng không chịu trách nhiệm về hậu quả của việc thi hành, đồng thời báo cáo cấp trên trực tiếp của cấp có thẩm quyền ra quyết định, cấp có thẩm quyền ra quyết định phải chịu trách nhiệm trước pháp luật về quyết định của mình;</w:t>
            </w:r>
          </w:p>
          <w:p w14:paraId="149A3822"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Được cấp có thẩm quyền xác nhận vi phạm trong tình thế cấp thiết, do sự kiện bất khả kháng hoặc trở ngại khách quan theo quy định của </w:t>
            </w:r>
            <w:bookmarkStart w:id="110" w:name="tvpllink_tdtlmjgmpe"/>
            <w:r w:rsidRPr="00E50FBD">
              <w:rPr>
                <w:rFonts w:ascii="Times New Roman" w:eastAsia="Times New Roman" w:hAnsi="Times New Roman" w:cs="Times New Roman"/>
                <w:sz w:val="26"/>
                <w:szCs w:val="26"/>
              </w:rPr>
              <w:fldChar w:fldCharType="begin"/>
            </w:r>
            <w:r w:rsidRPr="00E50FBD">
              <w:rPr>
                <w:rFonts w:ascii="Times New Roman" w:eastAsia="Times New Roman" w:hAnsi="Times New Roman" w:cs="Times New Roman"/>
                <w:sz w:val="26"/>
                <w:szCs w:val="26"/>
              </w:rPr>
              <w:instrText xml:space="preserve"> HYPERLINK "https://thuvienphapluat.vn/van-ban/Quyen-dan-su/Bo-luat-dan-su-2015-296215.aspx" \t "_blank" </w:instrText>
            </w:r>
            <w:r w:rsidRPr="00E50FBD">
              <w:rPr>
                <w:rFonts w:ascii="Times New Roman" w:eastAsia="Times New Roman" w:hAnsi="Times New Roman" w:cs="Times New Roman"/>
                <w:sz w:val="26"/>
                <w:szCs w:val="26"/>
              </w:rPr>
              <w:fldChar w:fldCharType="separate"/>
            </w:r>
            <w:r w:rsidRPr="00E50FBD">
              <w:rPr>
                <w:rFonts w:ascii="Times New Roman" w:eastAsia="Times New Roman" w:hAnsi="Times New Roman" w:cs="Times New Roman"/>
                <w:sz w:val="26"/>
                <w:szCs w:val="26"/>
              </w:rPr>
              <w:t>Bộ luật Dân sự</w:t>
            </w:r>
            <w:r w:rsidRPr="00E50FBD">
              <w:rPr>
                <w:rFonts w:ascii="Times New Roman" w:eastAsia="Times New Roman" w:hAnsi="Times New Roman" w:cs="Times New Roman"/>
                <w:sz w:val="26"/>
                <w:szCs w:val="26"/>
              </w:rPr>
              <w:fldChar w:fldCharType="end"/>
            </w:r>
            <w:bookmarkEnd w:id="110"/>
            <w:r w:rsidRPr="00E50FBD">
              <w:rPr>
                <w:rFonts w:ascii="Times New Roman" w:eastAsia="Times New Roman" w:hAnsi="Times New Roman" w:cs="Times New Roman"/>
                <w:sz w:val="26"/>
                <w:szCs w:val="26"/>
              </w:rPr>
              <w:t> khi thi hành nhiệm vụ;</w:t>
            </w:r>
          </w:p>
          <w:p w14:paraId="15D802BA" w14:textId="0997249E" w:rsidR="001331F6" w:rsidRPr="00D764A9"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Có hành vi vi phạm nhưng đã qua đời.</w:t>
            </w:r>
          </w:p>
        </w:tc>
        <w:tc>
          <w:tcPr>
            <w:tcW w:w="6379" w:type="dxa"/>
          </w:tcPr>
          <w:p w14:paraId="1AED4ED9" w14:textId="7A15DBFC" w:rsidR="001331F6" w:rsidRPr="00D24B51" w:rsidRDefault="001331F6" w:rsidP="00174418">
            <w:pPr>
              <w:shd w:val="clear" w:color="auto" w:fill="FFFFFF"/>
              <w:ind w:firstLine="142"/>
              <w:jc w:val="both"/>
              <w:rPr>
                <w:rFonts w:ascii="Times New Roman" w:eastAsia="Times New Roman" w:hAnsi="Times New Roman" w:cs="Times New Roman"/>
                <w:sz w:val="26"/>
                <w:szCs w:val="26"/>
              </w:rPr>
            </w:pPr>
          </w:p>
        </w:tc>
        <w:tc>
          <w:tcPr>
            <w:tcW w:w="2268" w:type="dxa"/>
          </w:tcPr>
          <w:p w14:paraId="1CF693EE" w14:textId="741F914B"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3CC75246" w14:textId="77777777" w:rsidTr="00503BF5">
        <w:tc>
          <w:tcPr>
            <w:tcW w:w="6374" w:type="dxa"/>
          </w:tcPr>
          <w:p w14:paraId="49D98AD6" w14:textId="0B6FC061"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11" w:name="dieu_60"/>
            <w:r w:rsidRPr="00E50FBD">
              <w:rPr>
                <w:rFonts w:ascii="Times New Roman" w:eastAsia="Times New Roman" w:hAnsi="Times New Roman" w:cs="Times New Roman"/>
                <w:b/>
                <w:bCs/>
                <w:sz w:val="26"/>
                <w:szCs w:val="26"/>
              </w:rPr>
              <w:t>Điều 60. Áp dụng hình thức kỷ luật khiển trách</w:t>
            </w:r>
            <w:bookmarkEnd w:id="111"/>
          </w:p>
          <w:p w14:paraId="39B003B1"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Hình thức kỷ luật khiển trách áp dụng đối với người quản lý nhà nước, Kiểm soát viên, người đại diện phần vốn nhà nước có hành vi vi phạm pháp luật lần đầu, gây hậu quả ít nghiêm trọng thuộc một trong các trường hợp sau đây:</w:t>
            </w:r>
          </w:p>
          <w:p w14:paraId="308A6FD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Vi phạm quy định về kỷ luật lao động; nội quy, quy chế của đơn vị.</w:t>
            </w:r>
          </w:p>
          <w:p w14:paraId="49F29E4B"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Lợi dụng vị trí công tác nhằm mục đích vụ lợi.</w:t>
            </w:r>
          </w:p>
          <w:p w14:paraId="7BAF8CBE"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Không chấp hành quyết định của cấp có thẩm quyền; không thực hiện nhiệm vụ được giao mà không có lý do chính đáng; gây mất đoàn kết trong đơn vị.</w:t>
            </w:r>
          </w:p>
          <w:p w14:paraId="18B74BA3"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Vi phạm quy định của pháp luật về: Phòng, chống tội phạm; phòng, chống tệ nạn xã hội; trật tự, an toàn xã hội; phòng, chống tham nhũng; thực hành tiết kiệm, chống lãng phí.</w:t>
            </w:r>
          </w:p>
          <w:p w14:paraId="4ADD745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5. Vi phạm quy định của pháp luật về bảo vệ bí mật nhà nước.</w:t>
            </w:r>
          </w:p>
          <w:p w14:paraId="2CC6374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6. Vi phạm quy định của pháp luật về khiếu nại, tố cáo.</w:t>
            </w:r>
          </w:p>
          <w:p w14:paraId="4B4385AB"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7. Vi phạm quy định về quy chế tập trung dân chủ, quy định về tuyên truyền, phát ngôn, quy định về bảo vệ chính trị nội bộ.</w:t>
            </w:r>
          </w:p>
          <w:p w14:paraId="5AE2BDE3" w14:textId="77777777" w:rsidR="001331F6"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8. Vi phạm quy định của pháp luật về: Doanh nghiệp, đầu tư, xây dựng; đất đai, tài nguyên môi trường; tài chính, kế toán, ngân hàng; quản lý, sử dụng tài sản công trong quá trình thực thi nhiệm vụ.</w:t>
            </w:r>
          </w:p>
          <w:p w14:paraId="210CA1B4" w14:textId="1F4CA856"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2940F0">
              <w:rPr>
                <w:rFonts w:ascii="Times New Roman" w:hAnsi="Times New Roman" w:cs="Times New Roman"/>
                <w:sz w:val="26"/>
                <w:szCs w:val="26"/>
              </w:rPr>
              <w:t>9. Vi phạm quy định của pháp luật về: phòng, chống bạo lực gia đình; dân số, hôn nhân và gia đình; bình đẳng giới; an sinh xã hội; quy định khác của Đảng và của pháp luật liên quan đến người quản lý doanh nghiệp nhà nước, Kiểm soát viên, người đại diện phần vốn nhà nước</w:t>
            </w:r>
            <w:r>
              <w:rPr>
                <w:rFonts w:ascii="Times New Roman" w:hAnsi="Times New Roman" w:cs="Times New Roman"/>
                <w:sz w:val="26"/>
                <w:szCs w:val="26"/>
              </w:rPr>
              <w:t>.</w:t>
            </w:r>
          </w:p>
        </w:tc>
        <w:tc>
          <w:tcPr>
            <w:tcW w:w="6379" w:type="dxa"/>
          </w:tcPr>
          <w:p w14:paraId="7CA43A59" w14:textId="33A5488F"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435F5EDE"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5573A72A" w14:textId="77777777" w:rsidTr="00503BF5">
        <w:tc>
          <w:tcPr>
            <w:tcW w:w="6374" w:type="dxa"/>
          </w:tcPr>
          <w:p w14:paraId="128E159B" w14:textId="70E5A9A0"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12" w:name="dieu_61"/>
            <w:r w:rsidRPr="00E50FBD">
              <w:rPr>
                <w:rFonts w:ascii="Times New Roman" w:eastAsia="Times New Roman" w:hAnsi="Times New Roman" w:cs="Times New Roman"/>
                <w:b/>
                <w:bCs/>
                <w:sz w:val="26"/>
                <w:szCs w:val="26"/>
              </w:rPr>
              <w:t>Điều 61. Áp dụng hình thức kỷ luật cảnh cáo</w:t>
            </w:r>
            <w:bookmarkEnd w:id="112"/>
          </w:p>
          <w:p w14:paraId="6FDFA4E3"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Hình thức kỷ luật cảnh cáo áp dụng đối với người quản lý doanh nghiệp nhà nước, Kiểm soát viên, người đại diện phần vốn nhà nước có hành vi vi phạm pháp luật thuộc một trong các trường hợp sau đây:</w:t>
            </w:r>
          </w:p>
          <w:p w14:paraId="71C5808A"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Đã bị xử lý kỷ luật bằng hình thức khiển trách về các hành vi vi phạm quy định tại </w:t>
            </w:r>
            <w:bookmarkStart w:id="113" w:name="tc_14"/>
            <w:r w:rsidRPr="00E50FBD">
              <w:rPr>
                <w:rFonts w:ascii="Times New Roman" w:eastAsia="Times New Roman" w:hAnsi="Times New Roman" w:cs="Times New Roman"/>
                <w:sz w:val="26"/>
                <w:szCs w:val="26"/>
              </w:rPr>
              <w:t>Điều 60 Nghị định này</w:t>
            </w:r>
            <w:bookmarkEnd w:id="113"/>
            <w:r w:rsidRPr="00E50FBD">
              <w:rPr>
                <w:rFonts w:ascii="Times New Roman" w:eastAsia="Times New Roman" w:hAnsi="Times New Roman" w:cs="Times New Roman"/>
                <w:sz w:val="26"/>
                <w:szCs w:val="26"/>
              </w:rPr>
              <w:t> mà tái phạm.</w:t>
            </w:r>
          </w:p>
          <w:p w14:paraId="40E11383"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Có hành vi vi phạm pháp luật lần đầu, gây hậu quả nghiêm trọng thuộc một trong các trường hợp quy định tại </w:t>
            </w:r>
            <w:bookmarkStart w:id="114" w:name="tc_15"/>
            <w:r w:rsidRPr="00E50FBD">
              <w:rPr>
                <w:rFonts w:ascii="Times New Roman" w:eastAsia="Times New Roman" w:hAnsi="Times New Roman" w:cs="Times New Roman"/>
                <w:sz w:val="26"/>
                <w:szCs w:val="26"/>
              </w:rPr>
              <w:t>Điều 60 Nghị định này</w:t>
            </w:r>
            <w:bookmarkEnd w:id="114"/>
            <w:r w:rsidRPr="00E50FBD">
              <w:rPr>
                <w:rFonts w:ascii="Times New Roman" w:eastAsia="Times New Roman" w:hAnsi="Times New Roman" w:cs="Times New Roman"/>
                <w:sz w:val="26"/>
                <w:szCs w:val="26"/>
              </w:rPr>
              <w:t>.</w:t>
            </w:r>
          </w:p>
          <w:p w14:paraId="15B6594A"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Có hành vi vi phạm pháp luật lần đầu, gây hậu quả ít nghiêm trọng thuộc một trong các trường hợp quy định sau đây:</w:t>
            </w:r>
          </w:p>
          <w:p w14:paraId="0F8C376A"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Sử dụng văn bằng, chứng chỉ, giấy chứng nhận, xác nhận giả hoặc không hợp pháp để được tham gia đào tạo, bồi dưỡng;</w:t>
            </w:r>
          </w:p>
          <w:p w14:paraId="49BDFB79" w14:textId="67EE497C"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Không hoàn thành nhiệm vụ quản lý, điều hành theo sự phân công của cấp có thẩm quyền.</w:t>
            </w:r>
          </w:p>
        </w:tc>
        <w:tc>
          <w:tcPr>
            <w:tcW w:w="6379" w:type="dxa"/>
          </w:tcPr>
          <w:p w14:paraId="18651D03" w14:textId="66DD7315" w:rsidR="001331F6" w:rsidRPr="00D24B51" w:rsidRDefault="001331F6" w:rsidP="00174418">
            <w:pPr>
              <w:ind w:firstLine="142"/>
              <w:rPr>
                <w:rFonts w:ascii="Times New Roman" w:eastAsia="Times New Roman" w:hAnsi="Times New Roman" w:cs="Times New Roman"/>
                <w:sz w:val="26"/>
                <w:szCs w:val="26"/>
              </w:rPr>
            </w:pPr>
          </w:p>
        </w:tc>
        <w:tc>
          <w:tcPr>
            <w:tcW w:w="2268" w:type="dxa"/>
          </w:tcPr>
          <w:p w14:paraId="7A16BD93"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18D829F4" w14:textId="77777777" w:rsidTr="00503BF5">
        <w:tc>
          <w:tcPr>
            <w:tcW w:w="6374" w:type="dxa"/>
          </w:tcPr>
          <w:p w14:paraId="03C5B1BA" w14:textId="5D3FAEFF"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15" w:name="dieu_62"/>
            <w:r w:rsidRPr="00E50FBD">
              <w:rPr>
                <w:rFonts w:ascii="Times New Roman" w:eastAsia="Times New Roman" w:hAnsi="Times New Roman" w:cs="Times New Roman"/>
                <w:b/>
                <w:bCs/>
                <w:sz w:val="26"/>
                <w:szCs w:val="26"/>
              </w:rPr>
              <w:lastRenderedPageBreak/>
              <w:t>Điều 62. Áp dụng hình thức kỷ luật cách chức, bãi nhiệm</w:t>
            </w:r>
            <w:bookmarkEnd w:id="115"/>
          </w:p>
          <w:p w14:paraId="523FE1D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Hình thức kỷ luật cách chức áp dụng đối với người quản lý doanh nghiệp nhà nước, Kiểm soát viên hoặc kỷ luật bãi nhiệm áp dụng đối với người đại diện phần vốn nhà nước có hành vi vi phạm pháp luật thuộc một trong các trường hợp sau đây:</w:t>
            </w:r>
          </w:p>
          <w:p w14:paraId="77C7FAED"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Có hành vi vi phạm pháp luật lần đầu, gây hậu quả rất nghiêm trọng thuộc một trong các trường hợp quy định tại </w:t>
            </w:r>
            <w:bookmarkStart w:id="116" w:name="tc_16"/>
            <w:r w:rsidRPr="00E50FBD">
              <w:rPr>
                <w:rFonts w:ascii="Times New Roman" w:eastAsia="Times New Roman" w:hAnsi="Times New Roman" w:cs="Times New Roman"/>
                <w:sz w:val="26"/>
                <w:szCs w:val="26"/>
              </w:rPr>
              <w:t>Điều 60 Nghị định này</w:t>
            </w:r>
            <w:bookmarkEnd w:id="116"/>
            <w:r w:rsidRPr="00E50FBD">
              <w:rPr>
                <w:rFonts w:ascii="Times New Roman" w:eastAsia="Times New Roman" w:hAnsi="Times New Roman" w:cs="Times New Roman"/>
                <w:sz w:val="26"/>
                <w:szCs w:val="26"/>
              </w:rPr>
              <w:t> nhưng chưa đến mức buộc thôi việc, người vi phạm có thái độ tiếp thu, sửa chữa, chủ động khắc phục hậu quả và có nhiều tình tiết giảm nhẹ.</w:t>
            </w:r>
          </w:p>
          <w:p w14:paraId="4DF23FA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Có hành vi vi phạm pháp luật lần đầu, gây hậu quả nghiêm trọng hoặc rất nghiêm trọng thuộc một trong các trường hợp quy định tại </w:t>
            </w:r>
            <w:bookmarkStart w:id="117" w:name="tc_17"/>
            <w:r w:rsidRPr="00E50FBD">
              <w:rPr>
                <w:rFonts w:ascii="Times New Roman" w:eastAsia="Times New Roman" w:hAnsi="Times New Roman" w:cs="Times New Roman"/>
                <w:sz w:val="26"/>
                <w:szCs w:val="26"/>
              </w:rPr>
              <w:t>khoản 3 Điều 61 Nghị định này</w:t>
            </w:r>
            <w:bookmarkEnd w:id="117"/>
            <w:r w:rsidRPr="00E50FBD">
              <w:rPr>
                <w:rFonts w:ascii="Times New Roman" w:eastAsia="Times New Roman" w:hAnsi="Times New Roman" w:cs="Times New Roman"/>
                <w:sz w:val="26"/>
                <w:szCs w:val="26"/>
              </w:rPr>
              <w:t>.</w:t>
            </w:r>
          </w:p>
          <w:p w14:paraId="50E0CC5A" w14:textId="21BD2E51"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Sử dụng văn bằng, chứng chỉ, giấy chứng nhận, xác nhận giả hoặc không hợp pháp để được bổ nhiệm chức vụ hoặc được cử làm đại diện phần vốn nhà nước.</w:t>
            </w:r>
          </w:p>
        </w:tc>
        <w:tc>
          <w:tcPr>
            <w:tcW w:w="6379" w:type="dxa"/>
          </w:tcPr>
          <w:p w14:paraId="5B0C6738" w14:textId="5894E45D"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05E0B6F9"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41093060" w14:textId="77777777" w:rsidTr="00503BF5">
        <w:tc>
          <w:tcPr>
            <w:tcW w:w="6374" w:type="dxa"/>
          </w:tcPr>
          <w:p w14:paraId="7EC885B2" w14:textId="673C98D9"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18" w:name="dieu_63"/>
            <w:r w:rsidRPr="00E50FBD">
              <w:rPr>
                <w:rFonts w:ascii="Times New Roman" w:eastAsia="Times New Roman" w:hAnsi="Times New Roman" w:cs="Times New Roman"/>
                <w:b/>
                <w:bCs/>
                <w:sz w:val="26"/>
                <w:szCs w:val="26"/>
              </w:rPr>
              <w:t>Điều 63. Áp dụng hình thức kỷ luật buộc thôi việc</w:t>
            </w:r>
            <w:bookmarkEnd w:id="118"/>
          </w:p>
          <w:p w14:paraId="6DBDF4A6"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Hình thức kỷ luật buộc thôi việc áp dụng đối với người quản lý doanh nghiệp nhà nước, Kiểm soát viên, người đại diện phần vốn nhà nước có hành vi vi phạm pháp luật thuộc một trong các trường hợp sau đây:</w:t>
            </w:r>
          </w:p>
          <w:p w14:paraId="2B5F6F3B"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Có hành vi vi phạm pháp luật lần đầu, gây hậu quả đặc biệt nghiêm trọng thuộc một trong các trường hợp quy định tại </w:t>
            </w:r>
            <w:bookmarkStart w:id="119" w:name="tc_18"/>
            <w:r w:rsidRPr="00E50FBD">
              <w:rPr>
                <w:rFonts w:ascii="Times New Roman" w:eastAsia="Times New Roman" w:hAnsi="Times New Roman" w:cs="Times New Roman"/>
                <w:sz w:val="26"/>
                <w:szCs w:val="26"/>
              </w:rPr>
              <w:t>Điều 60 Nghị định này</w:t>
            </w:r>
            <w:bookmarkEnd w:id="119"/>
            <w:r w:rsidRPr="00E50FBD">
              <w:rPr>
                <w:rFonts w:ascii="Times New Roman" w:eastAsia="Times New Roman" w:hAnsi="Times New Roman" w:cs="Times New Roman"/>
                <w:sz w:val="26"/>
                <w:szCs w:val="26"/>
              </w:rPr>
              <w:t>.</w:t>
            </w:r>
          </w:p>
          <w:p w14:paraId="073AE5B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Có hành vi vi phạm pháp luật lần đầu, gây hậu quả đặc biệt nghiêm trọng thuộc một trong các trường hợp quy định tại </w:t>
            </w:r>
            <w:bookmarkStart w:id="120" w:name="tc_19"/>
            <w:r w:rsidRPr="00E50FBD">
              <w:rPr>
                <w:rFonts w:ascii="Times New Roman" w:eastAsia="Times New Roman" w:hAnsi="Times New Roman" w:cs="Times New Roman"/>
                <w:sz w:val="26"/>
                <w:szCs w:val="26"/>
              </w:rPr>
              <w:t>khoản 3 Điều 61 Nghị định này</w:t>
            </w:r>
            <w:bookmarkEnd w:id="120"/>
            <w:r w:rsidRPr="00E50FBD">
              <w:rPr>
                <w:rFonts w:ascii="Times New Roman" w:eastAsia="Times New Roman" w:hAnsi="Times New Roman" w:cs="Times New Roman"/>
                <w:sz w:val="26"/>
                <w:szCs w:val="26"/>
              </w:rPr>
              <w:t>.</w:t>
            </w:r>
          </w:p>
          <w:p w14:paraId="798AF7DD"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Sử dụng văn bằng, chứng chỉ, giấy chứng nhận, xác nhận giả hoặc không hợp pháp để được tuyển dụng vào doanh nghiệp.</w:t>
            </w:r>
          </w:p>
          <w:p w14:paraId="37CE31A9" w14:textId="654B55E3"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Nghiện ma túy; đối với trường hợp này phải có thông báo của cấp có thẩm quyền.</w:t>
            </w:r>
          </w:p>
        </w:tc>
        <w:tc>
          <w:tcPr>
            <w:tcW w:w="6379" w:type="dxa"/>
          </w:tcPr>
          <w:p w14:paraId="7C53E6D3" w14:textId="6309A7AA"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39CB22F7"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541A394F" w14:textId="77777777" w:rsidTr="00503BF5">
        <w:tc>
          <w:tcPr>
            <w:tcW w:w="6374" w:type="dxa"/>
          </w:tcPr>
          <w:p w14:paraId="1E2855AD"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b/>
                <w:bCs/>
                <w:sz w:val="26"/>
                <w:szCs w:val="26"/>
              </w:rPr>
              <w:t>Điều 64. Trình tự, thủ tục xử lý kỷ luật</w:t>
            </w:r>
          </w:p>
          <w:p w14:paraId="0C6B9B7A"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lastRenderedPageBreak/>
              <w:t>1. Việc xử lý kỷ luật đối với người quản lý doanh nghiệp nhà nước, Kiểm soát viên, người đại diện phần vốn nhà nước được thực hiện theo các bước sau đây:</w:t>
            </w:r>
          </w:p>
          <w:p w14:paraId="17385D32"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a) Tổ chức họp kiểm điểm;</w:t>
            </w:r>
          </w:p>
          <w:p w14:paraId="685BF608"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b) Thành lập Hội đồng kỷ luật;</w:t>
            </w:r>
          </w:p>
          <w:p w14:paraId="2AFA6F35"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c) Cấp có thẩm quyền ra quyết định xử lý kỷ luật.</w:t>
            </w:r>
          </w:p>
          <w:p w14:paraId="6488FB66"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2. Không thực hiện quy định tại điểm a khoản 1 Điều này đối với trường hợp:</w:t>
            </w:r>
          </w:p>
          <w:p w14:paraId="76216C44"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a) Xử lý kỷ luật theo quy định tại khoản 10 Điều 56 Nghị định này;</w:t>
            </w:r>
          </w:p>
          <w:p w14:paraId="7B436256"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b) Xử lý kỷ luật theo quyết định của cấp có thẩm quyền quy định tại điểm d khoản 1 Điều 59 Nghị định này.</w:t>
            </w:r>
          </w:p>
          <w:p w14:paraId="63208456"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3. Không thực hiện quy định tại điểm a và điểm b khoản 1 Điều này đối với trường hợp:</w:t>
            </w:r>
          </w:p>
          <w:p w14:paraId="7181C443"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a) Đã có kết luận của cơ quan, tổ chức có thẩm quyền về hành vi vi phạm, trong đó có đề xuất cụ thể hình thức kỷ luật theo quy định;</w:t>
            </w:r>
          </w:p>
          <w:p w14:paraId="1A532332"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b) Người quản lý doanh nghiệp nhà nước, Kiểm soát viên, người quản lý vốn nhà nước có hành vi vi phạm pháp luật bị Tòa án kết án phạt tù mà không được hưởng án treo hoặc bị Tòa án kết án về hành vi tham nhũng;</w:t>
            </w:r>
          </w:p>
          <w:p w14:paraId="0279FB87" w14:textId="77777777" w:rsidR="001331F6" w:rsidRPr="002940F0" w:rsidRDefault="001331F6" w:rsidP="00115AAE">
            <w:pPr>
              <w:pStyle w:val="NormalWeb"/>
              <w:shd w:val="clear" w:color="auto" w:fill="FFFFFF"/>
              <w:spacing w:before="0" w:beforeAutospacing="0" w:after="0" w:afterAutospacing="0"/>
              <w:ind w:firstLine="142"/>
              <w:jc w:val="both"/>
              <w:rPr>
                <w:sz w:val="26"/>
                <w:szCs w:val="26"/>
              </w:rPr>
            </w:pPr>
            <w:r w:rsidRPr="002940F0">
              <w:rPr>
                <w:sz w:val="26"/>
                <w:szCs w:val="26"/>
              </w:rPr>
              <w:t>c) Đã có quyết định xử lý kỷ luật về đảng, trừ trường hợp cấp có thẩm quyền quyết định thành lập Hội đồng kỷ luật theo quy định tại khoản 6 Điều 56 Nghị định này.</w:t>
            </w:r>
          </w:p>
          <w:p w14:paraId="516A5010" w14:textId="23853BD2" w:rsidR="001331F6" w:rsidRPr="009647C7"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Các trường hợp quy định tại khoản 2 và khoản 3 Điều này được sử dụng kết luận về hành vi vi phạm (nếu có) mà không phải điều tra, xác minh lại</w:t>
            </w:r>
            <w:r>
              <w:rPr>
                <w:rFonts w:ascii="Times New Roman" w:hAnsi="Times New Roman" w:cs="Times New Roman"/>
                <w:sz w:val="26"/>
                <w:szCs w:val="26"/>
              </w:rPr>
              <w:t>.</w:t>
            </w:r>
          </w:p>
        </w:tc>
        <w:tc>
          <w:tcPr>
            <w:tcW w:w="6379" w:type="dxa"/>
          </w:tcPr>
          <w:p w14:paraId="768E59C4" w14:textId="04720379"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4E1699E1"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44C5ABC6" w14:textId="77777777" w:rsidTr="00503BF5">
        <w:tc>
          <w:tcPr>
            <w:tcW w:w="6374" w:type="dxa"/>
          </w:tcPr>
          <w:p w14:paraId="579C4230" w14:textId="323A7666"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21" w:name="dieu_65"/>
            <w:r w:rsidRPr="00E50FBD">
              <w:rPr>
                <w:rFonts w:ascii="Times New Roman" w:eastAsia="Times New Roman" w:hAnsi="Times New Roman" w:cs="Times New Roman"/>
                <w:b/>
                <w:bCs/>
                <w:sz w:val="26"/>
                <w:szCs w:val="26"/>
              </w:rPr>
              <w:t>Điều 65. Tổ chức họp kiểm điểm</w:t>
            </w:r>
            <w:bookmarkEnd w:id="121"/>
          </w:p>
          <w:p w14:paraId="20A3FDC9"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Khi phát hiện người quản lý doanh nghiệp nhà nước, Kiểm soát viên, người đại diện phần vốn nhà nước có hành vi vi phạm pháp luật, cấp có thẩm quyền xử lý kỷ luật có trách nhiệm tổ chức cuộc họp kiểm điểm để xem xét việc xử lý kỷ luật gồm các nội dung sau đây:</w:t>
            </w:r>
          </w:p>
          <w:p w14:paraId="06465774" w14:textId="77777777" w:rsidR="001331F6"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Thành phần dự họp:</w:t>
            </w:r>
          </w:p>
          <w:p w14:paraId="7C50E2C6" w14:textId="3AEBE1E8"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lastRenderedPageBreak/>
              <w:t>a) Trường hợp người bị kiểm điểm là Chủ tịch Hội đồng thành viên, Chủ tịch công ty hoặc là Kiểm soát viên, người đại diện phần vốn nhà nước thì người đứng đầu cơ quan đại diện chủ sở hữu có trách nhiệm chủ trì tổ chức họp kiểm điểm và quyết định thành phần họp kiểm điểm bao gồm đại diện lãnh đạo, cơ quan tham mưu về tổ chức, cán bộ của cơ quan đại diện chủ sở hữu, đại diện Hội đồng thành viên, Nhóm người đại diện phần vốn nhà nước tại doanh nghiệp, đại diện cấp ủy, công đoàn doanh nghiệp hoặc đơn vị nơi người bị kiểm điểm công tác;</w:t>
            </w:r>
          </w:p>
          <w:p w14:paraId="013679B7" w14:textId="75B6AE7D"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Trường hợp người bị kiểm điểm là người quản lý doanh nghiệp thì Chủ tịch Hội đồng thành viên hoặc Chủ tịch công ty nơi người bị kiểm điểm công tác có trách nhiệm chủ trì tổ chức họp kiểm điểm và quyết định thành phần họp kiểm điểm bao gồm đại diện cơ quan đại diện chủ sở hữu, đại diện lãnh đạo, cấp ủy, công đoàn của doanh nghiệp nơi người bị kiểm điểm công tác;</w:t>
            </w:r>
          </w:p>
          <w:p w14:paraId="21E80DC4"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Cấp có thẩm quyền có thể mời thêm đại diện các cơ quan, tổ chức, cá nhân có liên quan dự họp. Người được mời có quyền phát biểu ý kiến nhưng không được bỏ phiếu xem xét việc xử lý kỷ luật.</w:t>
            </w:r>
          </w:p>
          <w:p w14:paraId="5E64D917"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Việc tổ chức cuộc họp được tiến hành như sau:</w:t>
            </w:r>
          </w:p>
          <w:p w14:paraId="5DE9383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Người chủ trì cuộc họp tuyên bố lý do cuộc họp, chỉ định thư ký, thông báo hoặc ủy quyền cho cơ quan tham mưu thông báo các nội dung: Tóm tắt về quá trình công tác; hành vi vi phạm; các hình thức xử lý đã ban hành (nếu có); thời điểm xảy ra hành vi vi phạm, thời điểm phát hiện hành vi vi phạm; các tình tiết tăng nặng, giảm nhẹ của người có hành vi vi phạm; thời hiệu và thời hạn xử lý theo quy định của pháp luật;</w:t>
            </w:r>
          </w:p>
          <w:p w14:paraId="571F351B"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Người bị kiểm điểm trình bày bản kiểm điểm, trong đó nêu rõ hành vi vi phạm pháp luật và tự nhận hình thức kỷ luật.</w:t>
            </w:r>
          </w:p>
          <w:p w14:paraId="63452872"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 xml:space="preserve">Trường hợp người có hành vi vi phạm có mặt tại cuộc họp nhưng không làm bản kiểm điểm thì cuộc họp vẫn được tiến </w:t>
            </w:r>
            <w:r w:rsidRPr="00E50FBD">
              <w:rPr>
                <w:rFonts w:ascii="Times New Roman" w:eastAsia="Times New Roman" w:hAnsi="Times New Roman" w:cs="Times New Roman"/>
                <w:sz w:val="26"/>
                <w:szCs w:val="26"/>
              </w:rPr>
              <w:lastRenderedPageBreak/>
              <w:t>hành. Trường hợp người có hành vi vi phạm vắng mặt thì cuộc họp vẫn được tiến hành sau 02 lần gửi thông báo triệu tập họp;</w:t>
            </w:r>
          </w:p>
          <w:p w14:paraId="6F2D7CD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Thành viên tham dự cuộc họp phát biểu, nêu rõ ý kiến về các nội dung quy định tại điểm a khoản này;</w:t>
            </w:r>
          </w:p>
          <w:p w14:paraId="3F1C6096"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Người chủ trì cuộc họp kết luận.</w:t>
            </w:r>
          </w:p>
          <w:p w14:paraId="3EB231C9"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Nội dung cuộc họp kiểm phải được lập thành biên bản.</w:t>
            </w:r>
          </w:p>
          <w:p w14:paraId="552CB6F2"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Trong thời hạn 05 ngày làm việc kể từ ngày kết thúc cuộc họp kiểm điểm, người chủ trì cuộc họp có trách nhiệm gửi báo cáo và biên bản cuộc họp đến cấp có thẩm quyền xử lý kỷ luật. Báo cáo phải thể hiện rõ các nội dung sau đây:</w:t>
            </w:r>
          </w:p>
          <w:p w14:paraId="2F73545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Hành vi vi phạm, tính chất và hậu quả của hành vi vi phạm;</w:t>
            </w:r>
          </w:p>
          <w:p w14:paraId="7677025D"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Các tình tiết tăng nặng, giảm nhẹ (nếu có);</w:t>
            </w:r>
          </w:p>
          <w:p w14:paraId="4EA2A08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Trách nhiệm của người có hành vi vi phạm và mức xử lý kỷ luật tương ứng;</w:t>
            </w:r>
          </w:p>
          <w:p w14:paraId="4FF5F0F4"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Thời hiệu, thời hạn xử lý kỷ luật theo quy định của pháp luật;</w:t>
            </w:r>
          </w:p>
          <w:p w14:paraId="0D156D1C" w14:textId="7BC830F4"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đ) Kiến nghị về việc xử lý kỷ luật, hình thức kỷ luật (nếu có).</w:t>
            </w:r>
          </w:p>
        </w:tc>
        <w:tc>
          <w:tcPr>
            <w:tcW w:w="6379" w:type="dxa"/>
          </w:tcPr>
          <w:p w14:paraId="0A0783BF" w14:textId="24FBDCDA"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5D55EF2E"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033930D6" w14:textId="77777777" w:rsidTr="00503BF5">
        <w:tc>
          <w:tcPr>
            <w:tcW w:w="6374" w:type="dxa"/>
          </w:tcPr>
          <w:p w14:paraId="5B15E9D0" w14:textId="335A4133"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22" w:name="dieu_66"/>
            <w:r w:rsidRPr="00E50FBD">
              <w:rPr>
                <w:rFonts w:ascii="Times New Roman" w:eastAsia="Times New Roman" w:hAnsi="Times New Roman" w:cs="Times New Roman"/>
                <w:b/>
                <w:bCs/>
                <w:sz w:val="26"/>
                <w:szCs w:val="26"/>
              </w:rPr>
              <w:lastRenderedPageBreak/>
              <w:t>Điều 66. Thành lập Hội đồng kỷ luật</w:t>
            </w:r>
            <w:bookmarkEnd w:id="122"/>
          </w:p>
          <w:p w14:paraId="72B7C140"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Trong thời hạn 05 ngày làm việc kể từ khi nhận được báo cáo và biên bản cuộc họp kiểm điểm, trường hợp vi phạm đến mức phải xử lý kỷ luật, cấp có thẩm quyền xử lý kỷ luật quyết định thành lập Hội đồng kỷ luật để tư vấn việc áp dụng hình thức kỷ luật đối với người có hành vi vi phạm, trừ trường hợp quy định tại </w:t>
            </w:r>
            <w:bookmarkStart w:id="123" w:name="tc_21"/>
            <w:r w:rsidRPr="00E50FBD">
              <w:rPr>
                <w:rFonts w:ascii="Times New Roman" w:eastAsia="Times New Roman" w:hAnsi="Times New Roman" w:cs="Times New Roman"/>
                <w:sz w:val="26"/>
                <w:szCs w:val="26"/>
              </w:rPr>
              <w:t>Điều 67 Nghị định này</w:t>
            </w:r>
            <w:bookmarkEnd w:id="123"/>
            <w:r w:rsidRPr="00E50FBD">
              <w:rPr>
                <w:rFonts w:ascii="Times New Roman" w:eastAsia="Times New Roman" w:hAnsi="Times New Roman" w:cs="Times New Roman"/>
                <w:sz w:val="26"/>
                <w:szCs w:val="26"/>
              </w:rPr>
              <w:t>.</w:t>
            </w:r>
          </w:p>
          <w:p w14:paraId="0E7DBBA6"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Hội đồng kỷ luật có 05 thành viên bao gồm:</w:t>
            </w:r>
          </w:p>
          <w:p w14:paraId="08948B7A"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Chủ tịch Hội đồng kỷ luật là Chủ tịch Hội đồng thành viên, Chủ tịch công ty hoặc đại diện lãnh đạo cơ quan đại diện chủ sở hữu;</w:t>
            </w:r>
          </w:p>
          <w:p w14:paraId="45B77554"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 xml:space="preserve">b) Một ủy viên Hội đồng kỷ luật là đại diện cấp ủy cấp trên của cấp ủy doanh nghiệp (trường hợp cấp ủy cấp trên là cấp ủy địa phương thì Ủy viên Hội đồng kỷ luật này là đại diện </w:t>
            </w:r>
            <w:r w:rsidRPr="00E50FBD">
              <w:rPr>
                <w:rFonts w:ascii="Times New Roman" w:eastAsia="Times New Roman" w:hAnsi="Times New Roman" w:cs="Times New Roman"/>
                <w:sz w:val="26"/>
                <w:szCs w:val="26"/>
              </w:rPr>
              <w:lastRenderedPageBreak/>
              <w:t>cấp ủy địa phương) hoặc đại diện cấp ủy cùng cấp với cơ quan đại diện chủ sở hữu;</w:t>
            </w:r>
          </w:p>
          <w:p w14:paraId="2A1CDF39" w14:textId="77777777" w:rsidR="001331F6" w:rsidRPr="008175CC" w:rsidRDefault="001331F6" w:rsidP="00115AAE">
            <w:pPr>
              <w:shd w:val="clear" w:color="auto" w:fill="FFFFFF"/>
              <w:ind w:firstLine="142"/>
              <w:jc w:val="both"/>
              <w:rPr>
                <w:rFonts w:ascii="Times New Roman" w:eastAsia="Times New Roman" w:hAnsi="Times New Roman" w:cs="Times New Roman"/>
                <w:sz w:val="26"/>
                <w:szCs w:val="26"/>
              </w:rPr>
            </w:pPr>
            <w:r w:rsidRPr="008175CC">
              <w:rPr>
                <w:rFonts w:ascii="Times New Roman" w:eastAsia="Times New Roman" w:hAnsi="Times New Roman" w:cs="Times New Roman"/>
                <w:sz w:val="26"/>
                <w:szCs w:val="26"/>
              </w:rPr>
              <w:t>c) Một ủy viên Hội đồng kỷ luật là đại diện bộ phận chuyên môn của doanh nghiệp có liên quan đến người bị xem xét xử lý kỷ luật;</w:t>
            </w:r>
          </w:p>
          <w:p w14:paraId="30AC6107" w14:textId="77777777" w:rsidR="001331F6" w:rsidRPr="008175CC" w:rsidRDefault="001331F6" w:rsidP="00115AAE">
            <w:pPr>
              <w:shd w:val="clear" w:color="auto" w:fill="FFFFFF"/>
              <w:ind w:firstLine="142"/>
              <w:jc w:val="both"/>
              <w:rPr>
                <w:rFonts w:ascii="Times New Roman" w:eastAsia="Times New Roman" w:hAnsi="Times New Roman" w:cs="Times New Roman"/>
                <w:sz w:val="26"/>
                <w:szCs w:val="26"/>
              </w:rPr>
            </w:pPr>
            <w:r w:rsidRPr="008175CC">
              <w:rPr>
                <w:rFonts w:ascii="Times New Roman" w:eastAsia="Times New Roman" w:hAnsi="Times New Roman" w:cs="Times New Roman"/>
                <w:sz w:val="26"/>
                <w:szCs w:val="26"/>
              </w:rPr>
              <w:t>d) Một ủy viên Hội đồng kỷ luật là đại diện ban chấp hành công đoàn của doanh nghiệp có người bị xem xét xử lý kỷ luật;</w:t>
            </w:r>
          </w:p>
          <w:p w14:paraId="601322C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đ) Ủy viên kiêm Thư ký Hội đồng kỷ luật là người phụ trách cơ quan tham mưu của doanh nghiệp có người bị xem xét xử lý kỷ luật hoặc cơ quan tham mưu của cơ quan đại diện chủ sở hữu.</w:t>
            </w:r>
          </w:p>
          <w:p w14:paraId="592A394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Không được cử vợ, chồng, cha đẻ, mẹ đẻ, cha nuôi, mẹ nuôi, con đẻ, con nuôi; anh, chị, em ruột; anh, em rể; chị, em dâu hoặc người có liên quan đến hành vi vi phạm pháp luật của người quản lý doanh nghiệp nhà nước, Kiểm soát viên, người đại diện phần vốn nhà nước bị xem xét xử lý kỷ luật tham gia thành viên Hội đồng kỷ luật.</w:t>
            </w:r>
          </w:p>
          <w:p w14:paraId="6E5BB2A1" w14:textId="6135B1BB"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Trường hợp không bố trí được người tham gia Hội đồng kỷ luật theo quy định tại khoản 2 Điều này do là người có hành vi vi phạm pháp luật hoặc có liên quan đến hành vi vi phạm pháp luật hoặc đang trong thời gian thi hành quyết định kỷ luật thì người đứng đầu cơ quan đại diện chủ sở hữu xem xét, quyết định nhân sự thay thế hoặc báo cáo Thủ tướng Chính phủ xem xét, quyết định.</w:t>
            </w:r>
          </w:p>
        </w:tc>
        <w:tc>
          <w:tcPr>
            <w:tcW w:w="6379" w:type="dxa"/>
          </w:tcPr>
          <w:p w14:paraId="4EE0B350" w14:textId="55CA19C4"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1D4BE266" w14:textId="6D544AE5"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5D25A778" w14:textId="77777777" w:rsidTr="00503BF5">
        <w:tc>
          <w:tcPr>
            <w:tcW w:w="6374" w:type="dxa"/>
          </w:tcPr>
          <w:p w14:paraId="59E952E0" w14:textId="039950E2"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24" w:name="dieu_67"/>
            <w:r w:rsidRPr="00E50FBD">
              <w:rPr>
                <w:rFonts w:ascii="Times New Roman" w:eastAsia="Times New Roman" w:hAnsi="Times New Roman" w:cs="Times New Roman"/>
                <w:b/>
                <w:bCs/>
                <w:sz w:val="26"/>
                <w:szCs w:val="26"/>
              </w:rPr>
              <w:t>Điều 67. Các trường hợp không thành lập Hội đồng kỷ luật</w:t>
            </w:r>
            <w:bookmarkEnd w:id="124"/>
          </w:p>
          <w:p w14:paraId="671D464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Có hành vi vi phạm pháp luật bị Tòa án kết án phạt tù mà không được hưởng án treo hoặc bị Tòa án kết án về hành vi tham nhũng hoặc theo quyết định của cấp có thẩm quyền quy định tại </w:t>
            </w:r>
            <w:bookmarkStart w:id="125" w:name="tc_22"/>
            <w:r w:rsidRPr="00E50FBD">
              <w:rPr>
                <w:rFonts w:ascii="Times New Roman" w:eastAsia="Times New Roman" w:hAnsi="Times New Roman" w:cs="Times New Roman"/>
                <w:sz w:val="26"/>
                <w:szCs w:val="26"/>
              </w:rPr>
              <w:t>điểm d khoản 1 Điều 59 Nghị định này</w:t>
            </w:r>
            <w:bookmarkEnd w:id="125"/>
            <w:r w:rsidRPr="00E50FBD">
              <w:rPr>
                <w:rFonts w:ascii="Times New Roman" w:eastAsia="Times New Roman" w:hAnsi="Times New Roman" w:cs="Times New Roman"/>
                <w:sz w:val="26"/>
                <w:szCs w:val="26"/>
              </w:rPr>
              <w:t>.</w:t>
            </w:r>
          </w:p>
          <w:p w14:paraId="691EB32A"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Có kết luận về hành vi vi phạm pháp luật của cơ quan, tổ chức có thẩm quyền.</w:t>
            </w:r>
          </w:p>
          <w:p w14:paraId="59CC3F21"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Có quyết định xử lý kỷ luật Đảng.</w:t>
            </w:r>
          </w:p>
          <w:p w14:paraId="1891BA21" w14:textId="63F03397"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Đối với các trường hợp quy định tại Điều này được sử dụng kết luận về hành vi vi phạm mà không phải điều tra, xác minh lại.</w:t>
            </w:r>
          </w:p>
        </w:tc>
        <w:tc>
          <w:tcPr>
            <w:tcW w:w="6379" w:type="dxa"/>
          </w:tcPr>
          <w:p w14:paraId="299E4301" w14:textId="454B67AB"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377D4DFD" w14:textId="07EE864B"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7F7171DA" w14:textId="77777777" w:rsidTr="00503BF5">
        <w:tc>
          <w:tcPr>
            <w:tcW w:w="6374" w:type="dxa"/>
          </w:tcPr>
          <w:p w14:paraId="5F0E34B2" w14:textId="76DCDD76"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26" w:name="dieu_68"/>
            <w:r w:rsidRPr="00E50FBD">
              <w:rPr>
                <w:rFonts w:ascii="Times New Roman" w:eastAsia="Times New Roman" w:hAnsi="Times New Roman" w:cs="Times New Roman"/>
                <w:b/>
                <w:bCs/>
                <w:sz w:val="26"/>
                <w:szCs w:val="26"/>
              </w:rPr>
              <w:t>Điều 68. Nguyên tắc làm việc của Hội đồng kỷ luật</w:t>
            </w:r>
            <w:bookmarkEnd w:id="126"/>
          </w:p>
          <w:p w14:paraId="3F088541"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Hội đồng kỷ luật họp khi có ít nhất 03 thành viên tham dự, trong đó có Chủ tịch Hội đồng kỷ luật và Ủy viên kiêm Thư ký Hội đồng kỷ luật.</w:t>
            </w:r>
          </w:p>
          <w:p w14:paraId="44ECDA5E"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Hội đồng kỷ luật kiến nghị áp dụng hình thức kỷ luật thông qua kết quả bỏ phiếu kín và phải được đa số thành viên Hội đồng kỷ luật tán thành.</w:t>
            </w:r>
          </w:p>
          <w:p w14:paraId="4D821420"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Cuộc họp Hội đồng kỷ luật phải được ghi biên bản ý kiến của các thành viên dự họp và kết quả bỏ phiếu kiến nghị hình thức kỷ luật.</w:t>
            </w:r>
          </w:p>
          <w:p w14:paraId="195720D4" w14:textId="5FF97FBE"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Hội đồng kỷ luật tự giải thể sau khi hoàn thành nhiệm vụ.</w:t>
            </w:r>
          </w:p>
        </w:tc>
        <w:tc>
          <w:tcPr>
            <w:tcW w:w="6379" w:type="dxa"/>
          </w:tcPr>
          <w:p w14:paraId="3E931F4F" w14:textId="78D4E16F"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2D24FFAE"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104FAD38" w14:textId="77777777" w:rsidTr="00503BF5">
        <w:tc>
          <w:tcPr>
            <w:tcW w:w="6374" w:type="dxa"/>
          </w:tcPr>
          <w:p w14:paraId="005F9CC4" w14:textId="6ED3C168"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27" w:name="dieu_69"/>
            <w:r w:rsidRPr="00E50FBD">
              <w:rPr>
                <w:rFonts w:ascii="Times New Roman" w:eastAsia="Times New Roman" w:hAnsi="Times New Roman" w:cs="Times New Roman"/>
                <w:b/>
                <w:bCs/>
                <w:sz w:val="26"/>
                <w:szCs w:val="26"/>
              </w:rPr>
              <w:t>Điều 69. Họp Hội đồng kỷ luật</w:t>
            </w:r>
            <w:bookmarkEnd w:id="127"/>
          </w:p>
          <w:p w14:paraId="6F0DB024"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Chuẩn bị họp:</w:t>
            </w:r>
          </w:p>
          <w:p w14:paraId="7B2B43F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Trong thời hạn 07 ngày làm việc trước cuộc họp của Hội đồng kỷ luật, giấy triệu tập họp phải được gửi đến người có hành vi vi phạm. Người có hành vi vi phạm vắng mặt phải có lý do chính đáng. Trường hợp người có hành vi vi phạm vắng mặt sau 02 lần gửi giấy triệu tập mà không có lý do chính đáng, đến lần thứ 03 sau khi đã gửi giấy triệu tập, nếu người có hành vi vi phạm tiếp tục vắng mặt thì Hội đồng kỷ luật vẫn họp xem xét và kiến nghị hình thức kỷ luật;</w:t>
            </w:r>
          </w:p>
          <w:p w14:paraId="45DB8917"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Chủ tịch Hội đồng kỷ luật có thể mời thêm đại diện các cơ quan, tổ chức, cá nhân có liên quan dự họp. Người được mời có quyền phát biểu ý kiến nhưng không được bỏ phiếu về hình thức kỷ luật;</w:t>
            </w:r>
          </w:p>
          <w:p w14:paraId="122704E9"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Ủy viên kiêm Thư ký Hội đồng kỷ luật có nhiệm vụ chuẩn bị tài liệu, hồ sơ có liên quan đến việc xử lý kỷ luật, ghi biên bản cuộc họp của Hội đồng kỷ luật;</w:t>
            </w:r>
          </w:p>
          <w:p w14:paraId="7DF4120B"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 xml:space="preserve">d) Hồ sơ kỷ luật trình Hội đồng kỷ luật gồm: Bản tự kiểm điểm, trích ngang sơ yếu lý lịch, biên bản cuộc họp kiểm </w:t>
            </w:r>
            <w:r w:rsidRPr="00E50FBD">
              <w:rPr>
                <w:rFonts w:ascii="Times New Roman" w:eastAsia="Times New Roman" w:hAnsi="Times New Roman" w:cs="Times New Roman"/>
                <w:sz w:val="26"/>
                <w:szCs w:val="26"/>
              </w:rPr>
              <w:lastRenderedPageBreak/>
              <w:t>điểm của doanh nghiệp nơi người có hành vi vi phạm đang công tác và các tài liệu khác có liên quan.</w:t>
            </w:r>
          </w:p>
          <w:p w14:paraId="17652111"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Trình tự cuộc họp:</w:t>
            </w:r>
          </w:p>
          <w:p w14:paraId="1DB24066"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Chủ tịch Hội đồng kỷ luật tuyên bố lý do, giới thiệu các thành viên tham dự cuộc họp;</w:t>
            </w:r>
          </w:p>
          <w:p w14:paraId="5A5D5DD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Ủy viên kiêm Thư ký Hội đồng kỷ luật trình bày các nội dung: Trích ngang sơ yếu lý lịch; hành vi, thời điểm xảy ra và thời điểm phát hiện hành vi vi phạm pháp luật; thời hiệu và thời hạn xử lý kỷ luật; các hình thức xử lý đã được ban hành; các tình tiết tăng nặng, giảm nhẹ và các tài liệu khác có liên quan;</w:t>
            </w:r>
          </w:p>
          <w:p w14:paraId="4AE72587"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Người có hành vi vi phạm đọc bản tự kiểm điểm. Trường hợp người có hành vi vi phạm vắng mặt thì Ủy viên kiêm Thư ký Hội đồng kỷ luật đọc thay;</w:t>
            </w:r>
          </w:p>
          <w:p w14:paraId="20978D01"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Ủy viên kiêm Thư ký Hội đồng kỷ luật đọc biên bản cuộc họp kiểm điểm;</w:t>
            </w:r>
          </w:p>
          <w:p w14:paraId="7109147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đ) Các thành viên Hội đồng kỷ luật và người tham dự cuộc họp phát biểu ý kiến;</w:t>
            </w:r>
          </w:p>
          <w:p w14:paraId="0463D0F0"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e) Người có hành vi vi phạm phát biểu ý kiến (nếu có);</w:t>
            </w:r>
          </w:p>
          <w:p w14:paraId="04532C4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g) Hội đồng kỷ luật bỏ phiếu về việc có kỷ luật hay không kỷ luật; trường hợp đa số phiếu kiến nghị kỷ luật thì bỏ phiếu về việc áp dụng hình thức kỷ luật; việc bỏ phiếu được tiến hành bằng hình thức bỏ phiếu kín theo phương pháp tích phiếu;</w:t>
            </w:r>
          </w:p>
          <w:p w14:paraId="05D67644"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h) Chủ tịch Hội đồng kỷ luật công bố kết quả bỏ phiếu kín và thông qua biên bản cuộc họp;</w:t>
            </w:r>
          </w:p>
          <w:p w14:paraId="0F83B359"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i) Chủ tịch Hội đồng kỷ luật và Ủy viên kiêm Thư ký Hội đồng kỷ luật ký vào biên bản cuộc họp.</w:t>
            </w:r>
          </w:p>
          <w:p w14:paraId="2E60341A" w14:textId="468012A4"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Trường hợp họp Hội đồng kỷ luật để xem xét xử lý kỷ luật đối với nhiều người quản lý doanh nghiệp nhà nước, Kiểm soát viên, người đại diện phần vốn nhà nước trong cùng doanh nghiệp có hành vi vi phạm thì Hội đồng kỷ luật họp để tiến hành xem xét xử lý kỷ luật đối với từng người có hành vi vi phạm.</w:t>
            </w:r>
          </w:p>
        </w:tc>
        <w:tc>
          <w:tcPr>
            <w:tcW w:w="6379" w:type="dxa"/>
          </w:tcPr>
          <w:p w14:paraId="3BBB963F" w14:textId="44A27F3C"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267FCFB2" w14:textId="19D9691F"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4EA3AF80" w14:textId="77777777" w:rsidTr="00503BF5">
        <w:tc>
          <w:tcPr>
            <w:tcW w:w="6374" w:type="dxa"/>
          </w:tcPr>
          <w:p w14:paraId="416C0620" w14:textId="7270EAB9"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28" w:name="dieu_70"/>
            <w:r w:rsidRPr="00E50FBD">
              <w:rPr>
                <w:rFonts w:ascii="Times New Roman" w:eastAsia="Times New Roman" w:hAnsi="Times New Roman" w:cs="Times New Roman"/>
                <w:b/>
                <w:bCs/>
                <w:sz w:val="26"/>
                <w:szCs w:val="26"/>
              </w:rPr>
              <w:t>Điều 70. Quyết định kỷ luật</w:t>
            </w:r>
            <w:bookmarkEnd w:id="128"/>
          </w:p>
          <w:p w14:paraId="6833D94E"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1. Trình tự ra quyết định kỷ luật:</w:t>
            </w:r>
          </w:p>
          <w:p w14:paraId="282483D1"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Trong thời hạn 05 ngày làm việc kể từ ngày kết thúc cuộc họp, Hội đồng kỷ luật phải có kiến nghị việc xử lý kỷ luật bằng văn bản (kèm theo biên bản và hồ sơ kỷ luật) gửi cấp có thẩm quyền xử lý kỷ luật;</w:t>
            </w:r>
          </w:p>
          <w:p w14:paraId="1BE1B3C8"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Trong thời hạn 15 ngày làm việc kể từ ngày nhận được văn bản kiến nghị của Hội đồng kỷ luật trong trường hợp thành lập Hội đồng kỷ luật hoặc biên bản cuộc họp kiểm điểm theo quy định tại </w:t>
            </w:r>
            <w:bookmarkStart w:id="129" w:name="tc_23"/>
            <w:r w:rsidRPr="00E50FBD">
              <w:rPr>
                <w:rFonts w:ascii="Times New Roman" w:eastAsia="Times New Roman" w:hAnsi="Times New Roman" w:cs="Times New Roman"/>
                <w:sz w:val="26"/>
                <w:szCs w:val="26"/>
              </w:rPr>
              <w:t>khoản 3 Điều 65 Nghị định này</w:t>
            </w:r>
            <w:bookmarkEnd w:id="129"/>
            <w:r w:rsidRPr="00E50FBD">
              <w:rPr>
                <w:rFonts w:ascii="Times New Roman" w:eastAsia="Times New Roman" w:hAnsi="Times New Roman" w:cs="Times New Roman"/>
                <w:sz w:val="26"/>
                <w:szCs w:val="26"/>
              </w:rPr>
              <w:t> trong trường hợp không thành lập Hội đồng kỷ luật thì cấp có thẩm quyền ra quyết định kỷ luật hoặc kết luận không xử lý kỷ luật đối với người quản lý doanh nghiệp nhà nước, Kiểm soát viên, người đại diện phần vốn nhà nước;</w:t>
            </w:r>
          </w:p>
          <w:p w14:paraId="3CBAC4BE"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Trường hợp vi phạm pháp luật của người quản lý doanh nghiệp nhà nước, Kiểm soát viên, người đại diện phần vốn nhà nước có tình tiết phức tạp thì cấp có thẩm quyền quyết định kéo dài thời hạn xử lý kỷ luật theo quy định tại </w:t>
            </w:r>
            <w:bookmarkStart w:id="130" w:name="tc_24"/>
            <w:r w:rsidRPr="00E50FBD">
              <w:rPr>
                <w:rFonts w:ascii="Times New Roman" w:eastAsia="Times New Roman" w:hAnsi="Times New Roman" w:cs="Times New Roman"/>
                <w:sz w:val="26"/>
                <w:szCs w:val="26"/>
              </w:rPr>
              <w:t>khoản 3 Điều 57 Nghị định này</w:t>
            </w:r>
            <w:bookmarkEnd w:id="130"/>
            <w:r w:rsidRPr="00E50FBD">
              <w:rPr>
                <w:rFonts w:ascii="Times New Roman" w:eastAsia="Times New Roman" w:hAnsi="Times New Roman" w:cs="Times New Roman"/>
                <w:sz w:val="26"/>
                <w:szCs w:val="26"/>
              </w:rPr>
              <w:t> và chịu trách nhiệm về quyết định của mình;</w:t>
            </w:r>
          </w:p>
          <w:p w14:paraId="641A72A1"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d) Trường hợp người quản lý doanh nghiệp nhà nước, Kiểm soát viên, người đại diện phần vốn nhà nước có hành vi vi phạm pháp luật bị Tòa án kết án phạt tù mà không được hưởng án treo hoặc bị Tòa án kết án về hành vi tham nhũng, trong thời hạn 15 ngày làm việc kể từ ngày nhận được quyết định bản án có hiệu lực pháp luật của Tòa án thì cấp có thẩm quyền ra quyết định kỷ luật buộc thôi việc đối với các trường hợp trên.</w:t>
            </w:r>
          </w:p>
          <w:p w14:paraId="65AC80D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Quyết định kỷ luật phải ghi rõ thời điểm có hiệu lực thi hành.</w:t>
            </w:r>
          </w:p>
          <w:p w14:paraId="25D8EAEB"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Sau 12 tháng kể từ ngày quyết định kỷ luật có hiệu lực thi hành, nếu người quản lý doanh nghiệp nhà nước, Kiểm soát viên, người đại diện phần vốn nhà nước không có hành vi vi phạm đến mức phải xử lý kỷ luật thì quyết định kỷ luật chấm dứt hiệu lực thi hành mà không cần phải có văn bản về việc chấm dứt hiệu lực thi hành.</w:t>
            </w:r>
          </w:p>
          <w:p w14:paraId="0DB8EF2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Trường hợp người quản lý doanh nghiệp nhà nước, Kiểm soát viên, người đại diện phần vốn nhà nước tiếp tục có hành vi vi phạm pháp luật trong thời gian đang thi hành quyết định kỷ luật thì quyết định kỷ luật đang thi hành chấm dứt hiệu lực kể từ thời điểm quyết định kỷ luật đối với hành vi vi phạm pháp luật mới có hiệu lực.</w:t>
            </w:r>
          </w:p>
          <w:p w14:paraId="5BB4F0BE" w14:textId="70508ADC"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Người quản lý doanh nghiệp nhà nước, Kiểm soát viên, người đại diện phần vốn nhà nước bị kỷ luật bằng hình thức khiển trách, cảnh cáo thì không thực hiện việc quy hoạch, luân chuyển, bổ nhiệm vào chức vụ cao hơn, cử làm người đại diện phần vốn nhà nước trong thời hạn 12 tháng kể từ ngày quyết định kỷ luật có hiệu lực. Trường hợp kỷ luật bằng hình thức cách chức, bãi nhiệm thì không thực hiện việc quy hoạch, luân chuyển, bổ nhiệm vào chức vụ cao hơn, cử làm người đại diện phần vốn nhà nước trong thời hạn 24 tháng kể từ ngày quyết định kỷ luật có hiệu lực.</w:t>
            </w:r>
          </w:p>
        </w:tc>
        <w:tc>
          <w:tcPr>
            <w:tcW w:w="6379" w:type="dxa"/>
          </w:tcPr>
          <w:p w14:paraId="47849A17" w14:textId="4EC11515"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451841DE" w14:textId="28F80ABF"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760BEF94" w14:textId="77777777" w:rsidTr="00503BF5">
        <w:tc>
          <w:tcPr>
            <w:tcW w:w="6374" w:type="dxa"/>
          </w:tcPr>
          <w:p w14:paraId="37D37457" w14:textId="01A82CE0"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31" w:name="dieu_71"/>
            <w:r w:rsidRPr="00E50FBD">
              <w:rPr>
                <w:rFonts w:ascii="Times New Roman" w:eastAsia="Times New Roman" w:hAnsi="Times New Roman" w:cs="Times New Roman"/>
                <w:b/>
                <w:bCs/>
                <w:sz w:val="26"/>
                <w:szCs w:val="26"/>
              </w:rPr>
              <w:lastRenderedPageBreak/>
              <w:t>Điều 71. Khiếu nại</w:t>
            </w:r>
            <w:bookmarkEnd w:id="131"/>
          </w:p>
          <w:p w14:paraId="789090C5" w14:textId="4685CD3F"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Người quản lý doanh nghiệp nhà nước, Kiểm soát viên, người đại diện phần vốn nhà nước bị xử lý kỷ luật có quyền khiếu nại đối với quyết định kỷ luật theo quy định của pháp luật về khiếu nại.</w:t>
            </w:r>
          </w:p>
        </w:tc>
        <w:tc>
          <w:tcPr>
            <w:tcW w:w="6379" w:type="dxa"/>
          </w:tcPr>
          <w:p w14:paraId="5D0EDC83" w14:textId="5C44D461"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1E2E6CAD" w14:textId="60529C58"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57473355" w14:textId="77777777" w:rsidTr="00503BF5">
        <w:tc>
          <w:tcPr>
            <w:tcW w:w="6374" w:type="dxa"/>
          </w:tcPr>
          <w:p w14:paraId="1BE1E746" w14:textId="262DB626"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32" w:name="dieu_72"/>
            <w:r w:rsidRPr="00E50FBD">
              <w:rPr>
                <w:rFonts w:ascii="Times New Roman" w:eastAsia="Times New Roman" w:hAnsi="Times New Roman" w:cs="Times New Roman"/>
                <w:b/>
                <w:bCs/>
                <w:sz w:val="26"/>
                <w:szCs w:val="26"/>
              </w:rPr>
              <w:t>Điều 72. Hồ sơ kỷ luật</w:t>
            </w:r>
            <w:bookmarkEnd w:id="132"/>
          </w:p>
          <w:p w14:paraId="44722C9D"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Hồ sơ kỷ luật người quản lý doanh nghiệp nhà nước, Kiểm soát viên, người đại diện phần vốn nhà nước bao gồm: Tờ trình của Hội đồng kỷ luật gửi cấp có thẩm quyền xem xét kỷ luật; bản tự kiểm điểm; biên bản các cuộc họp kiểm điểm; đơn thư tố cáo, kết luận kiểm tra, kết luận thanh tra và các tài liệu khác có liên quan; biên bản họp Hội đồng kỷ luật và Quyết định kỷ luật.</w:t>
            </w:r>
          </w:p>
          <w:p w14:paraId="42F2EC96" w14:textId="3B74FBA6"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Hồ sơ xử lý kỷ luật được lưu giữ trong hồ sơ cá nhân. Hình thức kỷ luật phải ghi vào lý lịch người quản lý doanh nghiệp nhà nước, Kiểm soát viên, người đại diện phần vốn nhà nước.</w:t>
            </w:r>
          </w:p>
        </w:tc>
        <w:tc>
          <w:tcPr>
            <w:tcW w:w="6379" w:type="dxa"/>
          </w:tcPr>
          <w:p w14:paraId="7C6B1F04" w14:textId="72AAE2CA"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3491C534" w14:textId="5794631B"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1C338480" w14:textId="77777777" w:rsidTr="00503BF5">
        <w:tc>
          <w:tcPr>
            <w:tcW w:w="6374" w:type="dxa"/>
          </w:tcPr>
          <w:p w14:paraId="1A80BABB" w14:textId="013E39A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33" w:name="dieu_73"/>
            <w:r w:rsidRPr="00E50FBD">
              <w:rPr>
                <w:rFonts w:ascii="Times New Roman" w:eastAsia="Times New Roman" w:hAnsi="Times New Roman" w:cs="Times New Roman"/>
                <w:b/>
                <w:bCs/>
                <w:sz w:val="26"/>
                <w:szCs w:val="26"/>
              </w:rPr>
              <w:lastRenderedPageBreak/>
              <w:t>Điều 73. Trách nhiệm bồi thường, hoàn trả của người quản lý doanh nghiệp nhà nước, Kiểm soát viên, người đại diện phần vốn nhà nước</w:t>
            </w:r>
            <w:bookmarkEnd w:id="133"/>
          </w:p>
          <w:p w14:paraId="3E29A883" w14:textId="239C42FD"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Người quản lý doanh nghiệp nhà nước, Kiểm soát viên, người đại diện phần vốn nhà nước có hành vi vi phạm pháp luật mà gây thiệt hại đến kinh tế, tài sản của Nhà nước, doanh nghiệp thì phải có trách nhiệm bồi thường, hoàn trả theo quy định của pháp luật.</w:t>
            </w:r>
          </w:p>
        </w:tc>
        <w:tc>
          <w:tcPr>
            <w:tcW w:w="6379" w:type="dxa"/>
          </w:tcPr>
          <w:p w14:paraId="5F328E38" w14:textId="334A443F"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3186D203" w14:textId="20CB5360"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00C82194" w14:textId="77777777" w:rsidTr="00503BF5">
        <w:tc>
          <w:tcPr>
            <w:tcW w:w="6374" w:type="dxa"/>
          </w:tcPr>
          <w:p w14:paraId="16618A40" w14:textId="770338A9"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34" w:name="chuong_9"/>
            <w:r w:rsidRPr="00E50FBD">
              <w:rPr>
                <w:rFonts w:ascii="Times New Roman" w:eastAsia="Times New Roman" w:hAnsi="Times New Roman" w:cs="Times New Roman"/>
                <w:b/>
                <w:bCs/>
                <w:sz w:val="26"/>
                <w:szCs w:val="26"/>
              </w:rPr>
              <w:t>Chương IX</w:t>
            </w:r>
            <w:bookmarkEnd w:id="134"/>
          </w:p>
          <w:p w14:paraId="22DAAF31" w14:textId="4DF9BEA1"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bookmarkStart w:id="135" w:name="chuong_9_name"/>
            <w:r w:rsidRPr="00E50FBD">
              <w:rPr>
                <w:rFonts w:ascii="Times New Roman" w:eastAsia="Times New Roman" w:hAnsi="Times New Roman" w:cs="Times New Roman"/>
                <w:b/>
                <w:bCs/>
                <w:sz w:val="26"/>
                <w:szCs w:val="26"/>
              </w:rPr>
              <w:t>THỦ TỤC NGHỈ HƯU ĐỐI VỚI NGƯỜI QUẢN LÝ DOANH NGHIỆP NHÀ NƯỚC, KIỂM SOÁT VIÊN, NGƯỜI ĐẠI DIỆN PHẦN VỐN NHÀ NƯỚC</w:t>
            </w:r>
            <w:bookmarkEnd w:id="135"/>
          </w:p>
        </w:tc>
        <w:tc>
          <w:tcPr>
            <w:tcW w:w="6379" w:type="dxa"/>
          </w:tcPr>
          <w:p w14:paraId="2C6BC52B" w14:textId="13DE387B" w:rsidR="001331F6" w:rsidRPr="00D24B51" w:rsidRDefault="001331F6" w:rsidP="00174418">
            <w:pPr>
              <w:shd w:val="clear" w:color="auto" w:fill="FFFFFF"/>
              <w:ind w:firstLine="142"/>
              <w:jc w:val="both"/>
              <w:rPr>
                <w:rFonts w:ascii="Times New Roman" w:eastAsia="Times New Roman" w:hAnsi="Times New Roman" w:cs="Times New Roman"/>
                <w:color w:val="FF0000"/>
                <w:sz w:val="26"/>
                <w:szCs w:val="26"/>
              </w:rPr>
            </w:pPr>
            <w:r w:rsidRPr="00D24B51">
              <w:rPr>
                <w:rFonts w:ascii="Times New Roman" w:eastAsia="Times New Roman" w:hAnsi="Times New Roman" w:cs="Times New Roman"/>
                <w:b/>
                <w:bCs/>
                <w:color w:val="FF0000"/>
                <w:sz w:val="26"/>
                <w:szCs w:val="26"/>
              </w:rPr>
              <w:t xml:space="preserve">Chương </w:t>
            </w:r>
            <w:r w:rsidR="0086666D" w:rsidRPr="00D24B51">
              <w:rPr>
                <w:rFonts w:ascii="Times New Roman" w:eastAsia="Times New Roman" w:hAnsi="Times New Roman" w:cs="Times New Roman"/>
                <w:b/>
                <w:bCs/>
                <w:color w:val="FF0000"/>
                <w:sz w:val="26"/>
                <w:szCs w:val="26"/>
              </w:rPr>
              <w:t>VI</w:t>
            </w:r>
          </w:p>
          <w:p w14:paraId="3A7FC1F1" w14:textId="3A351BAE" w:rsidR="001331F6" w:rsidRPr="00D24B51" w:rsidRDefault="00A028B9" w:rsidP="00174418">
            <w:pPr>
              <w:shd w:val="clear" w:color="auto" w:fill="FFFFFF"/>
              <w:ind w:firstLine="142"/>
              <w:jc w:val="both"/>
              <w:rPr>
                <w:rFonts w:ascii="Times New Roman" w:eastAsia="Times New Roman" w:hAnsi="Times New Roman" w:cs="Times New Roman"/>
                <w:b/>
                <w:bCs/>
                <w:sz w:val="26"/>
                <w:szCs w:val="26"/>
              </w:rPr>
            </w:pPr>
            <w:r w:rsidRPr="00D24B51">
              <w:rPr>
                <w:rFonts w:ascii="Times New Roman" w:eastAsia="Times New Roman" w:hAnsi="Times New Roman" w:cs="Times New Roman"/>
                <w:b/>
                <w:bCs/>
                <w:sz w:val="26"/>
                <w:szCs w:val="26"/>
              </w:rPr>
              <w:t>THÔI VIỆC, NGHỈ HƯU ĐỐI VỚI NGƯỜI QUẢN LÝ DOANH NGHIỆP NHÀ NƯỚC, KIỂM SOÁT VIÊN, NGƯỜI ĐẠI DIỆN PHẦN VỐN NHÀ NƯỚC</w:t>
            </w:r>
          </w:p>
        </w:tc>
        <w:tc>
          <w:tcPr>
            <w:tcW w:w="2268" w:type="dxa"/>
          </w:tcPr>
          <w:p w14:paraId="52401DE8"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C72E1D" w:rsidRPr="00E50FBD" w14:paraId="5772F4D5" w14:textId="77777777" w:rsidTr="00503BF5">
        <w:tc>
          <w:tcPr>
            <w:tcW w:w="6374" w:type="dxa"/>
          </w:tcPr>
          <w:p w14:paraId="607F44A6" w14:textId="77777777" w:rsidR="00C72E1D" w:rsidRPr="00E50FBD" w:rsidRDefault="00C72E1D" w:rsidP="00115AAE">
            <w:pPr>
              <w:shd w:val="clear" w:color="auto" w:fill="FFFFFF"/>
              <w:ind w:firstLine="142"/>
              <w:jc w:val="both"/>
              <w:rPr>
                <w:rFonts w:ascii="Times New Roman" w:eastAsia="Times New Roman" w:hAnsi="Times New Roman" w:cs="Times New Roman"/>
                <w:b/>
                <w:bCs/>
                <w:sz w:val="26"/>
                <w:szCs w:val="26"/>
              </w:rPr>
            </w:pPr>
          </w:p>
        </w:tc>
        <w:tc>
          <w:tcPr>
            <w:tcW w:w="6379" w:type="dxa"/>
          </w:tcPr>
          <w:p w14:paraId="38134DB4" w14:textId="77777777" w:rsidR="00174418" w:rsidRPr="00D24B51" w:rsidRDefault="00174418" w:rsidP="00174418">
            <w:pPr>
              <w:shd w:val="clear" w:color="auto" w:fill="FFFFFF"/>
              <w:ind w:firstLine="142"/>
              <w:jc w:val="both"/>
              <w:rPr>
                <w:rFonts w:ascii="Times New Roman" w:eastAsia="Times New Roman" w:hAnsi="Times New Roman" w:cs="Times New Roman"/>
                <w:b/>
                <w:bCs/>
                <w:sz w:val="26"/>
                <w:szCs w:val="26"/>
              </w:rPr>
            </w:pPr>
            <w:r w:rsidRPr="00D24B51">
              <w:rPr>
                <w:rFonts w:ascii="Times New Roman" w:eastAsia="Times New Roman" w:hAnsi="Times New Roman" w:cs="Times New Roman"/>
                <w:b/>
                <w:bCs/>
                <w:sz w:val="26"/>
                <w:szCs w:val="26"/>
              </w:rPr>
              <w:t>Điều 38. Thôi việc</w:t>
            </w:r>
          </w:p>
          <w:p w14:paraId="5798C21D" w14:textId="77777777" w:rsidR="00174418" w:rsidRPr="00D24B51" w:rsidRDefault="00174418" w:rsidP="00174418">
            <w:pPr>
              <w:shd w:val="clear" w:color="auto" w:fill="FFFFFF"/>
              <w:ind w:firstLine="142"/>
              <w:jc w:val="both"/>
              <w:rPr>
                <w:rFonts w:ascii="Times New Roman" w:hAnsi="Times New Roman" w:cs="Times New Roman"/>
                <w:sz w:val="26"/>
                <w:szCs w:val="26"/>
              </w:rPr>
            </w:pPr>
            <w:r w:rsidRPr="00D24B51">
              <w:rPr>
                <w:rFonts w:ascii="Times New Roman" w:hAnsi="Times New Roman" w:cs="Times New Roman"/>
                <w:sz w:val="26"/>
                <w:szCs w:val="26"/>
              </w:rPr>
              <w:t>1. Người quản lý doanh nghiệp, kiểm soát viên, người đại diện phần vốn nhà nước được thôi việc có một trong các trường hợp sau đây:</w:t>
            </w:r>
          </w:p>
          <w:p w14:paraId="1A5BB691"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a) Do sắp xếp tổ chức;</w:t>
            </w:r>
          </w:p>
          <w:p w14:paraId="4B779EF5"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b) Theo nguyện vọng và được cấp có thẩm quyền đồng ý;</w:t>
            </w:r>
          </w:p>
          <w:p w14:paraId="471A0561"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c) Người quản lý doanh nghiệp bị miễn nhiệm do xếp loại chất lượng ở mức không hoàn thành nhiệm vụ trong 02 năm liên tiếp hoặc;</w:t>
            </w:r>
          </w:p>
          <w:p w14:paraId="4C4D350D"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d) Trường hợp người đại diện có 02 năm liên tiếp không hoàn thành nhiệm vụ mà lý do không được chủ sở hữu chấp thuận thì được chủ sở hữu bố trí công tác khác hoặc giải quyết thôi việc theo quy định của pháp luật;</w:t>
            </w:r>
          </w:p>
          <w:p w14:paraId="48F91342"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2. Người quản lý doanh nghiệp, kiểm soát viên, người đại diện phần vốn nhà nước có nguyện vọng thôi việc thì phải có đơn gửi cấp có thẩm quyền xem xét, quyết định. Trong thời hạn 60 ngày, kể từ ngày nhận được đơn, cấp có thẩm quyền phải trả lời bằng văn bản, nếu không đồng ý cho thôi việc thì phải nêu rõ lý do theo quy định tại khoản 3 Điều này.</w:t>
            </w:r>
          </w:p>
          <w:p w14:paraId="16649529"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 xml:space="preserve">Trường hợp chưa được cấp có thẩm quyền đồng ý, người quản lý doanh nghiệp, kiểm soát viên, người đại diện phần vốn nhà nước tự ý bỏ việc thì không được hưởng chế độ thôi </w:t>
            </w:r>
            <w:r w:rsidRPr="00D24B51">
              <w:rPr>
                <w:rFonts w:ascii="Times New Roman" w:hAnsi="Times New Roman" w:cs="Times New Roman"/>
                <w:sz w:val="26"/>
                <w:szCs w:val="26"/>
                <w:lang w:val="pt-PT"/>
              </w:rPr>
              <w:lastRenderedPageBreak/>
              <w:t>việc và phải bồi thường chi phí bồi dưỡng kiến thức theo quy định của pháp luật.</w:t>
            </w:r>
          </w:p>
          <w:p w14:paraId="2BBAF2A1"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3. Không giải quyết thôi việc trong các trường hợp sau:</w:t>
            </w:r>
          </w:p>
          <w:p w14:paraId="3DFACED3"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a) Đang trong thời gian thực hiện việc điều động, luân chuyển; đang bị xem xét, xử lý kỷ luật hoặc bị truy cứu trách nhiệm hình sự;</w:t>
            </w:r>
          </w:p>
          <w:p w14:paraId="59DD414E"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b) Người quản lý doanh nghiệp nữ đang trong thời gian mang thai hoặc nuôi con dưới 36 tháng tuổi, trừ trường hợp thôi việc theo nguyện vọng;</w:t>
            </w:r>
          </w:p>
          <w:p w14:paraId="181F2036"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c) Chưa hoàn thành việc thanh toán các khoản tiền, tài sản thuộc trách nhiệm của cá nhân đối với doanh nghiệp, cơ quan, tổ chức, đơn vị;</w:t>
            </w:r>
          </w:p>
          <w:p w14:paraId="7D23670B"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d) Do yêu cầu nhiệm vụ của doanh nghiệp hoặc chưa bố trí được người thay thế.</w:t>
            </w:r>
          </w:p>
          <w:p w14:paraId="52351060"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đ) Chưa hoàn thành việc thanh toán các khoản tiền, tài sản thuộc trách nhiệm của mình đối với cơ quan, tổ chức, đơn vị;</w:t>
            </w:r>
          </w:p>
          <w:p w14:paraId="58C2049F"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4. Người quản lý doanh nghiệp, kiểm soát viên, người đại diện phần vốn nhà nước thôi việc được hưởng trợ cấp thôi việc theo quy định của pháp luật về lao động.</w:t>
            </w:r>
          </w:p>
          <w:p w14:paraId="0D7973B1" w14:textId="7863753F" w:rsidR="00C72E1D"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5. Kinh phí thực hiện chế độ thôi việc đối với người quản lý doanh nghiệp kiểm soát viên, người đại diện phần vốn nhà nước do doanh nghiệp đang trả lương cho người xin thôi việc chi trả.</w:t>
            </w:r>
          </w:p>
        </w:tc>
        <w:tc>
          <w:tcPr>
            <w:tcW w:w="2268" w:type="dxa"/>
          </w:tcPr>
          <w:p w14:paraId="0758098C" w14:textId="116F9B8E" w:rsidR="00C72E1D" w:rsidRPr="00014159" w:rsidRDefault="00C72E1D"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 xml:space="preserve">Bổ sung </w:t>
            </w:r>
            <w:r w:rsidR="008175CC">
              <w:rPr>
                <w:rFonts w:ascii="Times New Roman" w:eastAsia="Times New Roman" w:hAnsi="Times New Roman" w:cs="Times New Roman"/>
                <w:sz w:val="24"/>
                <w:szCs w:val="24"/>
              </w:rPr>
              <w:t>thôi việc để phù hợp trong thực tiễn</w:t>
            </w:r>
          </w:p>
        </w:tc>
      </w:tr>
      <w:tr w:rsidR="001331F6" w:rsidRPr="00E50FBD" w14:paraId="3E14B2DA" w14:textId="77777777" w:rsidTr="00503BF5">
        <w:tc>
          <w:tcPr>
            <w:tcW w:w="6374" w:type="dxa"/>
          </w:tcPr>
          <w:p w14:paraId="6F71F50A" w14:textId="2105AB49" w:rsidR="001331F6" w:rsidRDefault="001331F6" w:rsidP="00115AAE">
            <w:pPr>
              <w:shd w:val="clear" w:color="auto" w:fill="FFFFFF"/>
              <w:ind w:firstLine="142"/>
              <w:jc w:val="both"/>
              <w:rPr>
                <w:rFonts w:ascii="Times New Roman" w:eastAsia="Times New Roman" w:hAnsi="Times New Roman" w:cs="Times New Roman"/>
                <w:b/>
                <w:bCs/>
                <w:sz w:val="26"/>
                <w:szCs w:val="26"/>
              </w:rPr>
            </w:pPr>
            <w:bookmarkStart w:id="136" w:name="dieu_74"/>
            <w:r w:rsidRPr="00E50FBD">
              <w:rPr>
                <w:rFonts w:ascii="Times New Roman" w:eastAsia="Times New Roman" w:hAnsi="Times New Roman" w:cs="Times New Roman"/>
                <w:b/>
                <w:bCs/>
                <w:sz w:val="26"/>
                <w:szCs w:val="26"/>
              </w:rPr>
              <w:t>Điều 74. Xác định thời điểm nghỉ hưu</w:t>
            </w:r>
            <w:bookmarkEnd w:id="136"/>
          </w:p>
          <w:p w14:paraId="4D90BB0A"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1. Thời điểm nghỉ hưu của người quản lý doanh nghiệp nhà nước, Kiểm soát viên, người đại diện phần vốn nhà nước là kết thúc ngày cuối cùng của tháng đủ tuổi nghỉ hưu theo quy định. Thời điểm hưởng chế độ hưu trí là ngày đầu tiên của tháng liền kề sau thời điểm nghỉ hưu.</w:t>
            </w:r>
          </w:p>
          <w:p w14:paraId="4A961A29"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t>Trường hợp hồ sơ không xác định được ngày, tháng sinh mà chỉ có năm sinh thì lấy ngày 01 tháng 01 của năm sinh để làm căn cứ xác định thời điểm nghỉ hưu và thời điểm hưởng chế độ hưu trí.</w:t>
            </w:r>
          </w:p>
          <w:p w14:paraId="75B04B21" w14:textId="77777777" w:rsidR="001331F6" w:rsidRDefault="001331F6" w:rsidP="00115AAE">
            <w:pPr>
              <w:shd w:val="clear" w:color="auto" w:fill="FFFFFF"/>
              <w:ind w:firstLine="142"/>
              <w:jc w:val="both"/>
              <w:rPr>
                <w:rFonts w:ascii="Times New Roman" w:hAnsi="Times New Roman" w:cs="Times New Roman"/>
                <w:sz w:val="26"/>
                <w:szCs w:val="26"/>
              </w:rPr>
            </w:pPr>
            <w:r w:rsidRPr="002940F0">
              <w:rPr>
                <w:rFonts w:ascii="Times New Roman" w:hAnsi="Times New Roman" w:cs="Times New Roman"/>
                <w:sz w:val="26"/>
                <w:szCs w:val="26"/>
              </w:rPr>
              <w:lastRenderedPageBreak/>
              <w:t>Trường hợp Kiểm soát viên thôi việc thì được hưởng chế độ trợ cấp thôi việc áp dụng như đối với công chức. Thời gian tính để hưởng chế độ thôi việc là thời gian làm công chức; kinh phí thực hiện chế độ thôi việc do doanh nghiệp chi trả</w:t>
            </w:r>
            <w:r>
              <w:rPr>
                <w:rFonts w:ascii="Times New Roman" w:hAnsi="Times New Roman" w:cs="Times New Roman"/>
                <w:sz w:val="26"/>
                <w:szCs w:val="26"/>
              </w:rPr>
              <w:t>.</w:t>
            </w:r>
          </w:p>
          <w:p w14:paraId="702C0B4A" w14:textId="08851CD8"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Thời điểm nghỉ hưu được lùi theo một trong các trường hợp sau:</w:t>
            </w:r>
          </w:p>
          <w:p w14:paraId="64BA0680"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a) Không quá 01 tháng đối với một trong các trường hợp thời điểm nghỉ hưu trùng với ngày nghỉ Tết Nguyên đán; vợ (hoặc chồng), bố, mẹ chồng (hoặc bố, mẹ vợ), con của người quản lý doanh nghiệp nhà nước, người đại diện phần vốn nhà nước từ trần hoặc bị Toà án tuyên bố mất tích; bản thân và gia đình bị thiệt hại do thiên tai, địch họa, hỏa hoạn;</w:t>
            </w:r>
          </w:p>
          <w:p w14:paraId="4F9836A3"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Không quá 03 tháng đối với một trong các trường hợp bị bệnh nặng hoặc bị tai nạn có giấy xác nhận của bệnh viện;</w:t>
            </w:r>
          </w:p>
          <w:p w14:paraId="1D74F8C3"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c) Không quá 06 tháng đối với trường hợp đang điều trị bệnh thuộc danh mục bệnh cần chữa trị dài ngày do Bộ Y tế ban hành, có giấy xác nhận của bệnh viện.</w:t>
            </w:r>
          </w:p>
          <w:p w14:paraId="2B7819BF"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Người quản lý doanh nghiệp nhà nước, Kiểm soát viên, người đại diện phần vốn nhà nước được lùi thời điểm nghỉ hưu thuộc nhiều trường hợp quy định tại khoản 2 Điều này thì chỉ được thực hiện theo quy định đối với một trường hợp có thời gian lùi thời điểm nghỉ hưu nhiều nhất.</w:t>
            </w:r>
          </w:p>
          <w:p w14:paraId="18BCEB82" w14:textId="12590A34"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Cấp có thẩm quyền quyết định việc lùi thời điểm nghỉ hưu theo quy định tại khoản 2 Điều này, trừ trường hợp người quản lý doanh nghiệp nhà nước, Kiểm soát viên, người đại diện phần vốn nhà nước không có nguyện vọng lùi thời điểm nghỉ hưu.</w:t>
            </w:r>
          </w:p>
        </w:tc>
        <w:tc>
          <w:tcPr>
            <w:tcW w:w="6379" w:type="dxa"/>
          </w:tcPr>
          <w:p w14:paraId="7366B60E" w14:textId="77777777" w:rsidR="00174418" w:rsidRPr="00D24B51" w:rsidRDefault="00174418" w:rsidP="00174418">
            <w:pPr>
              <w:shd w:val="clear" w:color="auto" w:fill="FFFFFF"/>
              <w:ind w:firstLine="142"/>
              <w:jc w:val="both"/>
              <w:rPr>
                <w:rFonts w:ascii="Times New Roman" w:eastAsia="Times New Roman" w:hAnsi="Times New Roman" w:cs="Times New Roman"/>
                <w:b/>
                <w:bCs/>
                <w:sz w:val="26"/>
                <w:szCs w:val="26"/>
                <w:lang w:val="pt-PT"/>
              </w:rPr>
            </w:pPr>
            <w:r w:rsidRPr="00D24B51">
              <w:rPr>
                <w:rFonts w:ascii="Times New Roman" w:eastAsia="Times New Roman" w:hAnsi="Times New Roman" w:cs="Times New Roman"/>
                <w:b/>
                <w:bCs/>
                <w:sz w:val="26"/>
                <w:szCs w:val="26"/>
                <w:lang w:val="pt-PT"/>
              </w:rPr>
              <w:lastRenderedPageBreak/>
              <w:t>Điều 39. Xác định thời điểm nghỉ hưu</w:t>
            </w:r>
          </w:p>
          <w:p w14:paraId="4663386A"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1. Thời điểm nghỉ hưu của người quản lý doanh nghiệp nhà nước, Kiểm soát viên, người đại diện phần vốn nhà nước là kết thúc ngày cuối cùng của tháng đủ tuổi nghỉ hưu theo quy định. Thời điểm hưởng chế độ hưu trí là ngày đầu tiên của tháng liền kề sau thời điểm nghỉ hưu.</w:t>
            </w:r>
          </w:p>
          <w:p w14:paraId="677801C3"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t>Trường hợp hồ sơ không xác định được ngày, tháng sinh mà chỉ có năm sinh thì lấy ngày 01 tháng 01 của năm sinh để làm căn cứ xác định thời điểm nghỉ hưu và thời điểm hưởng chế độ hưu trí.</w:t>
            </w:r>
          </w:p>
          <w:p w14:paraId="01E88C15" w14:textId="77777777" w:rsidR="00174418" w:rsidRPr="00D24B51" w:rsidRDefault="00174418" w:rsidP="00174418">
            <w:pPr>
              <w:shd w:val="clear" w:color="auto" w:fill="FFFFFF"/>
              <w:ind w:firstLine="142"/>
              <w:jc w:val="both"/>
              <w:rPr>
                <w:rFonts w:ascii="Times New Roman" w:hAnsi="Times New Roman" w:cs="Times New Roman"/>
                <w:sz w:val="26"/>
                <w:szCs w:val="26"/>
                <w:lang w:val="pt-PT"/>
              </w:rPr>
            </w:pPr>
            <w:r w:rsidRPr="00D24B51">
              <w:rPr>
                <w:rFonts w:ascii="Times New Roman" w:hAnsi="Times New Roman" w:cs="Times New Roman"/>
                <w:sz w:val="26"/>
                <w:szCs w:val="26"/>
                <w:lang w:val="pt-PT"/>
              </w:rPr>
              <w:lastRenderedPageBreak/>
              <w:t>Trường hợp Kiểm soát viên thôi việc thì được hưởng chế độ trợ cấp thôi việc áp dụng như đối với công chức. Thời gian tính để hưởng chế độ thôi việc là thời gian làm công chức; kinh phí thực hiện chế độ thôi việc do doanh nghiệp chi trả.</w:t>
            </w:r>
          </w:p>
          <w:p w14:paraId="5152A6DE"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2. Thời điểm nghỉ hưu được lùi theo một trong các trường hợp sau:</w:t>
            </w:r>
          </w:p>
          <w:p w14:paraId="6AD8770D"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a) Không quá 01 tháng đối với một trong các trường hợp thời điểm nghỉ hưu trùng với ngày nghỉ Tết Nguyên đán; vợ (hoặc chồng), bố, mẹ chồng (hoặc bố, mẹ vợ), con của người quản lý doanh nghiệp nhà nước, người đại diện phần vốn nhà nước từ trần hoặc bị Toà án tuyên bố mất tích; bản thân và gia đình bị thiệt hại do thiên tai, địch họa, hỏa hoạn;</w:t>
            </w:r>
          </w:p>
          <w:p w14:paraId="0D5C2DDA"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b) Không quá 03 tháng đối với một trong các trường hợp bị bệnh nặng hoặc bị tai nạn có giấy xác nhận của bệnh viện;</w:t>
            </w:r>
          </w:p>
          <w:p w14:paraId="2457CF0D"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c) Không quá 06 tháng đối với trường hợp đang điều trị bệnh thuộc danh mục bệnh cần chữa trị dài ngày do Bộ Y tế ban hành, có giấy xác nhận của bệnh viện.</w:t>
            </w:r>
          </w:p>
          <w:p w14:paraId="57AEEACE"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3. Người quản lý doanh nghiệp nhà nước, Kiểm soát viên, người đại diện phần vốn nhà nước được lùi thời điểm nghỉ hưu thuộc nhiều trường hợp quy định tại khoản 2 Điều này thì chỉ được thực hiện theo quy định đối với một trường hợp có thời gian lùi thời điểm nghỉ hưu nhiều nhất.</w:t>
            </w:r>
          </w:p>
          <w:p w14:paraId="22A38B4F" w14:textId="2CFCDA0D" w:rsidR="001331F6" w:rsidRPr="00D24B51" w:rsidRDefault="00174418" w:rsidP="00174418">
            <w:pPr>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4. Cấp có thẩm quyền quyết định việc lùi thời điểm nghỉ hưu theo quy định tại khoản 2 Điều này, trừ trường hợp người quản lý doanh nghiệp nhà nước, Kiểm soát viên, người đại diện phần vốn nhà nước không có nguyện vọng lùi thời điểm nghỉ hưu.</w:t>
            </w:r>
          </w:p>
        </w:tc>
        <w:tc>
          <w:tcPr>
            <w:tcW w:w="2268" w:type="dxa"/>
          </w:tcPr>
          <w:p w14:paraId="772413B3" w14:textId="67E649AE" w:rsidR="001331F6" w:rsidRPr="00014159" w:rsidRDefault="00206785"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Kế thừa quy định hiện hành</w:t>
            </w:r>
          </w:p>
        </w:tc>
      </w:tr>
      <w:tr w:rsidR="001331F6" w:rsidRPr="00E50FBD" w14:paraId="7EB2C08C" w14:textId="77777777" w:rsidTr="00503BF5">
        <w:tc>
          <w:tcPr>
            <w:tcW w:w="6374" w:type="dxa"/>
          </w:tcPr>
          <w:p w14:paraId="0FC614D7" w14:textId="5FEDE64E"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37" w:name="dieu_75"/>
            <w:r w:rsidRPr="00E50FBD">
              <w:rPr>
                <w:rFonts w:ascii="Times New Roman" w:eastAsia="Times New Roman" w:hAnsi="Times New Roman" w:cs="Times New Roman"/>
                <w:b/>
                <w:bCs/>
                <w:sz w:val="26"/>
                <w:szCs w:val="26"/>
              </w:rPr>
              <w:t>Điều 75. Thông báo và quyết định nghỉ hưu</w:t>
            </w:r>
            <w:bookmarkEnd w:id="137"/>
          </w:p>
          <w:p w14:paraId="3D1A386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Trước 06 tháng tính đến thời điểm nghỉ hưu theo quy định tại </w:t>
            </w:r>
            <w:bookmarkStart w:id="138" w:name="tc_25"/>
            <w:r w:rsidRPr="00E50FBD">
              <w:rPr>
                <w:rFonts w:ascii="Times New Roman" w:eastAsia="Times New Roman" w:hAnsi="Times New Roman" w:cs="Times New Roman"/>
                <w:sz w:val="26"/>
                <w:szCs w:val="26"/>
              </w:rPr>
              <w:t>khoản 1 Điều 74 Nghị định này</w:t>
            </w:r>
            <w:bookmarkEnd w:id="138"/>
            <w:r w:rsidRPr="00E50FBD">
              <w:rPr>
                <w:rFonts w:ascii="Times New Roman" w:eastAsia="Times New Roman" w:hAnsi="Times New Roman" w:cs="Times New Roman"/>
                <w:sz w:val="26"/>
                <w:szCs w:val="26"/>
              </w:rPr>
              <w:t>, cấp có thẩm quyền phải ra thông báo bằng văn bản về việc nghỉ hưu. Việc ra thông báo về thời điểm nghỉ hưu của người quản lý doanh nghiệp nhà nước, Kiểm soát viên, người đại diện phần vốn nhà nước được quy định như sau:</w:t>
            </w:r>
          </w:p>
          <w:p w14:paraId="31F3698B"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lastRenderedPageBreak/>
              <w:t>a) Cơ quan đại diện chủ sở hữu ra thông báo nghỉ hưu đối với Chủ tịch Hội đồng thành viên, Chủ tịch công ty, Kiểm soát viên, người đại diện phần vốn nhà nước;</w:t>
            </w:r>
          </w:p>
          <w:p w14:paraId="6224B8F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b) Chủ tịch Hội đồng thành viên, Chủ tịch công ty ra thông báo nghỉ hưu đối với thành viên Hội đồng thành viên, Tổng giám đốc, Giám đốc, Phó Tổng giám đốc, Phó giám đốc, Kế toán trưởng.</w:t>
            </w:r>
          </w:p>
          <w:p w14:paraId="4B1DB053" w14:textId="2C669987" w:rsidR="001331F6" w:rsidRPr="003E4154"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Trước 03 tháng tính đến thời điểm người quản lý doanh nghiệp nhà nước, Kiểm soát viên, người đại diện phần vốn nhà nước nghỉ hưu theo quy định, cơ quan đại diện chủ sở hữu hoặc doanh nghiệp phải ban hành quyết định nghỉ hưu theo thẩm quyền hoặc báo cáo cấp có thẩm quyền ban hành quyết định nghỉ hưu.</w:t>
            </w:r>
          </w:p>
        </w:tc>
        <w:tc>
          <w:tcPr>
            <w:tcW w:w="6379" w:type="dxa"/>
          </w:tcPr>
          <w:p w14:paraId="07FD3423"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b/>
                <w:bCs/>
                <w:sz w:val="26"/>
                <w:szCs w:val="26"/>
                <w:lang w:val="pt-PT"/>
              </w:rPr>
              <w:lastRenderedPageBreak/>
              <w:t xml:space="preserve">Điều 40. </w:t>
            </w:r>
            <w:bookmarkStart w:id="139" w:name="_Hlk211016332"/>
            <w:r w:rsidRPr="00D24B51">
              <w:rPr>
                <w:rFonts w:ascii="Times New Roman" w:eastAsia="Times New Roman" w:hAnsi="Times New Roman" w:cs="Times New Roman"/>
                <w:b/>
                <w:bCs/>
                <w:sz w:val="26"/>
                <w:szCs w:val="26"/>
                <w:lang w:val="pt-PT"/>
              </w:rPr>
              <w:t>Thông báo và quyết định nghỉ hưu</w:t>
            </w:r>
            <w:bookmarkEnd w:id="139"/>
          </w:p>
          <w:p w14:paraId="17C5DD3D"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1. Trước 06 tháng tính đến thời điểm nghỉ hưu theo quy định tại </w:t>
            </w:r>
            <w:r w:rsidRPr="00D24B51">
              <w:rPr>
                <w:rFonts w:ascii="Times New Roman" w:eastAsia="Times New Roman" w:hAnsi="Times New Roman" w:cs="Times New Roman"/>
                <w:b/>
                <w:bCs/>
                <w:sz w:val="26"/>
                <w:szCs w:val="26"/>
                <w:highlight w:val="yellow"/>
                <w:lang w:val="pt-PT"/>
              </w:rPr>
              <w:t>khoản 1 Điều 39 Nghị định này</w:t>
            </w:r>
            <w:r w:rsidRPr="00D24B51">
              <w:rPr>
                <w:rFonts w:ascii="Times New Roman" w:eastAsia="Times New Roman" w:hAnsi="Times New Roman" w:cs="Times New Roman"/>
                <w:sz w:val="26"/>
                <w:szCs w:val="26"/>
                <w:lang w:val="pt-PT"/>
              </w:rPr>
              <w:t>, cấp có thẩm quyền phải ra thông báo bằng văn bản về việc nghỉ hưu. Việc ra thông báo về thời điểm nghỉ hưu của người quản lý doanh nghiệp nhà nước, Kiểm soát viên, người đại diện phần vốn nhà nước được quy định như sau:</w:t>
            </w:r>
          </w:p>
          <w:p w14:paraId="1CC51B52"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lastRenderedPageBreak/>
              <w:t>a) Cơ quan đại diện chủ sở hữu ra thông báo nghỉ hưu đối với Chủ tịch Hội đồng thành viên, Chủ tịch công ty, Kiểm soát viên, người đại diện phần vốn nhà nước;</w:t>
            </w:r>
          </w:p>
          <w:p w14:paraId="50B5C811"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b) Chủ tịch Hội đồng thành viên, Chủ tịch công ty ra thông báo nghỉ hưu đối với thành viên Hội đồng thành viên, Tổng giám đốc, Giám đốc, Phó Tổng giám đốc, Phó giám đốc, Kế toán trưởng.</w:t>
            </w:r>
          </w:p>
          <w:p w14:paraId="4D023665" w14:textId="4140518D" w:rsidR="001331F6"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2. Trước 03 tháng tính đến thời điểm người quản lý doanh nghiệp nhà nước, Kiểm soát viên, người đại diện phần vốn nhà nước nghỉ hưu theo quy định, cơ quan đại diện chủ sở hữu hoặc doanh nghiệp phải ban hành quyết định nghỉ hưu theo thẩm quyền hoặc báo cáo cấp có thẩm quyền ban hành quyết định nghỉ hưu.</w:t>
            </w:r>
          </w:p>
        </w:tc>
        <w:tc>
          <w:tcPr>
            <w:tcW w:w="2268" w:type="dxa"/>
          </w:tcPr>
          <w:p w14:paraId="68ED9D27" w14:textId="43B8E788" w:rsidR="001331F6" w:rsidRPr="00014159" w:rsidRDefault="008175CC" w:rsidP="00115AAE">
            <w:pPr>
              <w:ind w:firstLine="142"/>
              <w:jc w:val="both"/>
              <w:rPr>
                <w:rFonts w:ascii="Times New Roman" w:eastAsia="Times New Roman" w:hAnsi="Times New Roman" w:cs="Times New Roman"/>
                <w:sz w:val="24"/>
                <w:szCs w:val="24"/>
              </w:rPr>
            </w:pPr>
            <w:r w:rsidRPr="00014159">
              <w:rPr>
                <w:rFonts w:ascii="Times New Roman" w:eastAsia="Times New Roman" w:hAnsi="Times New Roman" w:cs="Times New Roman"/>
                <w:sz w:val="24"/>
                <w:szCs w:val="24"/>
              </w:rPr>
              <w:lastRenderedPageBreak/>
              <w:t>Kế thừa quy định hiện hành</w:t>
            </w:r>
          </w:p>
        </w:tc>
      </w:tr>
      <w:tr w:rsidR="001331F6" w:rsidRPr="00E50FBD" w14:paraId="753B0AA2" w14:textId="77777777" w:rsidTr="00503BF5">
        <w:tc>
          <w:tcPr>
            <w:tcW w:w="6374" w:type="dxa"/>
          </w:tcPr>
          <w:p w14:paraId="4CBE696B" w14:textId="234879A4"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40" w:name="chuong_10"/>
            <w:r w:rsidRPr="00E50FBD">
              <w:rPr>
                <w:rFonts w:ascii="Times New Roman" w:eastAsia="Times New Roman" w:hAnsi="Times New Roman" w:cs="Times New Roman"/>
                <w:b/>
                <w:bCs/>
                <w:sz w:val="26"/>
                <w:szCs w:val="26"/>
              </w:rPr>
              <w:t>Chương X</w:t>
            </w:r>
            <w:bookmarkEnd w:id="140"/>
          </w:p>
          <w:p w14:paraId="2A91C3D4" w14:textId="5BD15D39" w:rsidR="001331F6" w:rsidRPr="00650EA0" w:rsidRDefault="001331F6" w:rsidP="00115AAE">
            <w:pPr>
              <w:shd w:val="clear" w:color="auto" w:fill="FFFFFF"/>
              <w:ind w:firstLine="142"/>
              <w:jc w:val="both"/>
              <w:rPr>
                <w:rFonts w:ascii="Times New Roman" w:eastAsia="Times New Roman" w:hAnsi="Times New Roman" w:cs="Times New Roman"/>
                <w:sz w:val="26"/>
                <w:szCs w:val="26"/>
              </w:rPr>
            </w:pPr>
            <w:bookmarkStart w:id="141" w:name="chuong_10_name"/>
            <w:r w:rsidRPr="00E50FBD">
              <w:rPr>
                <w:rFonts w:ascii="Times New Roman" w:eastAsia="Times New Roman" w:hAnsi="Times New Roman" w:cs="Times New Roman"/>
                <w:b/>
                <w:bCs/>
                <w:sz w:val="26"/>
                <w:szCs w:val="26"/>
              </w:rPr>
              <w:t>ĐIỀU KHOẢN THI HÀNH</w:t>
            </w:r>
            <w:bookmarkEnd w:id="141"/>
          </w:p>
        </w:tc>
        <w:tc>
          <w:tcPr>
            <w:tcW w:w="6379" w:type="dxa"/>
          </w:tcPr>
          <w:p w14:paraId="6F56ECFA" w14:textId="4E02B741" w:rsidR="001331F6" w:rsidRPr="00D24B51" w:rsidRDefault="001331F6" w:rsidP="00174418">
            <w:pPr>
              <w:shd w:val="clear" w:color="auto" w:fill="FFFFFF"/>
              <w:ind w:firstLine="142"/>
              <w:jc w:val="both"/>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 xml:space="preserve">Chương </w:t>
            </w:r>
            <w:r w:rsidR="00174418" w:rsidRPr="00D24B51">
              <w:rPr>
                <w:rFonts w:ascii="Times New Roman" w:eastAsia="Times New Roman" w:hAnsi="Times New Roman" w:cs="Times New Roman"/>
                <w:b/>
                <w:bCs/>
                <w:sz w:val="26"/>
                <w:szCs w:val="26"/>
              </w:rPr>
              <w:t>VII</w:t>
            </w:r>
          </w:p>
          <w:p w14:paraId="3512775B" w14:textId="74CE1BA4" w:rsidR="001331F6" w:rsidRPr="00D24B51" w:rsidRDefault="001331F6" w:rsidP="00174418">
            <w:pPr>
              <w:ind w:firstLine="142"/>
              <w:rPr>
                <w:rFonts w:ascii="Times New Roman" w:eastAsia="Times New Roman" w:hAnsi="Times New Roman" w:cs="Times New Roman"/>
                <w:sz w:val="26"/>
                <w:szCs w:val="26"/>
              </w:rPr>
            </w:pPr>
            <w:r w:rsidRPr="00D24B51">
              <w:rPr>
                <w:rFonts w:ascii="Times New Roman" w:eastAsia="Times New Roman" w:hAnsi="Times New Roman" w:cs="Times New Roman"/>
                <w:b/>
                <w:bCs/>
                <w:sz w:val="26"/>
                <w:szCs w:val="26"/>
              </w:rPr>
              <w:t>ĐIỀU KHOẢN THI HÀNH</w:t>
            </w:r>
          </w:p>
        </w:tc>
        <w:tc>
          <w:tcPr>
            <w:tcW w:w="2268" w:type="dxa"/>
          </w:tcPr>
          <w:p w14:paraId="2079A1A5"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36CB5D98" w14:textId="77777777" w:rsidTr="00503BF5">
        <w:tc>
          <w:tcPr>
            <w:tcW w:w="6374" w:type="dxa"/>
          </w:tcPr>
          <w:p w14:paraId="4AE7F407" w14:textId="61823794"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42" w:name="dieu_76"/>
            <w:r w:rsidRPr="00E50FBD">
              <w:rPr>
                <w:rFonts w:ascii="Times New Roman" w:eastAsia="Times New Roman" w:hAnsi="Times New Roman" w:cs="Times New Roman"/>
                <w:b/>
                <w:bCs/>
                <w:sz w:val="26"/>
                <w:szCs w:val="26"/>
              </w:rPr>
              <w:t>Điều 76. Hiệu lực thi hành</w:t>
            </w:r>
            <w:bookmarkEnd w:id="142"/>
          </w:p>
          <w:p w14:paraId="3F897F85"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1. Nghị định này có hiệu lực thi hành kể từ ngày ký ban hành.</w:t>
            </w:r>
          </w:p>
          <w:p w14:paraId="18EDD607"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Nghị định này thay thế Nghị định số </w:t>
            </w:r>
            <w:hyperlink r:id="rId15" w:tgtFrame="_blank" w:tooltip="Nghị định 97/2015/NĐ-CP" w:history="1">
              <w:r w:rsidRPr="00E50FBD">
                <w:rPr>
                  <w:rFonts w:ascii="Times New Roman" w:eastAsia="Times New Roman" w:hAnsi="Times New Roman" w:cs="Times New Roman"/>
                  <w:sz w:val="26"/>
                  <w:szCs w:val="26"/>
                </w:rPr>
                <w:t>97/2015/NĐ-CP</w:t>
              </w:r>
            </w:hyperlink>
            <w:r w:rsidRPr="00E50FBD">
              <w:rPr>
                <w:rFonts w:ascii="Times New Roman" w:eastAsia="Times New Roman" w:hAnsi="Times New Roman" w:cs="Times New Roman"/>
                <w:sz w:val="26"/>
                <w:szCs w:val="26"/>
              </w:rPr>
              <w:t> ngày 19 tháng 10 năm 2015 của Chính phủ về quản lý người giữ chức danh, chức vụ tại doanh nghiệp là công ty trách nhiệm hữu hạn một thành viên mà Nhà nước nắm giữ 100% vốn điều lệ và Nghị định số </w:t>
            </w:r>
            <w:hyperlink r:id="rId16" w:tgtFrame="_blank" w:tooltip="Nghị định 106/2015/NĐ-CP" w:history="1">
              <w:r w:rsidRPr="00E50FBD">
                <w:rPr>
                  <w:rFonts w:ascii="Times New Roman" w:eastAsia="Times New Roman" w:hAnsi="Times New Roman" w:cs="Times New Roman"/>
                  <w:sz w:val="26"/>
                  <w:szCs w:val="26"/>
                </w:rPr>
                <w:t>106/2015/NĐ-CP</w:t>
              </w:r>
            </w:hyperlink>
            <w:r w:rsidRPr="00E50FBD">
              <w:rPr>
                <w:rFonts w:ascii="Times New Roman" w:eastAsia="Times New Roman" w:hAnsi="Times New Roman" w:cs="Times New Roman"/>
                <w:sz w:val="26"/>
                <w:szCs w:val="26"/>
              </w:rPr>
              <w:t> ngày 23 tháng 10 năm 2015 của Chính phủ về quản lý người đại diện trên 50% phần vốn nhà nước giữ các chức danh quản lý tại doanh nghiệp mà Nhà nước nắm giữ trên 50% vốn điều lệ.</w:t>
            </w:r>
          </w:p>
          <w:p w14:paraId="7513E4EE" w14:textId="5086121D" w:rsidR="001331F6" w:rsidRPr="008D06D2"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Đối với các hành vi vi phạm của người quản lý doanh nghiệp nhà nước, Kiểm soát viên, người đại diện phần vốn nhà nước được xem xét, xử lý trước ngày Nghị định này có hiệu lực thi hành thì tiếp tục áp dụng quy định của pháp luật hiện hành để xử lý; đối với các hành vi vi phạm xảy ra trước ngày Nghị định này có hiệu lực nhưng việc xem xét, xử lý sau ngày Nghị định này có hiệu lực thì áp dụng quy định của Nghị định này.</w:t>
            </w:r>
          </w:p>
        </w:tc>
        <w:tc>
          <w:tcPr>
            <w:tcW w:w="6379" w:type="dxa"/>
          </w:tcPr>
          <w:p w14:paraId="43E5DCAA"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b/>
                <w:bCs/>
                <w:sz w:val="26"/>
                <w:szCs w:val="26"/>
                <w:lang w:val="pt-PT"/>
              </w:rPr>
              <w:t xml:space="preserve">Điều 41. </w:t>
            </w:r>
            <w:bookmarkStart w:id="143" w:name="_Hlk211016370"/>
            <w:r w:rsidRPr="00D24B51">
              <w:rPr>
                <w:rFonts w:ascii="Times New Roman" w:eastAsia="Times New Roman" w:hAnsi="Times New Roman" w:cs="Times New Roman"/>
                <w:b/>
                <w:bCs/>
                <w:sz w:val="26"/>
                <w:szCs w:val="26"/>
                <w:lang w:val="pt-PT"/>
              </w:rPr>
              <w:t>Hiệu lực thi hành</w:t>
            </w:r>
            <w:bookmarkEnd w:id="143"/>
          </w:p>
          <w:p w14:paraId="644F4FA1"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1. Nghị định này có hiệu lực thi hành kể từ ngày ký ban hành.</w:t>
            </w:r>
          </w:p>
          <w:p w14:paraId="174276E0" w14:textId="09B1D294" w:rsidR="001331F6"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2. Bãi bỏ Nghị định số </w:t>
            </w:r>
            <w:hyperlink r:id="rId17" w:tgtFrame="_blank" w:tooltip="Nghị định 97/2015/NĐ-CP" w:history="1">
              <w:r w:rsidRPr="00D24B51">
                <w:rPr>
                  <w:rFonts w:ascii="Times New Roman" w:eastAsia="Times New Roman" w:hAnsi="Times New Roman" w:cs="Times New Roman"/>
                  <w:sz w:val="26"/>
                  <w:szCs w:val="26"/>
                  <w:lang w:val="pt-PT"/>
                </w:rPr>
                <w:t>159/2020/NĐ-CP</w:t>
              </w:r>
            </w:hyperlink>
            <w:r w:rsidRPr="00D24B51">
              <w:rPr>
                <w:rFonts w:ascii="Times New Roman" w:eastAsia="Times New Roman" w:hAnsi="Times New Roman" w:cs="Times New Roman"/>
                <w:sz w:val="26"/>
                <w:szCs w:val="26"/>
                <w:lang w:val="pt-PT"/>
              </w:rPr>
              <w:t xml:space="preserve"> ngày 31 tháng 12 năm 2015 của Chính phủ </w:t>
            </w:r>
            <w:r w:rsidRPr="00D24B51">
              <w:rPr>
                <w:rFonts w:ascii="Times New Roman" w:hAnsi="Times New Roman" w:cs="Times New Roman"/>
                <w:sz w:val="26"/>
                <w:szCs w:val="26"/>
                <w:lang w:val="pt-PT"/>
              </w:rPr>
              <w:t>về quản lý người giữ chức danh, chức vụ và người đại diện phần vốn nhà nước tại doanh nghiệp và Nghị định số 69/2023/NĐ-CP ngày 14/7/2023 của Chính phủ sửa đổi, bổ sung một số điều của</w:t>
            </w:r>
            <w:r w:rsidRPr="00D24B51">
              <w:rPr>
                <w:rFonts w:ascii="Times New Roman" w:eastAsia="Times New Roman" w:hAnsi="Times New Roman" w:cs="Times New Roman"/>
                <w:sz w:val="26"/>
                <w:szCs w:val="26"/>
                <w:lang w:val="pt-PT"/>
              </w:rPr>
              <w:t xml:space="preserve"> Nghị định số </w:t>
            </w:r>
            <w:hyperlink r:id="rId18" w:tgtFrame="_blank" w:tooltip="Nghị định 97/2015/NĐ-CP" w:history="1">
              <w:r w:rsidRPr="00D24B51">
                <w:rPr>
                  <w:rFonts w:ascii="Times New Roman" w:eastAsia="Times New Roman" w:hAnsi="Times New Roman" w:cs="Times New Roman"/>
                  <w:sz w:val="26"/>
                  <w:szCs w:val="26"/>
                  <w:lang w:val="pt-PT"/>
                </w:rPr>
                <w:t>159/2020/NĐ-CP</w:t>
              </w:r>
            </w:hyperlink>
            <w:r w:rsidRPr="00D24B51">
              <w:rPr>
                <w:rFonts w:ascii="Times New Roman" w:eastAsia="Times New Roman" w:hAnsi="Times New Roman" w:cs="Times New Roman"/>
                <w:sz w:val="26"/>
                <w:szCs w:val="26"/>
                <w:lang w:val="pt-PT"/>
              </w:rPr>
              <w:t xml:space="preserve"> ngày 31 tháng 12 năm 2015 của Chính phủ </w:t>
            </w:r>
            <w:r w:rsidRPr="00D24B51">
              <w:rPr>
                <w:rFonts w:ascii="Times New Roman" w:hAnsi="Times New Roman" w:cs="Times New Roman"/>
                <w:sz w:val="26"/>
                <w:szCs w:val="26"/>
                <w:lang w:val="pt-PT"/>
              </w:rPr>
              <w:t>về quản lý người giữ chức danh, chức vụ và người đại diện phần vốn nhà nước tại doanh nghiệp.</w:t>
            </w:r>
          </w:p>
        </w:tc>
        <w:tc>
          <w:tcPr>
            <w:tcW w:w="2268" w:type="dxa"/>
          </w:tcPr>
          <w:p w14:paraId="6BD71EF4"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0D1E5A19" w14:textId="77777777" w:rsidTr="00503BF5">
        <w:tc>
          <w:tcPr>
            <w:tcW w:w="6374" w:type="dxa"/>
          </w:tcPr>
          <w:p w14:paraId="13829FD3" w14:textId="1B036E83"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44" w:name="dieu_77"/>
            <w:r w:rsidRPr="00E50FBD">
              <w:rPr>
                <w:rFonts w:ascii="Times New Roman" w:eastAsia="Times New Roman" w:hAnsi="Times New Roman" w:cs="Times New Roman"/>
                <w:b/>
                <w:bCs/>
                <w:sz w:val="26"/>
                <w:szCs w:val="26"/>
              </w:rPr>
              <w:lastRenderedPageBreak/>
              <w:t>Điều 77. Tổ chức thực hiện</w:t>
            </w:r>
            <w:bookmarkEnd w:id="144"/>
          </w:p>
          <w:p w14:paraId="153A2B9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bookmarkStart w:id="145" w:name="khoan_1_77"/>
            <w:r w:rsidRPr="00E50FBD">
              <w:rPr>
                <w:rFonts w:ascii="Times New Roman" w:eastAsia="Times New Roman" w:hAnsi="Times New Roman" w:cs="Times New Roman"/>
                <w:sz w:val="26"/>
                <w:szCs w:val="26"/>
                <w:shd w:val="clear" w:color="auto" w:fill="FFFF96"/>
              </w:rPr>
              <w:t>1. Bộ Quốc phòng, Bộ Công an căn cứ quy định tại Nghị định này quy định về quản lý người giữ chức danh, chức vụ và người đại diện phần vốn nhà nước tại doanh nghiệp nhà nước thuộc Bộ Quốc phòng, Bộ Công an theo quy chế công tác cán bộ trong quân đội nhân dân, công an nhân dân và quy định của pháp luật.</w:t>
            </w:r>
            <w:bookmarkEnd w:id="145"/>
          </w:p>
          <w:p w14:paraId="73A7BDDC"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2. Cơ quan đại diện chủ sở hữu chỉ đạo Hội đồng thành viên, Chủ tịch công ty do Nhà nước nắm giữ 100% vốn điều lệ căn cứ quy định tại Nghị định này quy định quy chế quản lý người giữ chức danh, chức vụ và người đại diện phần vốn nhà nước tại doanh nghiệp thành viên.</w:t>
            </w:r>
          </w:p>
          <w:p w14:paraId="052B97FD"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3. Tổng công ty Đầu tư và kinh doanh vốn nhà nước căn cứ quy định tại Nghị định này quy định quy chế quản lý người giữ chức danh, chức vụ và người đại diện phần vốn nhà nước tại doanh nghiệp do Tổng công ty là đại diện chủ sở hữu.</w:t>
            </w:r>
          </w:p>
          <w:p w14:paraId="74726A26" w14:textId="77777777" w:rsidR="001331F6" w:rsidRPr="00E50FBD"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4. Việc tuyển dụng, bổ nhiệm thông qua thi tuyển cạnh tranh đối với các chức danh quản lý, điều hành trong doanh nghiệp hoặc thuê các chức danh Tổng giám đốc, Giám đốc, Phó Tổng giám đốc, Phó giám đốc, Kế toán trưởng được thực hiện theo đề án được cấp có thẩm quyền phê duyệt trước khi thực hiện.</w:t>
            </w:r>
          </w:p>
          <w:p w14:paraId="32D259E0" w14:textId="34412092" w:rsidR="001331F6" w:rsidRPr="003E4154" w:rsidRDefault="001331F6" w:rsidP="00115AAE">
            <w:pPr>
              <w:shd w:val="clear" w:color="auto" w:fill="FFFFFF"/>
              <w:ind w:firstLine="142"/>
              <w:jc w:val="both"/>
              <w:rPr>
                <w:rFonts w:ascii="Times New Roman" w:eastAsia="Times New Roman" w:hAnsi="Times New Roman" w:cs="Times New Roman"/>
                <w:sz w:val="26"/>
                <w:szCs w:val="26"/>
              </w:rPr>
            </w:pPr>
            <w:r w:rsidRPr="00E50FBD">
              <w:rPr>
                <w:rFonts w:ascii="Times New Roman" w:eastAsia="Times New Roman" w:hAnsi="Times New Roman" w:cs="Times New Roman"/>
                <w:sz w:val="26"/>
                <w:szCs w:val="26"/>
              </w:rPr>
              <w:t>5. Các Bộ trưởng, Thủ trưởng cơ quan ngang bộ, Thủ trưởng cơ quan thuộc Chính phủ, Chủ tịch Ủy ban nhân dân tỉnh, thành phố trực thuộc trung ương, cơ quan, tổ chức, cá nhân khác có liên quan chịu trách nhiệm thi hành Nghị định này./.</w:t>
            </w:r>
          </w:p>
        </w:tc>
        <w:tc>
          <w:tcPr>
            <w:tcW w:w="6379" w:type="dxa"/>
          </w:tcPr>
          <w:p w14:paraId="15D6286A"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b/>
                <w:bCs/>
                <w:sz w:val="26"/>
                <w:szCs w:val="26"/>
                <w:lang w:val="pt-PT"/>
              </w:rPr>
              <w:t>Điều 42. Tổ chức thực hiện</w:t>
            </w:r>
          </w:p>
          <w:p w14:paraId="53D923C1"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1. Bộ Quốc phòng, Bộ Công an căn cứ quy định tại Nghị định này quy định về quản lý người giữ chức danh, chức vụ và người đại diện phần vốn nhà nước tại doanh nghiệp nhà nước thuộc Bộ Quốc phòng, Bộ Công an theo quy chế công tác cán bộ trong quân đội nhân dân, công an nhân dân và quy định của pháp luật.</w:t>
            </w:r>
          </w:p>
          <w:p w14:paraId="4C3D7443"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2. Cơ quan đại diện chủ sở hữu chỉ đạo Hội đồng thành viên, Chủ tịch công ty do Nhà nước nắm giữ 100% vốn điều lệ căn cứ quy định tại Nghị định này quy định quy chế quản lý người giữ chức danh, chức vụ và người đại diện phần vốn nhà nước tại doanh nghiệp thành viên.</w:t>
            </w:r>
          </w:p>
          <w:p w14:paraId="6CA1FD50"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3. Tổng công ty Đầu tư và kinh doanh vốn nhà nước căn cứ quy định tại Nghị định này quy định quy chế quản lý người giữ chức danh, chức vụ và người đại diện phần vốn nhà nước tại doanh nghiệp do Tổng công ty là đại diện chủ sở hữu.</w:t>
            </w:r>
          </w:p>
          <w:p w14:paraId="1D7FD123" w14:textId="77777777" w:rsidR="00174418"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4. Việc tuyển dụng, bổ nhiệm thông qua thi tuyển cạnh tranh đối với các chức danh quản lý, điều hành trong doanh nghiệp hoặc thuê các chức danh Tổng giám đốc, Giám đốc, Phó Tổng giám đốc, Phó giám đốc, Kế toán trưởng được thực hiện theo đề án được cấp có thẩm quyền phê duyệt trước khi thực hiện.</w:t>
            </w:r>
          </w:p>
          <w:p w14:paraId="4B86F4EB" w14:textId="77777777" w:rsidR="00174418" w:rsidRPr="00D24B51" w:rsidRDefault="00174418" w:rsidP="00174418">
            <w:pPr>
              <w:ind w:firstLine="142"/>
              <w:jc w:val="both"/>
              <w:rPr>
                <w:rFonts w:ascii="Times New Roman" w:eastAsia="Times New Roman" w:hAnsi="Times New Roman" w:cs="Times New Roman"/>
                <w:color w:val="FF0000"/>
                <w:sz w:val="26"/>
                <w:szCs w:val="26"/>
                <w:lang w:val="pt-PT"/>
              </w:rPr>
            </w:pPr>
            <w:r w:rsidRPr="00D24B51">
              <w:rPr>
                <w:rFonts w:ascii="Times New Roman" w:eastAsia="Times New Roman" w:hAnsi="Times New Roman" w:cs="Times New Roman"/>
                <w:color w:val="FF0000"/>
                <w:sz w:val="26"/>
                <w:szCs w:val="26"/>
                <w:lang w:val="pt-PT"/>
              </w:rPr>
              <w:t xml:space="preserve">5. Việc đánh giá, khen thưởng, kỷ luật đối với người quản lý doanh nghiệp nhà nước, Kiểm soát viên, người đại diện phần vốn nhà nước được thực hiện theo quy định của pháp luật về thi đua khen thưởng, pháp luật về doanh nghiệp, quy định về </w:t>
            </w:r>
            <w:r w:rsidRPr="00D24B51">
              <w:rPr>
                <w:rFonts w:ascii="Times New Roman" w:eastAsia="Calibri" w:hAnsi="Times New Roman" w:cs="Times New Roman"/>
                <w:sz w:val="26"/>
                <w:szCs w:val="26"/>
              </w:rPr>
              <w:t>giám sát, kiểm tra, xếp loại, đánh giá hiệu quả hoạt động đầu tư và quản lý vốn nhà nước tại doanh nghiệp</w:t>
            </w:r>
            <w:r w:rsidRPr="00D24B51">
              <w:rPr>
                <w:rFonts w:ascii="Times New Roman" w:eastAsia="Times New Roman" w:hAnsi="Times New Roman" w:cs="Times New Roman"/>
                <w:color w:val="FF0000"/>
                <w:sz w:val="26"/>
                <w:szCs w:val="26"/>
                <w:lang w:val="pt-PT"/>
              </w:rPr>
              <w:t xml:space="preserve"> và Điều lệ của doanh nghiệp.</w:t>
            </w:r>
          </w:p>
          <w:p w14:paraId="4ACEAF0E" w14:textId="261135B6" w:rsidR="001331F6" w:rsidRPr="00D24B51" w:rsidRDefault="00174418" w:rsidP="00174418">
            <w:pPr>
              <w:shd w:val="clear" w:color="auto" w:fill="FFFFFF"/>
              <w:ind w:firstLine="142"/>
              <w:jc w:val="both"/>
              <w:rPr>
                <w:rFonts w:ascii="Times New Roman" w:eastAsia="Times New Roman" w:hAnsi="Times New Roman" w:cs="Times New Roman"/>
                <w:sz w:val="26"/>
                <w:szCs w:val="26"/>
                <w:lang w:val="pt-PT"/>
              </w:rPr>
            </w:pPr>
            <w:r w:rsidRPr="00D24B51">
              <w:rPr>
                <w:rFonts w:ascii="Times New Roman" w:eastAsia="Times New Roman" w:hAnsi="Times New Roman" w:cs="Times New Roman"/>
                <w:sz w:val="26"/>
                <w:szCs w:val="26"/>
                <w:lang w:val="pt-PT"/>
              </w:rPr>
              <w:t>6. Các Bộ trưởng, Thủ trưởng cơ quan ngang bộ, Thủ trưởng cơ quan thuộc Chính phủ, Chủ tịch Ủy ban nhân dân tỉnh, thành phố trực thuộc trung ương, cơ quan, tổ chức, cá nhân khác có liên quan chịu trách nhiệm thi hành Nghị định này./.</w:t>
            </w:r>
          </w:p>
        </w:tc>
        <w:tc>
          <w:tcPr>
            <w:tcW w:w="2268" w:type="dxa"/>
          </w:tcPr>
          <w:p w14:paraId="761E8D44" w14:textId="1E61A9CA" w:rsidR="001331F6" w:rsidRPr="00014159" w:rsidRDefault="008175CC" w:rsidP="00115AAE">
            <w:pPr>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Kế thừa quy định hiện hành và </w:t>
            </w:r>
            <w:r w:rsidR="00D34CFB">
              <w:rPr>
                <w:rFonts w:ascii="Times New Roman" w:eastAsia="Times New Roman" w:hAnsi="Times New Roman" w:cs="Times New Roman"/>
                <w:sz w:val="24"/>
                <w:szCs w:val="24"/>
              </w:rPr>
              <w:t>chỉnh sửa để phù hợp với bố cục dự thảo Nghị định</w:t>
            </w:r>
            <w:bookmarkStart w:id="146" w:name="_GoBack"/>
            <w:bookmarkEnd w:id="146"/>
          </w:p>
        </w:tc>
      </w:tr>
      <w:tr w:rsidR="001331F6" w:rsidRPr="003E4154" w14:paraId="1678454F" w14:textId="77777777" w:rsidTr="00503BF5">
        <w:tc>
          <w:tcPr>
            <w:tcW w:w="6374" w:type="dxa"/>
          </w:tcPr>
          <w:p w14:paraId="3AC285DB" w14:textId="77777777" w:rsidR="001331F6" w:rsidRPr="003E4154" w:rsidRDefault="001331F6" w:rsidP="00115AAE">
            <w:pPr>
              <w:pStyle w:val="NormalWeb"/>
              <w:shd w:val="clear" w:color="auto" w:fill="FFFFFF"/>
              <w:spacing w:before="0" w:beforeAutospacing="0" w:after="0" w:afterAutospacing="0"/>
              <w:ind w:firstLine="142"/>
              <w:jc w:val="both"/>
              <w:rPr>
                <w:sz w:val="26"/>
                <w:szCs w:val="26"/>
              </w:rPr>
            </w:pPr>
            <w:r w:rsidRPr="003E4154">
              <w:rPr>
                <w:b/>
                <w:bCs/>
                <w:sz w:val="26"/>
                <w:szCs w:val="26"/>
              </w:rPr>
              <w:lastRenderedPageBreak/>
              <w:t>Điều 2. Áp dụng Nghị định đối với các đối tượng khác</w:t>
            </w:r>
          </w:p>
          <w:p w14:paraId="536E4735" w14:textId="0A92634B" w:rsidR="001331F6" w:rsidRPr="003E4154" w:rsidRDefault="001331F6" w:rsidP="00115AAE">
            <w:pPr>
              <w:pStyle w:val="NormalWeb"/>
              <w:shd w:val="clear" w:color="auto" w:fill="FFFFFF"/>
              <w:spacing w:before="0" w:beforeAutospacing="0" w:after="0" w:afterAutospacing="0"/>
              <w:ind w:firstLine="142"/>
              <w:jc w:val="both"/>
              <w:rPr>
                <w:sz w:val="26"/>
                <w:szCs w:val="26"/>
              </w:rPr>
            </w:pPr>
            <w:r w:rsidRPr="003E4154">
              <w:rPr>
                <w:sz w:val="26"/>
                <w:szCs w:val="26"/>
              </w:rPr>
              <w:t>Cơ quan có thẩm quyền thành lập, quản lý quỹ tài chính nhà nước ngoài ngân sách, tổ chức khác theo quy định của pháp luật mà không phải cơ quan, tổ chức, đơn vị hành chính nhà nước, đơn vị sự nghiệp công lập quyết định việc áp dụng quy định về đánh giá, quy hoạch, bổ nhiệm, bổ nhiệm lại, điều động, luân chuyển, từ chức, miễn nhiệm, khen thưởng, kỷ luật, nghỉ hưu đối với người quản lý quỹ, người quản lý tổ chức theo quy định tại Nghị định số </w:t>
            </w:r>
            <w:bookmarkStart w:id="147" w:name="tvpllink_amcglcubct_1"/>
            <w:r w:rsidRPr="003E4154">
              <w:rPr>
                <w:sz w:val="26"/>
                <w:szCs w:val="26"/>
              </w:rPr>
              <w:fldChar w:fldCharType="begin"/>
            </w:r>
            <w:r w:rsidRPr="003E4154">
              <w:rPr>
                <w:sz w:val="26"/>
                <w:szCs w:val="26"/>
              </w:rPr>
              <w:instrText xml:space="preserve"> HYPERLINK "https://thuvienphapluat.vn/van-ban/Doanh-nghiep/Nghi-dinh-159-2020-ND-CP-quan-ly-nguoi-giu-chuc-danh-chuc-vu-tai-doanh-nghiep-100-von-Nha-nuoc-461728.aspx" \t "_blank" </w:instrText>
            </w:r>
            <w:r w:rsidRPr="003E4154">
              <w:rPr>
                <w:sz w:val="26"/>
                <w:szCs w:val="26"/>
              </w:rPr>
              <w:fldChar w:fldCharType="separate"/>
            </w:r>
            <w:r w:rsidRPr="003E4154">
              <w:rPr>
                <w:rStyle w:val="Hyperlink"/>
                <w:color w:val="auto"/>
                <w:sz w:val="26"/>
                <w:szCs w:val="26"/>
                <w:u w:val="none"/>
              </w:rPr>
              <w:t>159/2020/NĐ-CP</w:t>
            </w:r>
            <w:r w:rsidRPr="003E4154">
              <w:rPr>
                <w:sz w:val="26"/>
                <w:szCs w:val="26"/>
              </w:rPr>
              <w:fldChar w:fldCharType="end"/>
            </w:r>
            <w:bookmarkEnd w:id="147"/>
            <w:r w:rsidRPr="003E4154">
              <w:rPr>
                <w:sz w:val="26"/>
                <w:szCs w:val="26"/>
              </w:rPr>
              <w:t> ngày 31 tháng 12 năm 2020 của Chính phủ về quản lý người giữ chức danh, chức vụ và người đại diện phần vốn nhà nước tại doanh nghiệp và Nghị định này.</w:t>
            </w:r>
          </w:p>
        </w:tc>
        <w:tc>
          <w:tcPr>
            <w:tcW w:w="6379" w:type="dxa"/>
          </w:tcPr>
          <w:p w14:paraId="48AE8E26" w14:textId="58A17DA1"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6B903619" w14:textId="77777777" w:rsidR="001331F6" w:rsidRPr="00014159" w:rsidRDefault="001331F6" w:rsidP="00115AAE">
            <w:pPr>
              <w:ind w:firstLine="142"/>
              <w:jc w:val="both"/>
              <w:rPr>
                <w:rFonts w:ascii="Times New Roman" w:eastAsia="Times New Roman" w:hAnsi="Times New Roman" w:cs="Times New Roman"/>
                <w:sz w:val="24"/>
                <w:szCs w:val="24"/>
              </w:rPr>
            </w:pPr>
          </w:p>
        </w:tc>
      </w:tr>
      <w:tr w:rsidR="001331F6" w:rsidRPr="00E50FBD" w14:paraId="1CAE44AD" w14:textId="77777777" w:rsidTr="0086666D">
        <w:trPr>
          <w:trHeight w:val="5521"/>
        </w:trPr>
        <w:tc>
          <w:tcPr>
            <w:tcW w:w="6374" w:type="dxa"/>
          </w:tcPr>
          <w:p w14:paraId="6D753F07" w14:textId="77777777" w:rsidR="001331F6" w:rsidRPr="005A67F7" w:rsidRDefault="001331F6" w:rsidP="00115AAE">
            <w:pPr>
              <w:pStyle w:val="NormalWeb"/>
              <w:shd w:val="clear" w:color="auto" w:fill="FFFFFF"/>
              <w:spacing w:before="0" w:beforeAutospacing="0" w:after="0" w:afterAutospacing="0"/>
              <w:ind w:firstLine="142"/>
              <w:jc w:val="both"/>
              <w:rPr>
                <w:sz w:val="26"/>
                <w:szCs w:val="26"/>
              </w:rPr>
            </w:pPr>
            <w:r w:rsidRPr="005A67F7">
              <w:rPr>
                <w:b/>
                <w:bCs/>
                <w:sz w:val="26"/>
                <w:szCs w:val="26"/>
              </w:rPr>
              <w:t>Điều 3. Điều khoản thi hành</w:t>
            </w:r>
          </w:p>
          <w:p w14:paraId="09F23618" w14:textId="77777777" w:rsidR="001331F6" w:rsidRPr="005A67F7" w:rsidRDefault="001331F6" w:rsidP="00115AAE">
            <w:pPr>
              <w:pStyle w:val="NormalWeb"/>
              <w:shd w:val="clear" w:color="auto" w:fill="FFFFFF"/>
              <w:spacing w:before="0" w:beforeAutospacing="0" w:after="0" w:afterAutospacing="0"/>
              <w:ind w:firstLine="142"/>
              <w:jc w:val="both"/>
              <w:rPr>
                <w:sz w:val="26"/>
                <w:szCs w:val="26"/>
              </w:rPr>
            </w:pPr>
            <w:r w:rsidRPr="005A67F7">
              <w:rPr>
                <w:sz w:val="26"/>
                <w:szCs w:val="26"/>
              </w:rPr>
              <w:t>1. Nghị định này có hiệu lực thi hành kể từ ngày ký ban hành.</w:t>
            </w:r>
          </w:p>
          <w:p w14:paraId="2C11EDCB" w14:textId="77777777" w:rsidR="001331F6" w:rsidRPr="005A67F7" w:rsidRDefault="001331F6" w:rsidP="00115AAE">
            <w:pPr>
              <w:pStyle w:val="NormalWeb"/>
              <w:shd w:val="clear" w:color="auto" w:fill="FFFFFF"/>
              <w:spacing w:before="0" w:beforeAutospacing="0" w:after="0" w:afterAutospacing="0"/>
              <w:ind w:firstLine="142"/>
              <w:jc w:val="both"/>
              <w:rPr>
                <w:sz w:val="26"/>
                <w:szCs w:val="26"/>
              </w:rPr>
            </w:pPr>
            <w:r w:rsidRPr="005A67F7">
              <w:rPr>
                <w:sz w:val="26"/>
                <w:szCs w:val="26"/>
              </w:rPr>
              <w:t>2. Các trường hợp áp dụng thời hiệu xử lý kỷ luật theo quy định tại Nghị định số </w:t>
            </w:r>
            <w:bookmarkStart w:id="148" w:name="tvpllink_amcglcubct_2"/>
            <w:r w:rsidRPr="005A67F7">
              <w:rPr>
                <w:sz w:val="26"/>
                <w:szCs w:val="26"/>
              </w:rPr>
              <w:fldChar w:fldCharType="begin"/>
            </w:r>
            <w:r w:rsidRPr="005A67F7">
              <w:rPr>
                <w:sz w:val="26"/>
                <w:szCs w:val="26"/>
              </w:rPr>
              <w:instrText xml:space="preserve"> HYPERLINK "https://thuvienphapluat.vn/van-ban/Doanh-nghiep/Nghi-dinh-159-2020-ND-CP-quan-ly-nguoi-giu-chuc-danh-chuc-vu-tai-doanh-nghiep-100-von-Nha-nuoc-461728.aspx" \t "_blank" </w:instrText>
            </w:r>
            <w:r w:rsidRPr="005A67F7">
              <w:rPr>
                <w:sz w:val="26"/>
                <w:szCs w:val="26"/>
              </w:rPr>
              <w:fldChar w:fldCharType="separate"/>
            </w:r>
            <w:r w:rsidRPr="005A67F7">
              <w:rPr>
                <w:rStyle w:val="Hyperlink"/>
                <w:color w:val="auto"/>
                <w:sz w:val="26"/>
                <w:szCs w:val="26"/>
                <w:u w:val="none"/>
              </w:rPr>
              <w:t>159/2020/NĐ-CP</w:t>
            </w:r>
            <w:r w:rsidRPr="005A67F7">
              <w:rPr>
                <w:sz w:val="26"/>
                <w:szCs w:val="26"/>
              </w:rPr>
              <w:fldChar w:fldCharType="end"/>
            </w:r>
            <w:bookmarkEnd w:id="148"/>
            <w:r w:rsidRPr="005A67F7">
              <w:rPr>
                <w:sz w:val="26"/>
                <w:szCs w:val="26"/>
              </w:rPr>
              <w:t> ngày 31 tháng 12 năm 2020 về quản lý người giữ chức danh, chức vụ và người đại diện phần vốn nhà nước tại doanh nghiệp:</w:t>
            </w:r>
          </w:p>
          <w:p w14:paraId="46DC4BA1" w14:textId="77777777" w:rsidR="001331F6" w:rsidRPr="005A67F7" w:rsidRDefault="001331F6" w:rsidP="00115AAE">
            <w:pPr>
              <w:pStyle w:val="NormalWeb"/>
              <w:shd w:val="clear" w:color="auto" w:fill="FFFFFF"/>
              <w:spacing w:before="0" w:beforeAutospacing="0" w:after="0" w:afterAutospacing="0"/>
              <w:ind w:firstLine="142"/>
              <w:jc w:val="both"/>
              <w:rPr>
                <w:sz w:val="26"/>
                <w:szCs w:val="26"/>
              </w:rPr>
            </w:pPr>
            <w:r w:rsidRPr="005A67F7">
              <w:rPr>
                <w:sz w:val="26"/>
                <w:szCs w:val="26"/>
              </w:rPr>
              <w:t>a) Trường hợp phát hiện hành vi vi phạm và đã thực hiện quy trình xử lý kỷ luật trước ngày 15 tháng 11 năm 2022;</w:t>
            </w:r>
          </w:p>
          <w:p w14:paraId="0C4E32E3" w14:textId="77777777" w:rsidR="001331F6" w:rsidRPr="005A67F7" w:rsidRDefault="001331F6" w:rsidP="00115AAE">
            <w:pPr>
              <w:pStyle w:val="NormalWeb"/>
              <w:shd w:val="clear" w:color="auto" w:fill="FFFFFF"/>
              <w:spacing w:before="0" w:beforeAutospacing="0" w:after="0" w:afterAutospacing="0"/>
              <w:ind w:firstLine="142"/>
              <w:jc w:val="both"/>
              <w:rPr>
                <w:sz w:val="26"/>
                <w:szCs w:val="26"/>
              </w:rPr>
            </w:pPr>
            <w:r w:rsidRPr="005A67F7">
              <w:rPr>
                <w:sz w:val="26"/>
                <w:szCs w:val="26"/>
              </w:rPr>
              <w:t>b) Đã có kết luận của cấp có thẩm quyền về hành vi vi phạm; đã có quyết định xử lý kỷ luật về đảng có hiệu lực trước ngày 15 tháng 11 năm 2022 nhưng chưa xử lý kỷ luật hành chính.</w:t>
            </w:r>
          </w:p>
          <w:p w14:paraId="2F02E850" w14:textId="77777777" w:rsidR="001331F6" w:rsidRPr="005A67F7" w:rsidRDefault="001331F6" w:rsidP="00115AAE">
            <w:pPr>
              <w:pStyle w:val="NormalWeb"/>
              <w:shd w:val="clear" w:color="auto" w:fill="FFFFFF"/>
              <w:spacing w:before="0" w:beforeAutospacing="0" w:after="0" w:afterAutospacing="0"/>
              <w:ind w:firstLine="142"/>
              <w:jc w:val="both"/>
              <w:rPr>
                <w:sz w:val="26"/>
                <w:szCs w:val="26"/>
              </w:rPr>
            </w:pPr>
            <w:r w:rsidRPr="005A67F7">
              <w:rPr>
                <w:sz w:val="26"/>
                <w:szCs w:val="26"/>
              </w:rPr>
              <w:t>3. Đối với các hành vi vi phạm đã thực hiện quy trình xử lý kỷ luật trước ngày Nghị định này có hiệu lực thi hành thì tiếp tục áp dụng quy định của pháp luật tại thời điểm thực hiện quy trình để xử lý; đối với các hành vi vi phạm xảy ra trước ngày Nghị định này có hiệu lực, còn trong thời hiệu nhưng chưa xử lý thì áp dụng quy định của Nghị định này.</w:t>
            </w:r>
          </w:p>
          <w:p w14:paraId="1D97013B" w14:textId="77777777" w:rsidR="001331F6" w:rsidRPr="005A67F7" w:rsidRDefault="001331F6" w:rsidP="00115AAE">
            <w:pPr>
              <w:pStyle w:val="NormalWeb"/>
              <w:shd w:val="clear" w:color="auto" w:fill="FFFFFF"/>
              <w:spacing w:before="0" w:beforeAutospacing="0" w:after="0" w:afterAutospacing="0"/>
              <w:ind w:firstLine="142"/>
              <w:jc w:val="both"/>
              <w:rPr>
                <w:sz w:val="26"/>
                <w:szCs w:val="26"/>
              </w:rPr>
            </w:pPr>
            <w:r w:rsidRPr="005A67F7">
              <w:rPr>
                <w:sz w:val="26"/>
                <w:szCs w:val="26"/>
              </w:rPr>
              <w:t xml:space="preserve">4. Không xem xét lại: Quyết định xử lý kỷ luật đã có hiệu lực pháp luật trước ngày Nghị định này có hiệu lực, trừ trường hợp giải quyết khiếu nại quyết định kỷ luật; quyết </w:t>
            </w:r>
            <w:r w:rsidRPr="005A67F7">
              <w:rPr>
                <w:sz w:val="26"/>
                <w:szCs w:val="26"/>
              </w:rPr>
              <w:lastRenderedPageBreak/>
              <w:t>định khác về việc xử lý kỷ luật đã có hiệu lực trước ngày Nghị định này có hiệu lực.</w:t>
            </w:r>
          </w:p>
          <w:p w14:paraId="451708CE" w14:textId="77777777" w:rsidR="001331F6" w:rsidRPr="005A67F7" w:rsidRDefault="001331F6" w:rsidP="00115AAE">
            <w:pPr>
              <w:pStyle w:val="NormalWeb"/>
              <w:shd w:val="clear" w:color="auto" w:fill="FFFFFF"/>
              <w:spacing w:before="0" w:beforeAutospacing="0" w:after="0" w:afterAutospacing="0"/>
              <w:ind w:firstLine="142"/>
              <w:jc w:val="both"/>
              <w:rPr>
                <w:sz w:val="26"/>
                <w:szCs w:val="26"/>
              </w:rPr>
            </w:pPr>
            <w:r w:rsidRPr="005A67F7">
              <w:rPr>
                <w:sz w:val="26"/>
                <w:szCs w:val="26"/>
              </w:rPr>
              <w:t>5. Trường hợp đã giao quyền, giao phụ trách trước ngày Nghị định này có hiệu lực và đã quá 12 tháng tính từ ngày quyết định giao quyền, giao phụ trách có hiệu lực thì trong vòng 03 tháng kể từ ngày Nghị định này có hiệu lực, cấp có thẩm quyền phải thực hiện bố trí nhân sự theo quy định của Đảng và pháp luật; không tiếp tục thực hiện giao quyền, giao phụ trách đối với vị trí này.</w:t>
            </w:r>
          </w:p>
          <w:p w14:paraId="1FB98E8B" w14:textId="77777777" w:rsidR="001331F6" w:rsidRPr="005A67F7" w:rsidRDefault="001331F6" w:rsidP="00115AAE">
            <w:pPr>
              <w:pStyle w:val="NormalWeb"/>
              <w:shd w:val="clear" w:color="auto" w:fill="FFFFFF"/>
              <w:spacing w:before="0" w:beforeAutospacing="0" w:after="0" w:afterAutospacing="0"/>
              <w:ind w:firstLine="142"/>
              <w:jc w:val="both"/>
              <w:rPr>
                <w:sz w:val="26"/>
                <w:szCs w:val="26"/>
              </w:rPr>
            </w:pPr>
            <w:r w:rsidRPr="005A67F7">
              <w:rPr>
                <w:sz w:val="26"/>
                <w:szCs w:val="26"/>
              </w:rPr>
              <w:t>Trường hợp đã giao quyền, giao phụ trách trước ngày Nghị định này có hiệu lực nhưng chưa đủ 12 tháng tính từ ngày quyết định giao quyền, giao phụ trách có hiệu lực và còn trên 03 tháng tính đến hết thời hạn 12 tháng thì thực hiện nốt đối với thời gian còn; trường hợp còn từ 03 tháng trở xuống thì thực hiện như quy định tại khoản 3 Điều này; không tiếp tục thực hiện giao quyền, giao phụ trách đối với vị trí này.</w:t>
            </w:r>
          </w:p>
          <w:p w14:paraId="2C9E3DD1" w14:textId="77777777" w:rsidR="001331F6" w:rsidRPr="005A67F7" w:rsidRDefault="001331F6" w:rsidP="00115AAE">
            <w:pPr>
              <w:pStyle w:val="NormalWeb"/>
              <w:shd w:val="clear" w:color="auto" w:fill="FFFFFF"/>
              <w:spacing w:before="0" w:beforeAutospacing="0" w:after="0" w:afterAutospacing="0"/>
              <w:ind w:firstLine="142"/>
              <w:jc w:val="both"/>
              <w:rPr>
                <w:sz w:val="26"/>
                <w:szCs w:val="26"/>
              </w:rPr>
            </w:pPr>
            <w:r w:rsidRPr="005A67F7">
              <w:rPr>
                <w:sz w:val="26"/>
                <w:szCs w:val="26"/>
              </w:rPr>
              <w:t>Trường hợp đã giao quyền, giao phụ trách trước ngày Nghị định này có hiệu lực và người đang được giao quyền, giao phụ trách đã nhận thông báo nghỉ hưu trước ngày Nghị định này có hiệu lực thì tiếp tục thực hiện nhiệm vụ, quyền hạn theo quy định cho đến khi nghỉ hưu theo quy định.</w:t>
            </w:r>
          </w:p>
          <w:p w14:paraId="4DB6542A" w14:textId="77777777" w:rsidR="001331F6" w:rsidRPr="005A67F7" w:rsidRDefault="001331F6" w:rsidP="00115AAE">
            <w:pPr>
              <w:pStyle w:val="NormalWeb"/>
              <w:shd w:val="clear" w:color="auto" w:fill="FFFFFF"/>
              <w:spacing w:before="0" w:beforeAutospacing="0" w:after="0" w:afterAutospacing="0"/>
              <w:ind w:firstLine="142"/>
              <w:jc w:val="both"/>
              <w:rPr>
                <w:sz w:val="26"/>
                <w:szCs w:val="26"/>
              </w:rPr>
            </w:pPr>
            <w:r w:rsidRPr="005A67F7">
              <w:rPr>
                <w:sz w:val="26"/>
                <w:szCs w:val="26"/>
              </w:rPr>
              <w:t>Trường hợp đặc biệt do chưa có nhân sự đủ tiêu chuẩn, điều kiện thay thế cần kéo dài hơn so với thời gian quy định tại khoản này thì cấp có thẩm quyền bổ nhiệm xem xét, quyết định về thời gian kéo dài phù hợp, bảo đảm đúng thẩm quyền, trình tự, thủ tục theo quy định của Đảng và pháp luật.</w:t>
            </w:r>
          </w:p>
          <w:p w14:paraId="327EC48E" w14:textId="2DDFD2D0" w:rsidR="001331F6" w:rsidRPr="005A67F7" w:rsidRDefault="001331F6" w:rsidP="00115AAE">
            <w:pPr>
              <w:pStyle w:val="NormalWeb"/>
              <w:shd w:val="clear" w:color="auto" w:fill="FFFFFF"/>
              <w:spacing w:before="0" w:beforeAutospacing="0" w:after="0" w:afterAutospacing="0"/>
              <w:ind w:firstLine="142"/>
              <w:jc w:val="both"/>
              <w:rPr>
                <w:sz w:val="26"/>
                <w:szCs w:val="26"/>
              </w:rPr>
            </w:pPr>
            <w:r w:rsidRPr="005A67F7">
              <w:rPr>
                <w:sz w:val="26"/>
                <w:szCs w:val="26"/>
              </w:rPr>
              <w:t>6. Trường hợp đã được quy hoạch hoặc đang thực hiện quy trình quy hoạch, bổ nhiệm, luân chuyển, xử lý kỷ luật trước ngày Nghị định này có hiệu lực thì tiếp tục áp dụng quy định tại thời điểm thực hiện.</w:t>
            </w:r>
          </w:p>
        </w:tc>
        <w:tc>
          <w:tcPr>
            <w:tcW w:w="6379" w:type="dxa"/>
          </w:tcPr>
          <w:p w14:paraId="44475546" w14:textId="482899CF" w:rsidR="001331F6" w:rsidRPr="00D24B51" w:rsidRDefault="001331F6" w:rsidP="00174418">
            <w:pPr>
              <w:ind w:firstLine="142"/>
              <w:jc w:val="both"/>
              <w:rPr>
                <w:rFonts w:ascii="Times New Roman" w:eastAsia="Times New Roman" w:hAnsi="Times New Roman" w:cs="Times New Roman"/>
                <w:sz w:val="26"/>
                <w:szCs w:val="26"/>
              </w:rPr>
            </w:pPr>
          </w:p>
        </w:tc>
        <w:tc>
          <w:tcPr>
            <w:tcW w:w="2268" w:type="dxa"/>
          </w:tcPr>
          <w:p w14:paraId="7F9F4886" w14:textId="77777777" w:rsidR="001331F6" w:rsidRPr="00014159" w:rsidRDefault="001331F6" w:rsidP="00115AAE">
            <w:pPr>
              <w:ind w:firstLine="142"/>
              <w:jc w:val="both"/>
              <w:rPr>
                <w:rFonts w:ascii="Times New Roman" w:eastAsia="Times New Roman" w:hAnsi="Times New Roman" w:cs="Times New Roman"/>
                <w:sz w:val="24"/>
                <w:szCs w:val="24"/>
              </w:rPr>
            </w:pPr>
          </w:p>
        </w:tc>
      </w:tr>
    </w:tbl>
    <w:p w14:paraId="7F58CD2F" w14:textId="1D21ADD8" w:rsidR="00D868C9" w:rsidRPr="00E50FBD" w:rsidRDefault="00503BF5">
      <w:pPr>
        <w:rPr>
          <w:rFonts w:ascii="Times New Roman" w:hAnsi="Times New Roman" w:cs="Times New Roman"/>
          <w:sz w:val="26"/>
          <w:szCs w:val="26"/>
        </w:rPr>
      </w:pPr>
      <w:r>
        <w:rPr>
          <w:rFonts w:ascii="Times New Roman" w:hAnsi="Times New Roman" w:cs="Times New Roman"/>
          <w:sz w:val="26"/>
          <w:szCs w:val="26"/>
        </w:rPr>
        <w:br w:type="textWrapping" w:clear="all"/>
      </w:r>
    </w:p>
    <w:sectPr w:rsidR="00D868C9" w:rsidRPr="00E50FBD" w:rsidSect="00503BF5">
      <w:headerReference w:type="default" r:id="rId19"/>
      <w:pgSz w:w="16840" w:h="11907" w:orient="landscape" w:code="9"/>
      <w:pgMar w:top="709" w:right="567" w:bottom="567" w:left="1134" w:header="56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9C949" w14:textId="77777777" w:rsidR="008C1842" w:rsidRDefault="008C1842" w:rsidP="002C7CED">
      <w:pPr>
        <w:spacing w:after="0" w:line="240" w:lineRule="auto"/>
      </w:pPr>
      <w:r>
        <w:separator/>
      </w:r>
    </w:p>
  </w:endnote>
  <w:endnote w:type="continuationSeparator" w:id="0">
    <w:p w14:paraId="0A874233" w14:textId="77777777" w:rsidR="008C1842" w:rsidRDefault="008C1842" w:rsidP="002C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43823" w14:textId="77777777" w:rsidR="008C1842" w:rsidRDefault="008C1842" w:rsidP="002C7CED">
      <w:pPr>
        <w:spacing w:after="0" w:line="240" w:lineRule="auto"/>
      </w:pPr>
      <w:r>
        <w:separator/>
      </w:r>
    </w:p>
  </w:footnote>
  <w:footnote w:type="continuationSeparator" w:id="0">
    <w:p w14:paraId="1841D6B6" w14:textId="77777777" w:rsidR="008C1842" w:rsidRDefault="008C1842" w:rsidP="002C7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1307356"/>
      <w:docPartObj>
        <w:docPartGallery w:val="Page Numbers (Top of Page)"/>
        <w:docPartUnique/>
      </w:docPartObj>
    </w:sdtPr>
    <w:sdtEndPr>
      <w:rPr>
        <w:rFonts w:ascii="Times New Roman" w:hAnsi="Times New Roman" w:cs="Times New Roman"/>
        <w:noProof/>
        <w:sz w:val="24"/>
        <w:szCs w:val="24"/>
      </w:rPr>
    </w:sdtEndPr>
    <w:sdtContent>
      <w:p w14:paraId="3958B6A7" w14:textId="4E5A0EDE" w:rsidR="00A7609E" w:rsidRPr="00503BF5" w:rsidRDefault="00A7609E" w:rsidP="00503BF5">
        <w:pPr>
          <w:pStyle w:val="Header"/>
          <w:jc w:val="center"/>
          <w:rPr>
            <w:rFonts w:ascii="Times New Roman" w:hAnsi="Times New Roman" w:cs="Times New Roman"/>
          </w:rPr>
        </w:pPr>
        <w:r w:rsidRPr="00503BF5">
          <w:rPr>
            <w:rFonts w:ascii="Times New Roman" w:hAnsi="Times New Roman" w:cs="Times New Roman"/>
          </w:rPr>
          <w:fldChar w:fldCharType="begin"/>
        </w:r>
        <w:r w:rsidRPr="00503BF5">
          <w:rPr>
            <w:rFonts w:ascii="Times New Roman" w:hAnsi="Times New Roman" w:cs="Times New Roman"/>
          </w:rPr>
          <w:instrText xml:space="preserve"> PAGE   \* MERGEFORMAT </w:instrText>
        </w:r>
        <w:r w:rsidRPr="00503BF5">
          <w:rPr>
            <w:rFonts w:ascii="Times New Roman" w:hAnsi="Times New Roman" w:cs="Times New Roman"/>
          </w:rPr>
          <w:fldChar w:fldCharType="separate"/>
        </w:r>
        <w:r>
          <w:rPr>
            <w:rFonts w:ascii="Times New Roman" w:hAnsi="Times New Roman" w:cs="Times New Roman"/>
            <w:noProof/>
          </w:rPr>
          <w:t>22</w:t>
        </w:r>
        <w:r w:rsidRPr="00503BF5">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7AE"/>
    <w:rsid w:val="00014159"/>
    <w:rsid w:val="00032B2C"/>
    <w:rsid w:val="00036CA0"/>
    <w:rsid w:val="0005245D"/>
    <w:rsid w:val="00057615"/>
    <w:rsid w:val="00064B67"/>
    <w:rsid w:val="00066EE1"/>
    <w:rsid w:val="00067244"/>
    <w:rsid w:val="000674CD"/>
    <w:rsid w:val="000910A1"/>
    <w:rsid w:val="000C7D0C"/>
    <w:rsid w:val="000E1419"/>
    <w:rsid w:val="000F42D6"/>
    <w:rsid w:val="00104D49"/>
    <w:rsid w:val="001108D1"/>
    <w:rsid w:val="00115AAE"/>
    <w:rsid w:val="00125CA5"/>
    <w:rsid w:val="001331F6"/>
    <w:rsid w:val="00135C8E"/>
    <w:rsid w:val="00143053"/>
    <w:rsid w:val="00150DA5"/>
    <w:rsid w:val="00174418"/>
    <w:rsid w:val="0019131B"/>
    <w:rsid w:val="001A3561"/>
    <w:rsid w:val="001A432B"/>
    <w:rsid w:val="001B31E0"/>
    <w:rsid w:val="001B5562"/>
    <w:rsid w:val="001D1446"/>
    <w:rsid w:val="001D5CB8"/>
    <w:rsid w:val="001E34AB"/>
    <w:rsid w:val="001F163E"/>
    <w:rsid w:val="00206785"/>
    <w:rsid w:val="00224A6D"/>
    <w:rsid w:val="00232F2A"/>
    <w:rsid w:val="002332BF"/>
    <w:rsid w:val="00234842"/>
    <w:rsid w:val="00257C4F"/>
    <w:rsid w:val="00266CDD"/>
    <w:rsid w:val="0028171B"/>
    <w:rsid w:val="002A01AF"/>
    <w:rsid w:val="002A6FC6"/>
    <w:rsid w:val="002C1CF1"/>
    <w:rsid w:val="002C6CEC"/>
    <w:rsid w:val="002C7CED"/>
    <w:rsid w:val="002D1680"/>
    <w:rsid w:val="002D78CD"/>
    <w:rsid w:val="002E1404"/>
    <w:rsid w:val="002E7487"/>
    <w:rsid w:val="002F0AD9"/>
    <w:rsid w:val="00300879"/>
    <w:rsid w:val="003054E5"/>
    <w:rsid w:val="003145D9"/>
    <w:rsid w:val="00315A8D"/>
    <w:rsid w:val="003244AE"/>
    <w:rsid w:val="0035050B"/>
    <w:rsid w:val="003542E5"/>
    <w:rsid w:val="003603EE"/>
    <w:rsid w:val="00381244"/>
    <w:rsid w:val="00382F56"/>
    <w:rsid w:val="00396E5E"/>
    <w:rsid w:val="003A55D5"/>
    <w:rsid w:val="003E4154"/>
    <w:rsid w:val="003E645E"/>
    <w:rsid w:val="003F05F7"/>
    <w:rsid w:val="003F1053"/>
    <w:rsid w:val="004148BB"/>
    <w:rsid w:val="0046225A"/>
    <w:rsid w:val="00473B3E"/>
    <w:rsid w:val="004A0540"/>
    <w:rsid w:val="004A5962"/>
    <w:rsid w:val="004E40D4"/>
    <w:rsid w:val="004F13D0"/>
    <w:rsid w:val="004F314C"/>
    <w:rsid w:val="004F68AD"/>
    <w:rsid w:val="00500EFC"/>
    <w:rsid w:val="00503BF5"/>
    <w:rsid w:val="00504D43"/>
    <w:rsid w:val="005674AB"/>
    <w:rsid w:val="00572252"/>
    <w:rsid w:val="0059795D"/>
    <w:rsid w:val="005A67F7"/>
    <w:rsid w:val="005B7D14"/>
    <w:rsid w:val="005C43C0"/>
    <w:rsid w:val="005D4D66"/>
    <w:rsid w:val="006012CD"/>
    <w:rsid w:val="00601648"/>
    <w:rsid w:val="00650EA0"/>
    <w:rsid w:val="00662753"/>
    <w:rsid w:val="00674434"/>
    <w:rsid w:val="00677D78"/>
    <w:rsid w:val="00696064"/>
    <w:rsid w:val="006B3C55"/>
    <w:rsid w:val="006C19FF"/>
    <w:rsid w:val="006E503A"/>
    <w:rsid w:val="00713B4B"/>
    <w:rsid w:val="007308E0"/>
    <w:rsid w:val="00737B41"/>
    <w:rsid w:val="007544C4"/>
    <w:rsid w:val="007642A2"/>
    <w:rsid w:val="007646E2"/>
    <w:rsid w:val="00764B3C"/>
    <w:rsid w:val="007656C2"/>
    <w:rsid w:val="0077090C"/>
    <w:rsid w:val="00773E90"/>
    <w:rsid w:val="00796AE9"/>
    <w:rsid w:val="0079732A"/>
    <w:rsid w:val="007B08AC"/>
    <w:rsid w:val="007D2B54"/>
    <w:rsid w:val="007E2E2D"/>
    <w:rsid w:val="007E751B"/>
    <w:rsid w:val="007F230F"/>
    <w:rsid w:val="008175CC"/>
    <w:rsid w:val="00817A1C"/>
    <w:rsid w:val="00847682"/>
    <w:rsid w:val="00861B69"/>
    <w:rsid w:val="0086666D"/>
    <w:rsid w:val="00867A32"/>
    <w:rsid w:val="00877CDA"/>
    <w:rsid w:val="008851E1"/>
    <w:rsid w:val="008900C1"/>
    <w:rsid w:val="008A6AE4"/>
    <w:rsid w:val="008C1842"/>
    <w:rsid w:val="008D06D2"/>
    <w:rsid w:val="008D311C"/>
    <w:rsid w:val="008D39B9"/>
    <w:rsid w:val="008D7FFC"/>
    <w:rsid w:val="008E2A8F"/>
    <w:rsid w:val="008F3CD7"/>
    <w:rsid w:val="008F5653"/>
    <w:rsid w:val="00910C51"/>
    <w:rsid w:val="00912749"/>
    <w:rsid w:val="009351DB"/>
    <w:rsid w:val="00937D7B"/>
    <w:rsid w:val="009647C7"/>
    <w:rsid w:val="009659E2"/>
    <w:rsid w:val="009661CC"/>
    <w:rsid w:val="009A07E8"/>
    <w:rsid w:val="009A129E"/>
    <w:rsid w:val="009A4644"/>
    <w:rsid w:val="009D5983"/>
    <w:rsid w:val="009E7FD7"/>
    <w:rsid w:val="009F6C84"/>
    <w:rsid w:val="00A028B9"/>
    <w:rsid w:val="00A0509C"/>
    <w:rsid w:val="00A27F6E"/>
    <w:rsid w:val="00A40F0F"/>
    <w:rsid w:val="00A5134A"/>
    <w:rsid w:val="00A7609E"/>
    <w:rsid w:val="00A83FE5"/>
    <w:rsid w:val="00A86509"/>
    <w:rsid w:val="00A905B5"/>
    <w:rsid w:val="00AA46E5"/>
    <w:rsid w:val="00AC66D8"/>
    <w:rsid w:val="00AE0144"/>
    <w:rsid w:val="00AE5932"/>
    <w:rsid w:val="00AF379E"/>
    <w:rsid w:val="00AF53D3"/>
    <w:rsid w:val="00B0593E"/>
    <w:rsid w:val="00B213A7"/>
    <w:rsid w:val="00B540E7"/>
    <w:rsid w:val="00B92494"/>
    <w:rsid w:val="00B9643E"/>
    <w:rsid w:val="00BB4ADC"/>
    <w:rsid w:val="00BD00B5"/>
    <w:rsid w:val="00BD2132"/>
    <w:rsid w:val="00BD6995"/>
    <w:rsid w:val="00BE1139"/>
    <w:rsid w:val="00BE3847"/>
    <w:rsid w:val="00BE4487"/>
    <w:rsid w:val="00BE4969"/>
    <w:rsid w:val="00BF01AF"/>
    <w:rsid w:val="00C467AE"/>
    <w:rsid w:val="00C47EB3"/>
    <w:rsid w:val="00C51806"/>
    <w:rsid w:val="00C617E2"/>
    <w:rsid w:val="00C7190C"/>
    <w:rsid w:val="00C72E1D"/>
    <w:rsid w:val="00C82A03"/>
    <w:rsid w:val="00C8638C"/>
    <w:rsid w:val="00CB4282"/>
    <w:rsid w:val="00CC5A72"/>
    <w:rsid w:val="00CD029F"/>
    <w:rsid w:val="00CF2E51"/>
    <w:rsid w:val="00CF432A"/>
    <w:rsid w:val="00D01B80"/>
    <w:rsid w:val="00D16940"/>
    <w:rsid w:val="00D240D2"/>
    <w:rsid w:val="00D24B51"/>
    <w:rsid w:val="00D34CFB"/>
    <w:rsid w:val="00D3682A"/>
    <w:rsid w:val="00D442DA"/>
    <w:rsid w:val="00D45208"/>
    <w:rsid w:val="00D46375"/>
    <w:rsid w:val="00D55753"/>
    <w:rsid w:val="00D764A9"/>
    <w:rsid w:val="00D868C9"/>
    <w:rsid w:val="00D87463"/>
    <w:rsid w:val="00DC27F3"/>
    <w:rsid w:val="00DC318F"/>
    <w:rsid w:val="00DD49C7"/>
    <w:rsid w:val="00DD5BDA"/>
    <w:rsid w:val="00DD5C08"/>
    <w:rsid w:val="00DD605D"/>
    <w:rsid w:val="00DD6798"/>
    <w:rsid w:val="00DE7040"/>
    <w:rsid w:val="00E20729"/>
    <w:rsid w:val="00E3713E"/>
    <w:rsid w:val="00E408A6"/>
    <w:rsid w:val="00E4421E"/>
    <w:rsid w:val="00E5011F"/>
    <w:rsid w:val="00E50FBD"/>
    <w:rsid w:val="00E71FF6"/>
    <w:rsid w:val="00E81D4E"/>
    <w:rsid w:val="00E86E0C"/>
    <w:rsid w:val="00E93AF3"/>
    <w:rsid w:val="00EA2AC4"/>
    <w:rsid w:val="00EB1D7E"/>
    <w:rsid w:val="00ED594D"/>
    <w:rsid w:val="00EE74AA"/>
    <w:rsid w:val="00EF2A70"/>
    <w:rsid w:val="00EF48A9"/>
    <w:rsid w:val="00F1333C"/>
    <w:rsid w:val="00F1462C"/>
    <w:rsid w:val="00F26FCC"/>
    <w:rsid w:val="00F41B58"/>
    <w:rsid w:val="00F47FFA"/>
    <w:rsid w:val="00F52BBA"/>
    <w:rsid w:val="00F6236A"/>
    <w:rsid w:val="00F83935"/>
    <w:rsid w:val="00F86F6A"/>
    <w:rsid w:val="00F87046"/>
    <w:rsid w:val="00FB4A5C"/>
    <w:rsid w:val="00FD0E28"/>
    <w:rsid w:val="00FF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EF541"/>
  <w15:chartTrackingRefBased/>
  <w15:docId w15:val="{C2AB559B-0B03-4978-81D0-F51772E6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50FB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50F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0FBD"/>
    <w:rPr>
      <w:color w:val="0000FF"/>
      <w:u w:val="single"/>
    </w:rPr>
  </w:style>
  <w:style w:type="character" w:styleId="FollowedHyperlink">
    <w:name w:val="FollowedHyperlink"/>
    <w:basedOn w:val="DefaultParagraphFont"/>
    <w:uiPriority w:val="99"/>
    <w:semiHidden/>
    <w:unhideWhenUsed/>
    <w:rsid w:val="00E50FBD"/>
    <w:rPr>
      <w:color w:val="800080"/>
      <w:u w:val="single"/>
    </w:rPr>
  </w:style>
  <w:style w:type="table" w:styleId="TableGrid">
    <w:name w:val="Table Grid"/>
    <w:basedOn w:val="TableNormal"/>
    <w:rsid w:val="00E50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540"/>
    <w:pPr>
      <w:ind w:left="720"/>
      <w:contextualSpacing/>
    </w:pPr>
  </w:style>
  <w:style w:type="character" w:customStyle="1" w:styleId="ng-star-inserted">
    <w:name w:val="ng-star-inserted"/>
    <w:basedOn w:val="DefaultParagraphFont"/>
    <w:rsid w:val="006C19FF"/>
  </w:style>
  <w:style w:type="character" w:customStyle="1" w:styleId="fontstyle01">
    <w:name w:val="fontstyle01"/>
    <w:basedOn w:val="DefaultParagraphFont"/>
    <w:rsid w:val="00300879"/>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104D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D49"/>
    <w:rPr>
      <w:rFonts w:ascii="Segoe UI" w:hAnsi="Segoe UI" w:cs="Segoe UI"/>
      <w:sz w:val="18"/>
      <w:szCs w:val="18"/>
    </w:rPr>
  </w:style>
  <w:style w:type="paragraph" w:styleId="Header">
    <w:name w:val="header"/>
    <w:basedOn w:val="Normal"/>
    <w:link w:val="HeaderChar"/>
    <w:uiPriority w:val="99"/>
    <w:unhideWhenUsed/>
    <w:rsid w:val="00503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BF5"/>
  </w:style>
  <w:style w:type="paragraph" w:styleId="Footer">
    <w:name w:val="footer"/>
    <w:basedOn w:val="Normal"/>
    <w:link w:val="FooterChar"/>
    <w:uiPriority w:val="99"/>
    <w:unhideWhenUsed/>
    <w:rsid w:val="00503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35318">
      <w:bodyDiv w:val="1"/>
      <w:marLeft w:val="0"/>
      <w:marRight w:val="0"/>
      <w:marTop w:val="0"/>
      <w:marBottom w:val="0"/>
      <w:divBdr>
        <w:top w:val="none" w:sz="0" w:space="0" w:color="auto"/>
        <w:left w:val="none" w:sz="0" w:space="0" w:color="auto"/>
        <w:bottom w:val="none" w:sz="0" w:space="0" w:color="auto"/>
        <w:right w:val="none" w:sz="0" w:space="0" w:color="auto"/>
      </w:divBdr>
    </w:div>
    <w:div w:id="164440294">
      <w:bodyDiv w:val="1"/>
      <w:marLeft w:val="0"/>
      <w:marRight w:val="0"/>
      <w:marTop w:val="0"/>
      <w:marBottom w:val="0"/>
      <w:divBdr>
        <w:top w:val="none" w:sz="0" w:space="0" w:color="auto"/>
        <w:left w:val="none" w:sz="0" w:space="0" w:color="auto"/>
        <w:bottom w:val="none" w:sz="0" w:space="0" w:color="auto"/>
        <w:right w:val="none" w:sz="0" w:space="0" w:color="auto"/>
      </w:divBdr>
    </w:div>
    <w:div w:id="579869918">
      <w:bodyDiv w:val="1"/>
      <w:marLeft w:val="0"/>
      <w:marRight w:val="0"/>
      <w:marTop w:val="0"/>
      <w:marBottom w:val="0"/>
      <w:divBdr>
        <w:top w:val="none" w:sz="0" w:space="0" w:color="auto"/>
        <w:left w:val="none" w:sz="0" w:space="0" w:color="auto"/>
        <w:bottom w:val="none" w:sz="0" w:space="0" w:color="auto"/>
        <w:right w:val="none" w:sz="0" w:space="0" w:color="auto"/>
      </w:divBdr>
      <w:divsChild>
        <w:div w:id="1229993912">
          <w:marLeft w:val="0"/>
          <w:marRight w:val="0"/>
          <w:marTop w:val="0"/>
          <w:marBottom w:val="0"/>
          <w:divBdr>
            <w:top w:val="none" w:sz="0" w:space="0" w:color="auto"/>
            <w:left w:val="none" w:sz="0" w:space="0" w:color="auto"/>
            <w:bottom w:val="none" w:sz="0" w:space="0" w:color="auto"/>
            <w:right w:val="none" w:sz="0" w:space="0" w:color="auto"/>
          </w:divBdr>
        </w:div>
        <w:div w:id="935020974">
          <w:marLeft w:val="0"/>
          <w:marRight w:val="0"/>
          <w:marTop w:val="0"/>
          <w:marBottom w:val="0"/>
          <w:divBdr>
            <w:top w:val="none" w:sz="0" w:space="0" w:color="auto"/>
            <w:left w:val="none" w:sz="0" w:space="0" w:color="auto"/>
            <w:bottom w:val="none" w:sz="0" w:space="0" w:color="auto"/>
            <w:right w:val="none" w:sz="0" w:space="0" w:color="auto"/>
          </w:divBdr>
        </w:div>
        <w:div w:id="764616437">
          <w:marLeft w:val="0"/>
          <w:marRight w:val="0"/>
          <w:marTop w:val="0"/>
          <w:marBottom w:val="0"/>
          <w:divBdr>
            <w:top w:val="none" w:sz="0" w:space="0" w:color="auto"/>
            <w:left w:val="none" w:sz="0" w:space="0" w:color="auto"/>
            <w:bottom w:val="none" w:sz="0" w:space="0" w:color="auto"/>
            <w:right w:val="none" w:sz="0" w:space="0" w:color="auto"/>
          </w:divBdr>
        </w:div>
      </w:divsChild>
    </w:div>
    <w:div w:id="974523221">
      <w:bodyDiv w:val="1"/>
      <w:marLeft w:val="0"/>
      <w:marRight w:val="0"/>
      <w:marTop w:val="0"/>
      <w:marBottom w:val="0"/>
      <w:divBdr>
        <w:top w:val="none" w:sz="0" w:space="0" w:color="auto"/>
        <w:left w:val="none" w:sz="0" w:space="0" w:color="auto"/>
        <w:bottom w:val="none" w:sz="0" w:space="0" w:color="auto"/>
        <w:right w:val="none" w:sz="0" w:space="0" w:color="auto"/>
      </w:divBdr>
      <w:divsChild>
        <w:div w:id="978611741">
          <w:marLeft w:val="0"/>
          <w:marRight w:val="0"/>
          <w:marTop w:val="0"/>
          <w:marBottom w:val="0"/>
          <w:divBdr>
            <w:top w:val="none" w:sz="0" w:space="0" w:color="auto"/>
            <w:left w:val="none" w:sz="0" w:space="0" w:color="auto"/>
            <w:bottom w:val="none" w:sz="0" w:space="0" w:color="auto"/>
            <w:right w:val="none" w:sz="0" w:space="0" w:color="auto"/>
          </w:divBdr>
        </w:div>
        <w:div w:id="1703895162">
          <w:marLeft w:val="0"/>
          <w:marRight w:val="0"/>
          <w:marTop w:val="0"/>
          <w:marBottom w:val="0"/>
          <w:divBdr>
            <w:top w:val="none" w:sz="0" w:space="0" w:color="auto"/>
            <w:left w:val="none" w:sz="0" w:space="0" w:color="auto"/>
            <w:bottom w:val="none" w:sz="0" w:space="0" w:color="auto"/>
            <w:right w:val="none" w:sz="0" w:space="0" w:color="auto"/>
          </w:divBdr>
        </w:div>
      </w:divsChild>
    </w:div>
    <w:div w:id="1710370860">
      <w:bodyDiv w:val="1"/>
      <w:marLeft w:val="0"/>
      <w:marRight w:val="0"/>
      <w:marTop w:val="0"/>
      <w:marBottom w:val="0"/>
      <w:divBdr>
        <w:top w:val="none" w:sz="0" w:space="0" w:color="auto"/>
        <w:left w:val="none" w:sz="0" w:space="0" w:color="auto"/>
        <w:bottom w:val="none" w:sz="0" w:space="0" w:color="auto"/>
        <w:right w:val="none" w:sz="0" w:space="0" w:color="auto"/>
      </w:divBdr>
    </w:div>
    <w:div w:id="2006854964">
      <w:bodyDiv w:val="1"/>
      <w:marLeft w:val="0"/>
      <w:marRight w:val="0"/>
      <w:marTop w:val="0"/>
      <w:marBottom w:val="0"/>
      <w:divBdr>
        <w:top w:val="none" w:sz="0" w:space="0" w:color="auto"/>
        <w:left w:val="none" w:sz="0" w:space="0" w:color="auto"/>
        <w:bottom w:val="none" w:sz="0" w:space="0" w:color="auto"/>
        <w:right w:val="none" w:sz="0" w:space="0" w:color="auto"/>
      </w:divBdr>
      <w:divsChild>
        <w:div w:id="963852840">
          <w:marLeft w:val="0"/>
          <w:marRight w:val="0"/>
          <w:marTop w:val="0"/>
          <w:marBottom w:val="0"/>
          <w:divBdr>
            <w:top w:val="none" w:sz="0" w:space="0" w:color="auto"/>
            <w:left w:val="none" w:sz="0" w:space="0" w:color="auto"/>
            <w:bottom w:val="none" w:sz="0" w:space="0" w:color="auto"/>
            <w:right w:val="none" w:sz="0" w:space="0" w:color="auto"/>
          </w:divBdr>
        </w:div>
        <w:div w:id="747267926">
          <w:marLeft w:val="0"/>
          <w:marRight w:val="0"/>
          <w:marTop w:val="0"/>
          <w:marBottom w:val="0"/>
          <w:divBdr>
            <w:top w:val="none" w:sz="0" w:space="0" w:color="auto"/>
            <w:left w:val="none" w:sz="0" w:space="0" w:color="auto"/>
            <w:bottom w:val="none" w:sz="0" w:space="0" w:color="auto"/>
            <w:right w:val="none" w:sz="0" w:space="0" w:color="auto"/>
          </w:divBdr>
        </w:div>
        <w:div w:id="1739092913">
          <w:marLeft w:val="0"/>
          <w:marRight w:val="0"/>
          <w:marTop w:val="0"/>
          <w:marBottom w:val="0"/>
          <w:divBdr>
            <w:top w:val="none" w:sz="0" w:space="0" w:color="auto"/>
            <w:left w:val="none" w:sz="0" w:space="0" w:color="auto"/>
            <w:bottom w:val="none" w:sz="0" w:space="0" w:color="auto"/>
            <w:right w:val="none" w:sz="0" w:space="0" w:color="auto"/>
          </w:divBdr>
        </w:div>
      </w:divsChild>
    </w:div>
    <w:div w:id="2094547602">
      <w:bodyDiv w:val="1"/>
      <w:marLeft w:val="0"/>
      <w:marRight w:val="0"/>
      <w:marTop w:val="0"/>
      <w:marBottom w:val="0"/>
      <w:divBdr>
        <w:top w:val="none" w:sz="0" w:space="0" w:color="auto"/>
        <w:left w:val="none" w:sz="0" w:space="0" w:color="auto"/>
        <w:bottom w:val="none" w:sz="0" w:space="0" w:color="auto"/>
        <w:right w:val="none" w:sz="0" w:space="0" w:color="auto"/>
      </w:divBdr>
      <w:divsChild>
        <w:div w:id="720635717">
          <w:marLeft w:val="0"/>
          <w:marRight w:val="0"/>
          <w:marTop w:val="0"/>
          <w:marBottom w:val="0"/>
          <w:divBdr>
            <w:top w:val="none" w:sz="0" w:space="0" w:color="auto"/>
            <w:left w:val="none" w:sz="0" w:space="0" w:color="auto"/>
            <w:bottom w:val="none" w:sz="0" w:space="0" w:color="auto"/>
            <w:right w:val="none" w:sz="0" w:space="0" w:color="auto"/>
          </w:divBdr>
        </w:div>
        <w:div w:id="1978411050">
          <w:marLeft w:val="0"/>
          <w:marRight w:val="0"/>
          <w:marTop w:val="0"/>
          <w:marBottom w:val="0"/>
          <w:divBdr>
            <w:top w:val="none" w:sz="0" w:space="0" w:color="auto"/>
            <w:left w:val="none" w:sz="0" w:space="0" w:color="auto"/>
            <w:bottom w:val="none" w:sz="0" w:space="0" w:color="auto"/>
            <w:right w:val="none" w:sz="0" w:space="0" w:color="auto"/>
          </w:divBdr>
        </w:div>
        <w:div w:id="1888955116">
          <w:marLeft w:val="0"/>
          <w:marRight w:val="0"/>
          <w:marTop w:val="0"/>
          <w:marBottom w:val="0"/>
          <w:divBdr>
            <w:top w:val="none" w:sz="0" w:space="0" w:color="auto"/>
            <w:left w:val="none" w:sz="0" w:space="0" w:color="auto"/>
            <w:bottom w:val="none" w:sz="0" w:space="0" w:color="auto"/>
            <w:right w:val="none" w:sz="0" w:space="0" w:color="auto"/>
          </w:divBdr>
        </w:div>
        <w:div w:id="855268310">
          <w:marLeft w:val="0"/>
          <w:marRight w:val="0"/>
          <w:marTop w:val="0"/>
          <w:marBottom w:val="0"/>
          <w:divBdr>
            <w:top w:val="none" w:sz="0" w:space="0" w:color="auto"/>
            <w:left w:val="none" w:sz="0" w:space="0" w:color="auto"/>
            <w:bottom w:val="none" w:sz="0" w:space="0" w:color="auto"/>
            <w:right w:val="none" w:sz="0" w:space="0" w:color="auto"/>
          </w:divBdr>
        </w:div>
        <w:div w:id="964119685">
          <w:marLeft w:val="0"/>
          <w:marRight w:val="0"/>
          <w:marTop w:val="0"/>
          <w:marBottom w:val="0"/>
          <w:divBdr>
            <w:top w:val="none" w:sz="0" w:space="0" w:color="auto"/>
            <w:left w:val="none" w:sz="0" w:space="0" w:color="auto"/>
            <w:bottom w:val="none" w:sz="0" w:space="0" w:color="auto"/>
            <w:right w:val="none" w:sz="0" w:space="0" w:color="auto"/>
          </w:divBdr>
        </w:div>
        <w:div w:id="492189268">
          <w:marLeft w:val="0"/>
          <w:marRight w:val="0"/>
          <w:marTop w:val="0"/>
          <w:marBottom w:val="0"/>
          <w:divBdr>
            <w:top w:val="none" w:sz="0" w:space="0" w:color="auto"/>
            <w:left w:val="none" w:sz="0" w:space="0" w:color="auto"/>
            <w:bottom w:val="none" w:sz="0" w:space="0" w:color="auto"/>
            <w:right w:val="none" w:sz="0" w:space="0" w:color="auto"/>
          </w:divBdr>
        </w:div>
        <w:div w:id="1426923502">
          <w:marLeft w:val="0"/>
          <w:marRight w:val="0"/>
          <w:marTop w:val="0"/>
          <w:marBottom w:val="0"/>
          <w:divBdr>
            <w:top w:val="none" w:sz="0" w:space="0" w:color="auto"/>
            <w:left w:val="none" w:sz="0" w:space="0" w:color="auto"/>
            <w:bottom w:val="none" w:sz="0" w:space="0" w:color="auto"/>
            <w:right w:val="none" w:sz="0" w:space="0" w:color="auto"/>
          </w:divBdr>
        </w:div>
        <w:div w:id="48768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To-chuc-chinh-phu-va-Luat-To-chuc-chinh-quyen-dia-phuong-sua-doi-2019-411945.aspx" TargetMode="External"/><Relationship Id="rId13" Type="http://schemas.openxmlformats.org/officeDocument/2006/relationships/hyperlink" Target="https://thuvienphapluat.vn/van-ban/Thu-tuc-To-tung/Luat-khieu-nai-2011-132446.aspx" TargetMode="External"/><Relationship Id="rId18" Type="http://schemas.openxmlformats.org/officeDocument/2006/relationships/hyperlink" Target="https://thuvienphapluat.vn/van-ban/doanh-nghiep/nghi-dinh-97-2015-nd-cp-quan-ly-nguoi-giu-chuc-danh-cong-ty-trach-nhiem-huu-han-nha-nuoc-chu-so-huu-293419.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huvienphapluat.vn/van-ban/Bo-may-hanh-chinh/Luat-to-chuc-Chinh-phu-2015-282379.aspx" TargetMode="External"/><Relationship Id="rId12" Type="http://schemas.openxmlformats.org/officeDocument/2006/relationships/hyperlink" Target="https://thuvienphapluat.vn/van-ban/Bo-may-hanh-chinh/Luat-can-bo-cong-chuc-va-luat-vien-chuc-sua-doi-2019-405729.aspx" TargetMode="External"/><Relationship Id="rId17" Type="http://schemas.openxmlformats.org/officeDocument/2006/relationships/hyperlink" Target="https://thuvienphapluat.vn/van-ban/doanh-nghiep/nghi-dinh-97-2015-nd-cp-quan-ly-nguoi-giu-chuc-danh-cong-ty-trach-nhiem-huu-han-nha-nuoc-chu-so-huu-293419.aspx" TargetMode="External"/><Relationship Id="rId2" Type="http://schemas.openxmlformats.org/officeDocument/2006/relationships/styles" Target="styles.xml"/><Relationship Id="rId16" Type="http://schemas.openxmlformats.org/officeDocument/2006/relationships/hyperlink" Target="https://thuvienphapluat.vn/van-ban/doanh-nghiep/nghi-dinh-106-2015-nd-cp-quan-ly-nguoi-dai-dien-phan-von-nha-nuoc-nam-giu-tren-50-von-dieu-le-294253.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Bo-may-hanh-chinh/Luat-can-bo-cong-chuc-2008-22-2008-QH12-82202.aspx" TargetMode="External"/><Relationship Id="rId5" Type="http://schemas.openxmlformats.org/officeDocument/2006/relationships/footnotes" Target="footnotes.xml"/><Relationship Id="rId15" Type="http://schemas.openxmlformats.org/officeDocument/2006/relationships/hyperlink" Target="https://thuvienphapluat.vn/van-ban/doanh-nghiep/nghi-dinh-97-2015-nd-cp-quan-ly-nguoi-giu-chuc-danh-cong-ty-trach-nhiem-huu-han-nha-nuoc-chu-so-huu-293419.aspx" TargetMode="External"/><Relationship Id="rId10" Type="http://schemas.openxmlformats.org/officeDocument/2006/relationships/hyperlink" Target="https://thuvienphapluat.vn/van-ban/Doanh-nghiep/Luat-Doanh-nghiep-so-59-2020-QH14-427301.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Doanh-nghiep/Luat-Doanh-nghiep-so-59-2020-QH14-427301.aspx" TargetMode="External"/><Relationship Id="rId14" Type="http://schemas.openxmlformats.org/officeDocument/2006/relationships/hyperlink" Target="https://thuvienphapluat.vn/van-ban/Bo-may-hanh-chinh/Luat-To-cao-3367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2D628-8A9C-4E65-B18F-3C14B777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3687</TotalTime>
  <Pages>76</Pages>
  <Words>28482</Words>
  <Characters>162351</Characters>
  <Application>Microsoft Office Word</Application>
  <DocSecurity>0</DocSecurity>
  <Lines>1352</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74</cp:revision>
  <dcterms:created xsi:type="dcterms:W3CDTF">2025-06-14T08:53:00Z</dcterms:created>
  <dcterms:modified xsi:type="dcterms:W3CDTF">2025-10-30T09:23:00Z</dcterms:modified>
</cp:coreProperties>
</file>