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8920"/>
      </w:tblGrid>
      <w:tr w:rsidR="00C916C3" w:rsidRPr="006F2694" w14:paraId="0BA486E0" w14:textId="77777777" w:rsidTr="00F40BA0">
        <w:tc>
          <w:tcPr>
            <w:tcW w:w="6214" w:type="dxa"/>
          </w:tcPr>
          <w:p w14:paraId="7A0D9D23" w14:textId="77777777" w:rsidR="00FC212A" w:rsidRPr="006F2694" w:rsidRDefault="00685114">
            <w:pPr>
              <w:jc w:val="center"/>
              <w:rPr>
                <w:b/>
                <w:sz w:val="26"/>
                <w:szCs w:val="26"/>
              </w:rPr>
            </w:pPr>
            <w:r w:rsidRPr="006F2694">
              <w:rPr>
                <w:b/>
                <w:sz w:val="26"/>
                <w:szCs w:val="26"/>
              </w:rPr>
              <w:t>BỘ QUỐC PHÒNG</w:t>
            </w:r>
          </w:p>
          <w:p w14:paraId="7020608A" w14:textId="2BC026FC" w:rsidR="00685114" w:rsidRPr="006F2694" w:rsidRDefault="00685114">
            <w:pPr>
              <w:jc w:val="center"/>
              <w:rPr>
                <w:b/>
                <w:sz w:val="26"/>
                <w:szCs w:val="26"/>
              </w:rPr>
            </w:pPr>
            <w:r w:rsidRPr="006F2694">
              <w:rPr>
                <w:b/>
                <w:noProof/>
                <w:sz w:val="26"/>
                <w:szCs w:val="26"/>
              </w:rPr>
              <mc:AlternateContent>
                <mc:Choice Requires="wps">
                  <w:drawing>
                    <wp:anchor distT="0" distB="0" distL="114300" distR="114300" simplePos="0" relativeHeight="251656704" behindDoc="0" locked="0" layoutInCell="1" allowOverlap="1" wp14:anchorId="05A44A6C" wp14:editId="32701098">
                      <wp:simplePos x="0" y="0"/>
                      <wp:positionH relativeFrom="column">
                        <wp:posOffset>1523838</wp:posOffset>
                      </wp:positionH>
                      <wp:positionV relativeFrom="paragraph">
                        <wp:posOffset>17780</wp:posOffset>
                      </wp:positionV>
                      <wp:extent cx="63795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79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680801"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pt,1.4pt" to="17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pQtQEAALYDAAAOAAAAZHJzL2Uyb0RvYy54bWysU8GO0zAQvSPxD5bvNGlXLB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" strokecolor="black [3040]"/>
                  </w:pict>
                </mc:Fallback>
              </mc:AlternateContent>
            </w:r>
          </w:p>
        </w:tc>
        <w:tc>
          <w:tcPr>
            <w:tcW w:w="8920" w:type="dxa"/>
          </w:tcPr>
          <w:p w14:paraId="7A1ED1EF" w14:textId="77777777" w:rsidR="00FC212A" w:rsidRPr="006F2694" w:rsidRDefault="00685114">
            <w:pPr>
              <w:jc w:val="center"/>
              <w:rPr>
                <w:b/>
                <w:sz w:val="26"/>
                <w:szCs w:val="26"/>
              </w:rPr>
            </w:pPr>
            <w:r w:rsidRPr="006F2694">
              <w:rPr>
                <w:b/>
                <w:sz w:val="26"/>
                <w:szCs w:val="26"/>
              </w:rPr>
              <w:t>CỘNG HÒA XÃ HỘI CHỦ NGHĨA VIỆT NAM</w:t>
            </w:r>
          </w:p>
          <w:p w14:paraId="2A7AB564" w14:textId="789EA579" w:rsidR="00685114" w:rsidRPr="006F2694" w:rsidRDefault="00685114">
            <w:pPr>
              <w:jc w:val="center"/>
              <w:rPr>
                <w:b/>
                <w:sz w:val="26"/>
                <w:szCs w:val="26"/>
              </w:rPr>
            </w:pPr>
            <w:r w:rsidRPr="006F2694">
              <w:rPr>
                <w:b/>
                <w:sz w:val="26"/>
                <w:szCs w:val="26"/>
              </w:rPr>
              <w:t>Độc lập</w:t>
            </w:r>
            <w:r w:rsidR="00CB134D" w:rsidRPr="006F2694">
              <w:rPr>
                <w:b/>
                <w:sz w:val="26"/>
                <w:szCs w:val="26"/>
              </w:rPr>
              <w:t xml:space="preserve"> </w:t>
            </w:r>
            <w:r w:rsidRPr="006F2694">
              <w:rPr>
                <w:b/>
                <w:sz w:val="26"/>
                <w:szCs w:val="26"/>
              </w:rPr>
              <w:t>-</w:t>
            </w:r>
            <w:r w:rsidR="00CB134D" w:rsidRPr="006F2694">
              <w:rPr>
                <w:b/>
                <w:sz w:val="26"/>
                <w:szCs w:val="26"/>
              </w:rPr>
              <w:t xml:space="preserve"> </w:t>
            </w:r>
            <w:r w:rsidRPr="006F2694">
              <w:rPr>
                <w:b/>
                <w:sz w:val="26"/>
                <w:szCs w:val="26"/>
              </w:rPr>
              <w:t>Tự do</w:t>
            </w:r>
            <w:r w:rsidR="00CB134D" w:rsidRPr="006F2694">
              <w:rPr>
                <w:b/>
                <w:sz w:val="26"/>
                <w:szCs w:val="26"/>
              </w:rPr>
              <w:t xml:space="preserve"> </w:t>
            </w:r>
            <w:r w:rsidRPr="006F2694">
              <w:rPr>
                <w:b/>
                <w:sz w:val="26"/>
                <w:szCs w:val="26"/>
              </w:rPr>
              <w:t>-</w:t>
            </w:r>
            <w:r w:rsidR="00CB134D" w:rsidRPr="006F2694">
              <w:rPr>
                <w:b/>
                <w:sz w:val="26"/>
                <w:szCs w:val="26"/>
              </w:rPr>
              <w:t xml:space="preserve"> </w:t>
            </w:r>
            <w:r w:rsidRPr="006F2694">
              <w:rPr>
                <w:b/>
                <w:sz w:val="26"/>
                <w:szCs w:val="26"/>
              </w:rPr>
              <w:t>Hạnh phúc</w:t>
            </w:r>
          </w:p>
          <w:p w14:paraId="0E04F6D0" w14:textId="793F061E" w:rsidR="00F40BA0" w:rsidRPr="006F2694" w:rsidRDefault="00F40BA0">
            <w:pPr>
              <w:jc w:val="center"/>
              <w:rPr>
                <w:b/>
                <w:sz w:val="26"/>
                <w:szCs w:val="26"/>
              </w:rPr>
            </w:pPr>
            <w:r w:rsidRPr="006F2694">
              <w:rPr>
                <w:noProof/>
                <w:sz w:val="26"/>
                <w:szCs w:val="26"/>
              </w:rPr>
              <mc:AlternateContent>
                <mc:Choice Requires="wps">
                  <w:drawing>
                    <wp:anchor distT="0" distB="0" distL="114300" distR="114300" simplePos="0" relativeHeight="251657728" behindDoc="0" locked="0" layoutInCell="1" allowOverlap="1" wp14:anchorId="72E6B0F3" wp14:editId="2C98B643">
                      <wp:simplePos x="0" y="0"/>
                      <wp:positionH relativeFrom="column">
                        <wp:posOffset>1768475</wp:posOffset>
                      </wp:positionH>
                      <wp:positionV relativeFrom="paragraph">
                        <wp:posOffset>29845</wp:posOffset>
                      </wp:positionV>
                      <wp:extent cx="1998921"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8324E"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5pt,2.35pt" to="29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" strokecolor="black [3040]"/>
                  </w:pict>
                </mc:Fallback>
              </mc:AlternateContent>
            </w:r>
          </w:p>
          <w:p w14:paraId="18AEF974" w14:textId="612D4BC2" w:rsidR="00F40BA0" w:rsidRPr="006F2694" w:rsidRDefault="00F40BA0" w:rsidP="00BE7343">
            <w:pPr>
              <w:jc w:val="center"/>
              <w:rPr>
                <w:i/>
                <w:sz w:val="26"/>
                <w:szCs w:val="26"/>
              </w:rPr>
            </w:pPr>
            <w:r w:rsidRPr="006F2694">
              <w:rPr>
                <w:i/>
                <w:sz w:val="26"/>
                <w:szCs w:val="26"/>
              </w:rPr>
              <w:t xml:space="preserve">Hà Nội, ngày </w:t>
            </w:r>
            <w:r w:rsidR="00E538E3" w:rsidRPr="006F2694">
              <w:rPr>
                <w:i/>
                <w:sz w:val="26"/>
                <w:szCs w:val="26"/>
              </w:rPr>
              <w:t xml:space="preserve"> </w:t>
            </w:r>
            <w:r w:rsidR="003E2FE4">
              <w:rPr>
                <w:i/>
                <w:sz w:val="26"/>
                <w:szCs w:val="26"/>
              </w:rPr>
              <w:t xml:space="preserve"> </w:t>
            </w:r>
            <w:r w:rsidR="00831BB8">
              <w:rPr>
                <w:i/>
                <w:sz w:val="26"/>
                <w:szCs w:val="26"/>
              </w:rPr>
              <w:t xml:space="preserve"> </w:t>
            </w:r>
            <w:r w:rsidRPr="006F2694">
              <w:rPr>
                <w:i/>
                <w:sz w:val="26"/>
                <w:szCs w:val="26"/>
              </w:rPr>
              <w:t xml:space="preserve">  tháng</w:t>
            </w:r>
            <w:r w:rsidR="009876DC">
              <w:rPr>
                <w:i/>
                <w:sz w:val="26"/>
                <w:szCs w:val="26"/>
              </w:rPr>
              <w:t xml:space="preserve"> </w:t>
            </w:r>
            <w:r w:rsidR="00BE7343">
              <w:rPr>
                <w:i/>
                <w:sz w:val="26"/>
                <w:szCs w:val="26"/>
              </w:rPr>
              <w:t>9</w:t>
            </w:r>
            <w:r w:rsidR="008D2764" w:rsidRPr="006F2694">
              <w:rPr>
                <w:i/>
                <w:sz w:val="26"/>
                <w:szCs w:val="26"/>
              </w:rPr>
              <w:t xml:space="preserve"> </w:t>
            </w:r>
            <w:r w:rsidRPr="006F2694">
              <w:rPr>
                <w:i/>
                <w:sz w:val="26"/>
                <w:szCs w:val="26"/>
              </w:rPr>
              <w:t>năm 2025</w:t>
            </w:r>
          </w:p>
        </w:tc>
      </w:tr>
    </w:tbl>
    <w:p w14:paraId="41D6E789" w14:textId="3F5F8154" w:rsidR="00FC212A" w:rsidRPr="003913F9" w:rsidRDefault="00FC212A" w:rsidP="00FC212A">
      <w:pPr>
        <w:rPr>
          <w:sz w:val="24"/>
          <w:szCs w:val="22"/>
        </w:rPr>
      </w:pPr>
    </w:p>
    <w:p w14:paraId="5CC2BC13" w14:textId="41DF6BED" w:rsidR="00685114" w:rsidRPr="003472FB" w:rsidRDefault="00FC212A" w:rsidP="00FC212A">
      <w:pPr>
        <w:jc w:val="center"/>
        <w:rPr>
          <w:b/>
          <w:sz w:val="26"/>
          <w:szCs w:val="26"/>
        </w:rPr>
      </w:pPr>
      <w:r w:rsidRPr="003472FB">
        <w:rPr>
          <w:b/>
          <w:sz w:val="26"/>
          <w:szCs w:val="26"/>
          <w:lang w:val="vi-VN"/>
        </w:rPr>
        <w:t>BẢN SO SÁNH</w:t>
      </w:r>
      <w:r w:rsidR="00174B61" w:rsidRPr="003472FB">
        <w:rPr>
          <w:b/>
          <w:sz w:val="26"/>
          <w:szCs w:val="26"/>
        </w:rPr>
        <w:t>, THUYẾT MINH</w:t>
      </w:r>
    </w:p>
    <w:p w14:paraId="2CB49276" w14:textId="77777777" w:rsidR="00E60411" w:rsidRDefault="00685114" w:rsidP="006026CA">
      <w:pPr>
        <w:jc w:val="center"/>
        <w:rPr>
          <w:b/>
          <w:sz w:val="26"/>
          <w:szCs w:val="26"/>
        </w:rPr>
      </w:pPr>
      <w:r w:rsidRPr="003472FB">
        <w:rPr>
          <w:b/>
          <w:sz w:val="26"/>
          <w:szCs w:val="26"/>
        </w:rPr>
        <w:t>NỘI DUNG</w:t>
      </w:r>
      <w:r w:rsidR="006026CA" w:rsidRPr="003472FB">
        <w:rPr>
          <w:b/>
          <w:sz w:val="26"/>
          <w:szCs w:val="26"/>
        </w:rPr>
        <w:t xml:space="preserve"> </w:t>
      </w:r>
      <w:r w:rsidR="006026CA" w:rsidRPr="003472FB">
        <w:rPr>
          <w:b/>
          <w:sz w:val="26"/>
          <w:szCs w:val="26"/>
          <w:lang w:val="vi-VN"/>
        </w:rPr>
        <w:t xml:space="preserve">DỰ THẢO NGHỊ ĐỊNH </w:t>
      </w:r>
      <w:r w:rsidR="006026CA" w:rsidRPr="003472FB">
        <w:rPr>
          <w:b/>
          <w:sz w:val="26"/>
          <w:szCs w:val="26"/>
        </w:rPr>
        <w:t>SỬA ĐỔI, BỔ SUNG</w:t>
      </w:r>
      <w:r w:rsidR="00E60411">
        <w:rPr>
          <w:b/>
          <w:sz w:val="26"/>
          <w:szCs w:val="26"/>
        </w:rPr>
        <w:t xml:space="preserve"> MỘT SỐ ĐIỀU </w:t>
      </w:r>
    </w:p>
    <w:p w14:paraId="115D45E9" w14:textId="7E0EB30E" w:rsidR="001F1E49" w:rsidRPr="00E60411" w:rsidRDefault="00E60411" w:rsidP="00E60411">
      <w:pPr>
        <w:jc w:val="center"/>
        <w:rPr>
          <w:b/>
          <w:sz w:val="26"/>
          <w:szCs w:val="26"/>
        </w:rPr>
      </w:pPr>
      <w:r>
        <w:rPr>
          <w:b/>
          <w:sz w:val="26"/>
          <w:szCs w:val="26"/>
        </w:rPr>
        <w:t>CỦA NGHỊ ĐỊNH SỐ 140/2004/NĐ-CP</w:t>
      </w:r>
      <w:r w:rsidR="006026CA" w:rsidRPr="003472FB">
        <w:rPr>
          <w:b/>
          <w:sz w:val="26"/>
          <w:szCs w:val="26"/>
        </w:rPr>
        <w:t xml:space="preserve"> VỚI</w:t>
      </w:r>
      <w:r w:rsidR="00685114" w:rsidRPr="003472FB">
        <w:rPr>
          <w:b/>
          <w:sz w:val="26"/>
          <w:szCs w:val="26"/>
        </w:rPr>
        <w:t xml:space="preserve"> NGHỊ ĐỊNH HIỆN HÀNH </w:t>
      </w:r>
    </w:p>
    <w:p w14:paraId="20808DB1" w14:textId="14F80C36" w:rsidR="00830A45" w:rsidRDefault="00830A45" w:rsidP="00362756">
      <w:pPr>
        <w:tabs>
          <w:tab w:val="right" w:leader="dot" w:pos="8640"/>
        </w:tabs>
        <w:jc w:val="both"/>
        <w:rPr>
          <w:rFonts w:eastAsia="Calibri"/>
          <w:iCs/>
          <w:szCs w:val="28"/>
          <w:lang w:val="nl-NL"/>
        </w:rPr>
      </w:pPr>
      <w:r w:rsidRPr="003913F9">
        <w:rPr>
          <w:rFonts w:eastAsia="Calibri"/>
          <w:i/>
          <w:noProof/>
          <w:szCs w:val="28"/>
        </w:rPr>
        <mc:AlternateContent>
          <mc:Choice Requires="wps">
            <w:drawing>
              <wp:anchor distT="0" distB="0" distL="114300" distR="114300" simplePos="0" relativeHeight="251657728" behindDoc="0" locked="0" layoutInCell="1" allowOverlap="1" wp14:anchorId="73D592D1" wp14:editId="138A787B">
                <wp:simplePos x="0" y="0"/>
                <wp:positionH relativeFrom="column">
                  <wp:posOffset>3781710</wp:posOffset>
                </wp:positionH>
                <wp:positionV relativeFrom="paragraph">
                  <wp:posOffset>46355</wp:posOffset>
                </wp:positionV>
                <wp:extent cx="1554655"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554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81B75D" id="Straight Connector 1"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75pt,3.65pt" to="420.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" strokecolor="black [3040]"/>
            </w:pict>
          </mc:Fallback>
        </mc:AlternateContent>
      </w:r>
    </w:p>
    <w:p w14:paraId="31BCEB6F" w14:textId="1F6D2D75" w:rsidR="006F4CA7" w:rsidRPr="003913F9" w:rsidRDefault="006F4CA7" w:rsidP="00362756">
      <w:pPr>
        <w:tabs>
          <w:tab w:val="right" w:leader="dot" w:pos="8640"/>
        </w:tabs>
        <w:jc w:val="both"/>
        <w:rPr>
          <w:rFonts w:eastAsia="Calibri"/>
          <w:iCs/>
          <w:szCs w:val="28"/>
          <w:lang w:val="nl-NL"/>
        </w:rPr>
      </w:pPr>
    </w:p>
    <w:tbl>
      <w:tblPr>
        <w:tblW w:w="14601"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10"/>
        <w:gridCol w:w="5245"/>
        <w:gridCol w:w="5954"/>
        <w:gridCol w:w="2692"/>
      </w:tblGrid>
      <w:tr w:rsidR="00A96DFC" w:rsidRPr="00AB12F7" w14:paraId="09E1AF0C" w14:textId="77777777" w:rsidTr="00D20309">
        <w:trPr>
          <w:trHeight w:val="624"/>
          <w:tblHeader/>
        </w:trPr>
        <w:tc>
          <w:tcPr>
            <w:tcW w:w="243" w:type="pct"/>
            <w:tcBorders>
              <w:top w:val="single" w:sz="2" w:space="0" w:color="auto"/>
              <w:left w:val="single" w:sz="2" w:space="0" w:color="auto"/>
              <w:right w:val="single" w:sz="2" w:space="0" w:color="auto"/>
            </w:tcBorders>
            <w:shd w:val="clear" w:color="auto" w:fill="auto"/>
            <w:vAlign w:val="center"/>
            <w:hideMark/>
          </w:tcPr>
          <w:p w14:paraId="5235AA72" w14:textId="77777777" w:rsidR="003955D0" w:rsidRPr="00AB12F7" w:rsidRDefault="003955D0" w:rsidP="0009652B">
            <w:pPr>
              <w:tabs>
                <w:tab w:val="right" w:leader="dot" w:pos="8640"/>
              </w:tabs>
              <w:spacing w:before="120" w:after="60"/>
              <w:ind w:firstLine="3"/>
              <w:jc w:val="center"/>
              <w:rPr>
                <w:rFonts w:eastAsia="Calibri"/>
                <w:b/>
                <w:szCs w:val="28"/>
              </w:rPr>
            </w:pPr>
            <w:r w:rsidRPr="00AB12F7">
              <w:rPr>
                <w:rFonts w:eastAsia="Calibri"/>
                <w:b/>
                <w:szCs w:val="28"/>
              </w:rPr>
              <w:t>STT</w:t>
            </w:r>
          </w:p>
        </w:tc>
        <w:tc>
          <w:tcPr>
            <w:tcW w:w="1796" w:type="pct"/>
            <w:tcBorders>
              <w:top w:val="single" w:sz="2" w:space="0" w:color="auto"/>
              <w:left w:val="single" w:sz="2" w:space="0" w:color="auto"/>
              <w:right w:val="single" w:sz="2" w:space="0" w:color="auto"/>
            </w:tcBorders>
            <w:shd w:val="clear" w:color="auto" w:fill="auto"/>
            <w:vAlign w:val="center"/>
            <w:hideMark/>
          </w:tcPr>
          <w:p w14:paraId="1DC01D53" w14:textId="77777777" w:rsidR="0009652B" w:rsidRPr="00AB12F7" w:rsidRDefault="003955D0" w:rsidP="004C5D8F">
            <w:pPr>
              <w:tabs>
                <w:tab w:val="right" w:leader="dot" w:pos="8640"/>
              </w:tabs>
              <w:spacing w:before="120"/>
              <w:ind w:left="136" w:right="144" w:hanging="4"/>
              <w:jc w:val="center"/>
              <w:rPr>
                <w:rFonts w:eastAsia="Calibri"/>
                <w:b/>
                <w:szCs w:val="28"/>
              </w:rPr>
            </w:pPr>
            <w:r w:rsidRPr="00AB12F7">
              <w:rPr>
                <w:rFonts w:eastAsia="Calibri"/>
                <w:b/>
                <w:szCs w:val="28"/>
              </w:rPr>
              <w:t xml:space="preserve">NỘI DUNG </w:t>
            </w:r>
            <w:r w:rsidR="00254A98" w:rsidRPr="00AB12F7">
              <w:rPr>
                <w:rFonts w:eastAsia="Calibri"/>
                <w:b/>
                <w:szCs w:val="28"/>
              </w:rPr>
              <w:t>CÁC NGHỊ</w:t>
            </w:r>
            <w:r w:rsidR="0009652B" w:rsidRPr="00AB12F7">
              <w:rPr>
                <w:rFonts w:eastAsia="Calibri"/>
                <w:b/>
                <w:szCs w:val="28"/>
              </w:rPr>
              <w:t xml:space="preserve"> ĐỊNH</w:t>
            </w:r>
          </w:p>
          <w:p w14:paraId="476389A3" w14:textId="103A0AE1" w:rsidR="003955D0" w:rsidRPr="00AB12F7" w:rsidRDefault="0009652B" w:rsidP="004C5D8F">
            <w:pPr>
              <w:tabs>
                <w:tab w:val="right" w:leader="dot" w:pos="8640"/>
              </w:tabs>
              <w:ind w:left="136" w:right="144" w:hanging="4"/>
              <w:jc w:val="center"/>
              <w:rPr>
                <w:rFonts w:eastAsia="Calibri"/>
                <w:b/>
                <w:szCs w:val="28"/>
              </w:rPr>
            </w:pPr>
            <w:r w:rsidRPr="00AB12F7">
              <w:rPr>
                <w:rFonts w:eastAsia="Calibri"/>
                <w:b/>
                <w:szCs w:val="28"/>
              </w:rPr>
              <w:t xml:space="preserve"> HIỆN HÀNH</w:t>
            </w:r>
          </w:p>
        </w:tc>
        <w:tc>
          <w:tcPr>
            <w:tcW w:w="2039" w:type="pct"/>
            <w:tcBorders>
              <w:top w:val="single" w:sz="2" w:space="0" w:color="auto"/>
              <w:left w:val="single" w:sz="2" w:space="0" w:color="auto"/>
              <w:right w:val="single" w:sz="2" w:space="0" w:color="auto"/>
            </w:tcBorders>
            <w:shd w:val="clear" w:color="auto" w:fill="auto"/>
            <w:vAlign w:val="center"/>
          </w:tcPr>
          <w:p w14:paraId="15B17AF0" w14:textId="77777777" w:rsidR="003955D0" w:rsidRPr="00AB12F7" w:rsidRDefault="003955D0" w:rsidP="008A5170">
            <w:pPr>
              <w:tabs>
                <w:tab w:val="right" w:leader="dot" w:pos="8640"/>
              </w:tabs>
              <w:spacing w:before="120" w:after="120"/>
              <w:ind w:left="139" w:right="142"/>
              <w:jc w:val="center"/>
              <w:rPr>
                <w:rFonts w:eastAsia="Calibri"/>
                <w:b/>
                <w:szCs w:val="28"/>
              </w:rPr>
            </w:pPr>
            <w:r w:rsidRPr="00AB12F7">
              <w:rPr>
                <w:rFonts w:eastAsia="Calibri"/>
                <w:b/>
                <w:szCs w:val="28"/>
              </w:rPr>
              <w:t>NỘI DUNG SỬA ĐỔI</w:t>
            </w:r>
            <w:r w:rsidR="00685114" w:rsidRPr="00AB12F7">
              <w:rPr>
                <w:rFonts w:eastAsia="Calibri"/>
                <w:b/>
                <w:szCs w:val="28"/>
              </w:rPr>
              <w:t>, BỔ SUNG</w:t>
            </w:r>
          </w:p>
          <w:p w14:paraId="17C1EA58" w14:textId="3ADB0C82" w:rsidR="006A7CA0" w:rsidRPr="00AB12F7" w:rsidRDefault="00E158A3" w:rsidP="008A5170">
            <w:pPr>
              <w:tabs>
                <w:tab w:val="right" w:leader="dot" w:pos="8640"/>
              </w:tabs>
              <w:ind w:left="139" w:right="142"/>
              <w:jc w:val="center"/>
              <w:rPr>
                <w:i/>
                <w:spacing w:val="-4"/>
                <w:szCs w:val="28"/>
                <w:lang w:val="nl-NL"/>
              </w:rPr>
            </w:pPr>
            <w:r w:rsidRPr="00AB12F7">
              <w:rPr>
                <w:i/>
                <w:spacing w:val="-4"/>
                <w:szCs w:val="28"/>
                <w:lang w:val="nl-NL"/>
              </w:rPr>
              <w:t>(p</w:t>
            </w:r>
            <w:r w:rsidR="006A7CA0" w:rsidRPr="00AB12F7">
              <w:rPr>
                <w:i/>
                <w:spacing w:val="-4"/>
                <w:szCs w:val="28"/>
                <w:lang w:val="nl-NL"/>
              </w:rPr>
              <w:t xml:space="preserve">hần </w:t>
            </w:r>
            <w:r w:rsidR="006A7CA0" w:rsidRPr="00AB12F7">
              <w:rPr>
                <w:b/>
                <w:i/>
                <w:spacing w:val="-4"/>
                <w:szCs w:val="28"/>
                <w:lang w:val="nl-NL"/>
              </w:rPr>
              <w:t>chữ đậm, nghiêng</w:t>
            </w:r>
            <w:r w:rsidR="006A7CA0" w:rsidRPr="00AB12F7">
              <w:rPr>
                <w:i/>
                <w:spacing w:val="-4"/>
                <w:szCs w:val="28"/>
                <w:lang w:val="nl-NL"/>
              </w:rPr>
              <w:t xml:space="preserve"> là dự kiến bổ sung,</w:t>
            </w:r>
          </w:p>
          <w:p w14:paraId="20E3E0DD" w14:textId="6E49B3CF" w:rsidR="005147C9" w:rsidRPr="00AB12F7" w:rsidRDefault="00E158A3" w:rsidP="004C5D8F">
            <w:pPr>
              <w:tabs>
                <w:tab w:val="right" w:leader="dot" w:pos="8640"/>
              </w:tabs>
              <w:ind w:left="139" w:right="142"/>
              <w:jc w:val="center"/>
              <w:rPr>
                <w:i/>
                <w:spacing w:val="-4"/>
                <w:szCs w:val="28"/>
                <w:lang w:val="nl-NL"/>
              </w:rPr>
            </w:pPr>
            <w:r w:rsidRPr="00AB12F7">
              <w:rPr>
                <w:i/>
                <w:spacing w:val="-4"/>
                <w:szCs w:val="28"/>
                <w:lang w:val="nl-NL"/>
              </w:rPr>
              <w:t>p</w:t>
            </w:r>
            <w:r w:rsidR="006A7CA0" w:rsidRPr="00AB12F7">
              <w:rPr>
                <w:i/>
                <w:spacing w:val="-4"/>
                <w:szCs w:val="28"/>
                <w:lang w:val="nl-NL"/>
              </w:rPr>
              <w:t xml:space="preserve">hần </w:t>
            </w:r>
            <w:r w:rsidR="006A7CA0" w:rsidRPr="00AB12F7">
              <w:rPr>
                <w:strike/>
                <w:spacing w:val="-4"/>
                <w:szCs w:val="28"/>
                <w:lang w:val="nl-NL"/>
              </w:rPr>
              <w:t>chữ thường</w:t>
            </w:r>
            <w:r w:rsidRPr="00AB12F7">
              <w:rPr>
                <w:strike/>
                <w:spacing w:val="-4"/>
                <w:szCs w:val="28"/>
                <w:lang w:val="nl-NL"/>
              </w:rPr>
              <w:t>,</w:t>
            </w:r>
            <w:r w:rsidR="006A7CA0" w:rsidRPr="00AB12F7">
              <w:rPr>
                <w:strike/>
                <w:spacing w:val="-4"/>
                <w:szCs w:val="28"/>
                <w:lang w:val="nl-NL"/>
              </w:rPr>
              <w:t xml:space="preserve"> gạch ngang</w:t>
            </w:r>
            <w:r w:rsidR="006A7CA0" w:rsidRPr="00AB12F7">
              <w:rPr>
                <w:i/>
                <w:spacing w:val="-4"/>
                <w:szCs w:val="28"/>
                <w:lang w:val="nl-NL"/>
              </w:rPr>
              <w:t xml:space="preserve"> là </w:t>
            </w:r>
            <w:r w:rsidRPr="00AB12F7">
              <w:rPr>
                <w:i/>
                <w:spacing w:val="-4"/>
                <w:szCs w:val="28"/>
                <w:lang w:val="nl-NL"/>
              </w:rPr>
              <w:t>dự kiến</w:t>
            </w:r>
            <w:r w:rsidR="006A7CA0" w:rsidRPr="00AB12F7">
              <w:rPr>
                <w:i/>
                <w:spacing w:val="-4"/>
                <w:szCs w:val="28"/>
                <w:lang w:val="nl-NL"/>
              </w:rPr>
              <w:t xml:space="preserve"> lược bỏ</w:t>
            </w:r>
            <w:r w:rsidRPr="00AB12F7">
              <w:rPr>
                <w:i/>
                <w:spacing w:val="-4"/>
                <w:szCs w:val="28"/>
                <w:lang w:val="nl-NL"/>
              </w:rPr>
              <w:t>)</w:t>
            </w:r>
          </w:p>
        </w:tc>
        <w:tc>
          <w:tcPr>
            <w:tcW w:w="922" w:type="pct"/>
            <w:tcBorders>
              <w:top w:val="single" w:sz="2" w:space="0" w:color="auto"/>
              <w:left w:val="single" w:sz="2" w:space="0" w:color="auto"/>
              <w:right w:val="single" w:sz="2" w:space="0" w:color="auto"/>
            </w:tcBorders>
            <w:shd w:val="clear" w:color="auto" w:fill="auto"/>
            <w:vAlign w:val="center"/>
          </w:tcPr>
          <w:p w14:paraId="16B000FF" w14:textId="681BEE38" w:rsidR="003955D0" w:rsidRPr="00AB12F7" w:rsidRDefault="00747B6B" w:rsidP="00C26695">
            <w:pPr>
              <w:tabs>
                <w:tab w:val="left" w:pos="2382"/>
                <w:tab w:val="right" w:leader="dot" w:pos="8640"/>
              </w:tabs>
              <w:spacing w:before="120" w:after="120"/>
              <w:ind w:left="147" w:right="139"/>
              <w:jc w:val="center"/>
              <w:rPr>
                <w:rFonts w:eastAsia="Calibri"/>
                <w:b/>
                <w:color w:val="FF0000"/>
                <w:szCs w:val="28"/>
                <w:lang w:val="nl-NL"/>
              </w:rPr>
            </w:pPr>
            <w:r w:rsidRPr="00AB12F7">
              <w:rPr>
                <w:rFonts w:eastAsia="Calibri"/>
                <w:b/>
                <w:color w:val="FF0000"/>
                <w:szCs w:val="28"/>
                <w:lang w:val="nl-NL"/>
              </w:rPr>
              <w:t>THUYẾT MINH</w:t>
            </w:r>
          </w:p>
        </w:tc>
      </w:tr>
      <w:tr w:rsidR="00A96DFC" w:rsidRPr="00AB12F7" w14:paraId="4BFD9D05" w14:textId="77777777" w:rsidTr="00D20309">
        <w:tc>
          <w:tcPr>
            <w:tcW w:w="243" w:type="pct"/>
            <w:tcBorders>
              <w:left w:val="single" w:sz="2" w:space="0" w:color="auto"/>
              <w:right w:val="single" w:sz="2" w:space="0" w:color="auto"/>
            </w:tcBorders>
            <w:vAlign w:val="center"/>
          </w:tcPr>
          <w:p w14:paraId="6C6A6854" w14:textId="77777777" w:rsidR="006C3B00" w:rsidRPr="00AB12F7" w:rsidRDefault="006C3B00" w:rsidP="001A5E13">
            <w:pPr>
              <w:pStyle w:val="ListParagraph"/>
              <w:numPr>
                <w:ilvl w:val="0"/>
                <w:numId w:val="35"/>
              </w:numPr>
              <w:tabs>
                <w:tab w:val="right" w:leader="dot" w:pos="8640"/>
              </w:tabs>
              <w:spacing w:before="60" w:after="60"/>
              <w:ind w:hanging="436"/>
              <w:jc w:val="center"/>
              <w:rPr>
                <w:rFonts w:eastAsia="Calibri"/>
                <w:b/>
                <w:bCs/>
                <w:szCs w:val="28"/>
              </w:rPr>
            </w:pPr>
          </w:p>
        </w:tc>
        <w:tc>
          <w:tcPr>
            <w:tcW w:w="1796" w:type="pct"/>
            <w:tcBorders>
              <w:left w:val="single" w:sz="2" w:space="0" w:color="auto"/>
              <w:right w:val="single" w:sz="2" w:space="0" w:color="auto"/>
            </w:tcBorders>
          </w:tcPr>
          <w:p w14:paraId="0CCF90D1" w14:textId="77777777" w:rsidR="0073628B" w:rsidRPr="0073628B" w:rsidRDefault="0073628B" w:rsidP="0073628B">
            <w:pPr>
              <w:shd w:val="clear" w:color="auto" w:fill="FFFFFF"/>
              <w:spacing w:line="234" w:lineRule="atLeast"/>
              <w:ind w:left="129" w:right="137"/>
              <w:jc w:val="both"/>
              <w:rPr>
                <w:b/>
                <w:color w:val="000000"/>
                <w:szCs w:val="28"/>
              </w:rPr>
            </w:pPr>
            <w:bookmarkStart w:id="0" w:name="dieu_8"/>
            <w:r w:rsidRPr="0015297A">
              <w:rPr>
                <w:b/>
                <w:bCs/>
                <w:color w:val="000000"/>
                <w:szCs w:val="28"/>
              </w:rPr>
              <w:t>Điều 8</w:t>
            </w:r>
            <w:r w:rsidRPr="0073628B">
              <w:rPr>
                <w:b/>
                <w:bCs/>
                <w:color w:val="000000"/>
                <w:szCs w:val="28"/>
              </w:rPr>
              <w:t>.</w:t>
            </w:r>
            <w:r w:rsidRPr="0073628B">
              <w:rPr>
                <w:b/>
                <w:color w:val="000000"/>
                <w:szCs w:val="28"/>
              </w:rPr>
              <w:t> Khu vực biên giới</w:t>
            </w:r>
            <w:bookmarkEnd w:id="0"/>
          </w:p>
          <w:p w14:paraId="11F35A5A" w14:textId="77777777" w:rsidR="0073628B" w:rsidRPr="0015297A" w:rsidRDefault="0073628B" w:rsidP="0073628B">
            <w:pPr>
              <w:shd w:val="clear" w:color="auto" w:fill="FFFFFF"/>
              <w:spacing w:before="120" w:after="120" w:line="234" w:lineRule="atLeast"/>
              <w:ind w:left="129" w:right="137"/>
              <w:jc w:val="both"/>
              <w:rPr>
                <w:color w:val="000000"/>
                <w:szCs w:val="28"/>
              </w:rPr>
            </w:pPr>
            <w:r w:rsidRPr="0015297A">
              <w:rPr>
                <w:color w:val="000000"/>
                <w:szCs w:val="28"/>
              </w:rPr>
              <w:t>1. Phạm vi khu vực biên giới trên đất liền tính từ biên giới quốc gia trên đất liền vào hết địa giới hành chính của xã, phường, thị trấn có một phần địa giới hành chính trùng hợp với biên giới quốc gia trên đất liền.</w:t>
            </w:r>
          </w:p>
          <w:p w14:paraId="3FDDD98E" w14:textId="77777777" w:rsidR="0073628B" w:rsidRPr="0015297A" w:rsidRDefault="0073628B" w:rsidP="0073628B">
            <w:pPr>
              <w:shd w:val="clear" w:color="auto" w:fill="FFFFFF"/>
              <w:spacing w:before="120" w:after="120" w:line="234" w:lineRule="atLeast"/>
              <w:ind w:left="129" w:right="137"/>
              <w:jc w:val="both"/>
              <w:rPr>
                <w:color w:val="000000"/>
                <w:szCs w:val="28"/>
              </w:rPr>
            </w:pPr>
            <w:r w:rsidRPr="0015297A">
              <w:rPr>
                <w:color w:val="000000"/>
                <w:szCs w:val="28"/>
              </w:rPr>
              <w:t>2. Phạm vi khu vực biên giới trên biển tính từ biên giới quốc gia trên biển vào hết địa giới hành chính của xã, phường, thị trấn giáp biển và đảo, quần đảo.</w:t>
            </w:r>
          </w:p>
          <w:p w14:paraId="3CEFF287" w14:textId="77777777" w:rsidR="0073628B" w:rsidRPr="0015297A" w:rsidRDefault="0073628B" w:rsidP="0073628B">
            <w:pPr>
              <w:shd w:val="clear" w:color="auto" w:fill="FFFFFF"/>
              <w:spacing w:before="120" w:after="120" w:line="234" w:lineRule="atLeast"/>
              <w:ind w:left="129" w:right="137"/>
              <w:jc w:val="both"/>
              <w:rPr>
                <w:color w:val="000000"/>
                <w:szCs w:val="28"/>
              </w:rPr>
            </w:pPr>
            <w:r w:rsidRPr="0015297A">
              <w:rPr>
                <w:color w:val="000000"/>
                <w:szCs w:val="28"/>
              </w:rPr>
              <w:t xml:space="preserve">3. Danh sách các xã, phường, thị trấn ở khu vực biên giới trên đất liền, khu vực biên giới trên biển được quy định tại các Nghị định của Chính phủ ban hành Quy chế khu </w:t>
            </w:r>
            <w:r w:rsidRPr="0015297A">
              <w:rPr>
                <w:color w:val="000000"/>
                <w:szCs w:val="28"/>
              </w:rPr>
              <w:lastRenderedPageBreak/>
              <w:t>vực biên giới; trường hợp có sự thay đổi về địa giới hành chính của các xã, phường, thị trấn ở khu vực biên giới thì sửa đổi, bổ sung cho phù hợp.</w:t>
            </w:r>
          </w:p>
          <w:p w14:paraId="49315221" w14:textId="6C5DCDC2" w:rsidR="006C3B00" w:rsidRPr="0073628B" w:rsidRDefault="0073628B" w:rsidP="0073628B">
            <w:pPr>
              <w:shd w:val="clear" w:color="auto" w:fill="FFFFFF"/>
              <w:spacing w:before="120" w:after="120" w:line="234" w:lineRule="atLeast"/>
              <w:ind w:left="129" w:right="137"/>
              <w:jc w:val="both"/>
              <w:rPr>
                <w:color w:val="000000"/>
                <w:szCs w:val="28"/>
              </w:rPr>
            </w:pPr>
            <w:r w:rsidRPr="0015297A">
              <w:rPr>
                <w:color w:val="000000"/>
                <w:szCs w:val="28"/>
              </w:rPr>
              <w:t>4. Mọi hoạt động của người, phương tiện; việc quản lý, bảo vệ, giữ gìn an ninh, trật tự an toàn xã hội ở khu vực biên giới thực hiện theo Nghị định về quy chế khu vực biên giới và các văn bản quy phạm pháp luật khác có liên quan.</w:t>
            </w:r>
          </w:p>
        </w:tc>
        <w:tc>
          <w:tcPr>
            <w:tcW w:w="2039" w:type="pct"/>
            <w:tcBorders>
              <w:top w:val="single" w:sz="2" w:space="0" w:color="auto"/>
              <w:left w:val="single" w:sz="2" w:space="0" w:color="auto"/>
              <w:bottom w:val="single" w:sz="2" w:space="0" w:color="auto"/>
              <w:right w:val="single" w:sz="2" w:space="0" w:color="auto"/>
            </w:tcBorders>
          </w:tcPr>
          <w:p w14:paraId="7204D981" w14:textId="2128D3EA" w:rsidR="00B843CF" w:rsidRPr="00830A45" w:rsidRDefault="00B843CF" w:rsidP="008A5170">
            <w:pPr>
              <w:spacing w:before="120" w:after="120"/>
              <w:ind w:left="139" w:right="142"/>
              <w:jc w:val="both"/>
              <w:rPr>
                <w:b/>
                <w:color w:val="000000"/>
                <w:szCs w:val="28"/>
              </w:rPr>
            </w:pPr>
            <w:r w:rsidRPr="00830A45">
              <w:rPr>
                <w:b/>
                <w:color w:val="000000"/>
                <w:szCs w:val="28"/>
              </w:rPr>
              <w:lastRenderedPageBreak/>
              <w:t>Bổ sung Điều 8a</w:t>
            </w:r>
            <w:r w:rsidR="0073628B" w:rsidRPr="00830A45">
              <w:rPr>
                <w:b/>
                <w:color w:val="000000"/>
                <w:szCs w:val="28"/>
              </w:rPr>
              <w:t xml:space="preserve"> vào sau Điều 8</w:t>
            </w:r>
            <w:r w:rsidRPr="00830A45">
              <w:rPr>
                <w:b/>
                <w:color w:val="000000"/>
                <w:szCs w:val="28"/>
              </w:rPr>
              <w:t xml:space="preserve"> như sau:</w:t>
            </w:r>
          </w:p>
          <w:p w14:paraId="3F192B31" w14:textId="77777777" w:rsidR="00B843CF" w:rsidRPr="00AB12F7" w:rsidRDefault="00B843CF" w:rsidP="008A5170">
            <w:pPr>
              <w:spacing w:before="120" w:after="120"/>
              <w:ind w:left="139" w:right="142"/>
              <w:jc w:val="both"/>
              <w:rPr>
                <w:b/>
                <w:i/>
                <w:color w:val="000000"/>
                <w:szCs w:val="28"/>
              </w:rPr>
            </w:pPr>
            <w:r w:rsidRPr="00AB12F7">
              <w:rPr>
                <w:b/>
                <w:i/>
                <w:color w:val="000000"/>
                <w:szCs w:val="28"/>
              </w:rPr>
              <w:t>“</w:t>
            </w:r>
            <w:r w:rsidRPr="00AB12F7">
              <w:rPr>
                <w:b/>
                <w:bCs/>
                <w:i/>
                <w:color w:val="000000"/>
                <w:szCs w:val="28"/>
              </w:rPr>
              <w:t>Điều 8a. Công trình biên giới</w:t>
            </w:r>
          </w:p>
          <w:p w14:paraId="439AC972" w14:textId="77777777" w:rsidR="00B843CF" w:rsidRPr="00AB12F7" w:rsidRDefault="00B843CF" w:rsidP="008A5170">
            <w:pPr>
              <w:spacing w:before="120" w:after="120"/>
              <w:ind w:left="139" w:right="142"/>
              <w:jc w:val="both"/>
              <w:rPr>
                <w:b/>
                <w:i/>
                <w:szCs w:val="28"/>
              </w:rPr>
            </w:pPr>
            <w:r w:rsidRPr="00AB12F7">
              <w:rPr>
                <w:b/>
                <w:i/>
                <w:szCs w:val="28"/>
              </w:rPr>
              <w:t>1. Công trình biên giới được Nhà nước ưu tiên đầu tư xây dựng theo kế hoạch trình Thủ tướng Chính phủ quyết định gồm:</w:t>
            </w:r>
          </w:p>
          <w:p w14:paraId="242F01AB" w14:textId="77777777" w:rsidR="00B843CF" w:rsidRPr="00AB12F7" w:rsidRDefault="00B843CF" w:rsidP="008A5170">
            <w:pPr>
              <w:spacing w:before="120" w:after="120"/>
              <w:ind w:left="139" w:right="142"/>
              <w:jc w:val="both"/>
              <w:rPr>
                <w:b/>
                <w:i/>
                <w:szCs w:val="28"/>
              </w:rPr>
            </w:pPr>
            <w:r w:rsidRPr="00AB12F7">
              <w:rPr>
                <w:b/>
                <w:i/>
                <w:szCs w:val="28"/>
              </w:rPr>
              <w:t>a) Công trình cố định đường biên giới quốc gia;</w:t>
            </w:r>
          </w:p>
          <w:p w14:paraId="3A5FBC23" w14:textId="77777777" w:rsidR="00B843CF" w:rsidRPr="00AB12F7" w:rsidRDefault="00B843CF" w:rsidP="008A5170">
            <w:pPr>
              <w:spacing w:before="120" w:after="120"/>
              <w:ind w:left="139" w:right="142"/>
              <w:jc w:val="both"/>
              <w:rPr>
                <w:b/>
                <w:i/>
                <w:szCs w:val="28"/>
              </w:rPr>
            </w:pPr>
            <w:r w:rsidRPr="00AB12F7">
              <w:rPr>
                <w:b/>
                <w:i/>
                <w:szCs w:val="28"/>
              </w:rPr>
              <w:t>b) Công trình phục vụ hoạt động quản lý, bảo vệ biên giới quốc gia.</w:t>
            </w:r>
          </w:p>
          <w:p w14:paraId="05C15B57" w14:textId="77777777" w:rsidR="00B843CF" w:rsidRPr="00AB12F7" w:rsidRDefault="00B843CF" w:rsidP="008A5170">
            <w:pPr>
              <w:spacing w:before="120" w:after="120"/>
              <w:ind w:left="139" w:right="142"/>
              <w:jc w:val="both"/>
              <w:rPr>
                <w:b/>
                <w:bCs/>
                <w:i/>
                <w:iCs/>
                <w:szCs w:val="28"/>
              </w:rPr>
            </w:pPr>
            <w:bookmarkStart w:id="1" w:name="_Hlk183061771"/>
            <w:r w:rsidRPr="00AB12F7">
              <w:rPr>
                <w:b/>
                <w:i/>
                <w:szCs w:val="28"/>
              </w:rPr>
              <w:t xml:space="preserve">2. Công trình cố định đường biên giới quốc gia là các công trình xây dựng, bảo dưỡng, sửa chữa, cải tạo, khôi phục </w:t>
            </w:r>
            <w:r w:rsidRPr="00AB12F7">
              <w:rPr>
                <w:b/>
                <w:bCs/>
                <w:i/>
                <w:iCs/>
                <w:szCs w:val="28"/>
              </w:rPr>
              <w:t xml:space="preserve">hệ thống mốc quốc giới, cọc dấu, vật đánh dấu, dấu hiệu đường biên giới; kè bảo vệ bờ sông suối biên giới, sống núi; </w:t>
            </w:r>
            <w:r w:rsidRPr="00AB12F7">
              <w:rPr>
                <w:b/>
                <w:bCs/>
                <w:i/>
                <w:iCs/>
                <w:szCs w:val="28"/>
              </w:rPr>
              <w:lastRenderedPageBreak/>
              <w:t xml:space="preserve">nạo, vét bùn, đất ở vùng nước biên giới; xây dựng, </w:t>
            </w:r>
            <w:r w:rsidRPr="00AB12F7">
              <w:rPr>
                <w:b/>
                <w:i/>
                <w:szCs w:val="28"/>
              </w:rPr>
              <w:t xml:space="preserve">sửa chữa, cải tạo </w:t>
            </w:r>
            <w:r w:rsidRPr="00AB12F7">
              <w:rPr>
                <w:b/>
                <w:bCs/>
                <w:i/>
                <w:iCs/>
                <w:szCs w:val="28"/>
              </w:rPr>
              <w:t>các kiến trúc ở biên giới, vành đai biên giới; công trình cầu, hầm đường bộ, đường sắt cắt qua đường biên giới trên vùng nước biên giới, kè chân cột mốc quốc giới; công trình phòng</w:t>
            </w:r>
            <w:r w:rsidRPr="00AB12F7">
              <w:rPr>
                <w:b/>
                <w:bCs/>
                <w:i/>
                <w:iCs/>
                <w:color w:val="FF0000"/>
                <w:szCs w:val="28"/>
              </w:rPr>
              <w:t>,</w:t>
            </w:r>
            <w:r w:rsidRPr="00AB12F7">
              <w:rPr>
                <w:b/>
                <w:bCs/>
                <w:i/>
                <w:iCs/>
                <w:szCs w:val="28"/>
              </w:rPr>
              <w:t xml:space="preserve"> chống khắc phục thiên tai, cứu hộ, cứu nạn khẩn cấp ở khu vực biên giới. </w:t>
            </w:r>
          </w:p>
          <w:p w14:paraId="65D9DD2A" w14:textId="77777777" w:rsidR="00B843CF" w:rsidRPr="00AB12F7" w:rsidRDefault="00B843CF" w:rsidP="008A5170">
            <w:pPr>
              <w:spacing w:before="120" w:after="120"/>
              <w:ind w:left="139" w:right="142"/>
              <w:jc w:val="both"/>
              <w:rPr>
                <w:b/>
                <w:bCs/>
                <w:i/>
                <w:iCs/>
                <w:spacing w:val="4"/>
                <w:szCs w:val="28"/>
              </w:rPr>
            </w:pPr>
            <w:r w:rsidRPr="00AB12F7">
              <w:rPr>
                <w:b/>
                <w:i/>
                <w:spacing w:val="4"/>
                <w:szCs w:val="28"/>
              </w:rPr>
              <w:t xml:space="preserve">3. Công trình phục vụ hoạt động quản lý, bảo vệ biên giới quốc gia là công trình bảo vệ </w:t>
            </w:r>
            <w:r w:rsidRPr="00AB12F7">
              <w:rPr>
                <w:b/>
                <w:bCs/>
                <w:i/>
                <w:iCs/>
                <w:spacing w:val="4"/>
                <w:szCs w:val="28"/>
              </w:rPr>
              <w:t>hệ thống mốc quốc giới, vật đánh dấu, cọc dấu, dấu hiệu đường biên giới, quản lý, giám sát biên giới, khu vực biên giới, cửa khẩu gồm: Hàng rào, tường rào biên giới; cầu, đường tuần tra biên giới, đường ra biên giới, ra các mốc quốc giới, đài quan sát biên giới, bãi đỗ phương tiện bay ở khu vực biên giới, công trình phòng thủ biên giới; hệ thống trang thiết bị kỹ thuật nghiệp vụ, camera giám sát phục vụ quản lý, bảo vệ biên giới khu vực biên giới, cửa khẩu đảm bảo an ninh, trật tự, an toàn xã hội ở vành đai biên giới, khu vực biên giới, cửa khẩu; các công trình phục vụ hợp tác quốc tế về biên phòng, quốc phòng.</w:t>
            </w:r>
          </w:p>
          <w:p w14:paraId="0428A052" w14:textId="4FA4EB26" w:rsidR="00E04216" w:rsidRPr="00AB12F7" w:rsidRDefault="00B843CF" w:rsidP="008A5170">
            <w:pPr>
              <w:spacing w:before="120" w:after="120"/>
              <w:ind w:left="139" w:right="142"/>
              <w:jc w:val="both"/>
              <w:rPr>
                <w:b/>
                <w:i/>
                <w:spacing w:val="-2"/>
                <w:szCs w:val="28"/>
              </w:rPr>
            </w:pPr>
            <w:r w:rsidRPr="00AB12F7">
              <w:rPr>
                <w:b/>
                <w:bCs/>
                <w:i/>
                <w:iCs/>
                <w:spacing w:val="-2"/>
                <w:szCs w:val="28"/>
              </w:rPr>
              <w:t xml:space="preserve">4. </w:t>
            </w:r>
            <w:bookmarkStart w:id="2" w:name="_Hlk182993730"/>
            <w:r w:rsidRPr="00AB12F7">
              <w:rPr>
                <w:b/>
                <w:bCs/>
                <w:i/>
                <w:iCs/>
                <w:spacing w:val="-2"/>
                <w:szCs w:val="28"/>
              </w:rPr>
              <w:t xml:space="preserve">Các công trình phục vụ nhiệm vụ phát triển </w:t>
            </w:r>
            <w:r w:rsidRPr="00AB12F7">
              <w:rPr>
                <w:b/>
                <w:bCs/>
                <w:i/>
                <w:iCs/>
                <w:spacing w:val="-2"/>
                <w:szCs w:val="28"/>
              </w:rPr>
              <w:lastRenderedPageBreak/>
              <w:t xml:space="preserve">kinh tế - xã hội gắn với đảm bảo quốc phòng, an ninh và các dự án </w:t>
            </w:r>
            <w:bookmarkStart w:id="3" w:name="_Hlk182994415"/>
            <w:r w:rsidRPr="00AB12F7">
              <w:rPr>
                <w:b/>
                <w:bCs/>
                <w:i/>
                <w:iCs/>
                <w:spacing w:val="-2"/>
                <w:szCs w:val="28"/>
              </w:rPr>
              <w:t>thăm dò, khai thác các nguồn lợi kinh tế và các dự án kinh tế liên quan đến quốc phòng, an ninh ở khu vực biên giới</w:t>
            </w:r>
            <w:bookmarkEnd w:id="2"/>
            <w:bookmarkEnd w:id="3"/>
            <w:r w:rsidRPr="00AB12F7">
              <w:rPr>
                <w:b/>
                <w:bCs/>
                <w:i/>
                <w:iCs/>
                <w:spacing w:val="-2"/>
                <w:szCs w:val="28"/>
              </w:rPr>
              <w:t>.”.</w:t>
            </w:r>
            <w:bookmarkEnd w:id="1"/>
          </w:p>
        </w:tc>
        <w:tc>
          <w:tcPr>
            <w:tcW w:w="922" w:type="pct"/>
            <w:tcBorders>
              <w:left w:val="single" w:sz="2" w:space="0" w:color="auto"/>
              <w:bottom w:val="single" w:sz="2" w:space="0" w:color="auto"/>
              <w:right w:val="single" w:sz="2" w:space="0" w:color="auto"/>
            </w:tcBorders>
          </w:tcPr>
          <w:p w14:paraId="259B2595" w14:textId="2723EA6C" w:rsidR="00E92FB0" w:rsidRPr="00AB12F7" w:rsidRDefault="00D96AD8" w:rsidP="00EC411A">
            <w:pPr>
              <w:tabs>
                <w:tab w:val="left" w:pos="2382"/>
                <w:tab w:val="right" w:leader="dot" w:pos="8640"/>
              </w:tabs>
              <w:spacing w:before="120"/>
              <w:ind w:left="147" w:right="139"/>
              <w:jc w:val="both"/>
              <w:rPr>
                <w:rFonts w:eastAsia="Calibri"/>
                <w:color w:val="FF0000"/>
                <w:spacing w:val="-2"/>
                <w:szCs w:val="28"/>
              </w:rPr>
            </w:pPr>
            <w:r>
              <w:rPr>
                <w:rFonts w:eastAsia="Calibri"/>
                <w:color w:val="FF0000"/>
                <w:spacing w:val="-2"/>
                <w:szCs w:val="28"/>
              </w:rPr>
              <w:lastRenderedPageBreak/>
              <w:t xml:space="preserve">Bổ sung nội dung quy định </w:t>
            </w:r>
            <w:r w:rsidR="008A4F19">
              <w:rPr>
                <w:rFonts w:eastAsia="Calibri"/>
                <w:color w:val="FF0000"/>
                <w:spacing w:val="-2"/>
                <w:szCs w:val="28"/>
              </w:rPr>
              <w:t xml:space="preserve">cụ thể </w:t>
            </w:r>
            <w:r>
              <w:rPr>
                <w:rFonts w:eastAsia="Calibri"/>
                <w:color w:val="FF0000"/>
                <w:spacing w:val="-2"/>
                <w:szCs w:val="28"/>
              </w:rPr>
              <w:t xml:space="preserve">về công trình </w:t>
            </w:r>
            <w:r w:rsidR="008A4F19">
              <w:rPr>
                <w:rFonts w:eastAsia="Calibri"/>
                <w:color w:val="FF0000"/>
                <w:spacing w:val="-2"/>
                <w:szCs w:val="28"/>
              </w:rPr>
              <w:t xml:space="preserve">cố định đường </w:t>
            </w:r>
            <w:r>
              <w:rPr>
                <w:rFonts w:eastAsia="Calibri"/>
                <w:color w:val="FF0000"/>
                <w:spacing w:val="-2"/>
                <w:szCs w:val="28"/>
              </w:rPr>
              <w:t>biên giớ</w:t>
            </w:r>
            <w:r w:rsidR="008A4F19">
              <w:rPr>
                <w:rFonts w:eastAsia="Calibri"/>
                <w:color w:val="FF0000"/>
                <w:spacing w:val="-2"/>
                <w:szCs w:val="28"/>
              </w:rPr>
              <w:t>i, công trình phục vụ hoạt động quản lý, bảo vệ biên giới quốc gia</w:t>
            </w:r>
            <w:r w:rsidR="00E07992">
              <w:rPr>
                <w:rFonts w:eastAsia="Calibri"/>
                <w:color w:val="FF0000"/>
                <w:spacing w:val="-2"/>
                <w:szCs w:val="28"/>
              </w:rPr>
              <w:t xml:space="preserve"> </w:t>
            </w:r>
            <w:r w:rsidR="00E07992" w:rsidRPr="009208AB">
              <w:rPr>
                <w:szCs w:val="28"/>
                <w:lang w:eastAsia="x-none"/>
              </w:rPr>
              <w:t>nhằm</w:t>
            </w:r>
            <w:r w:rsidR="00E07992" w:rsidRPr="009208AB">
              <w:rPr>
                <w:szCs w:val="28"/>
                <w:lang w:val="x-none" w:eastAsia="x-none"/>
              </w:rPr>
              <w:t xml:space="preserve"> đảm bảo tính nguyên trạng</w:t>
            </w:r>
            <w:r w:rsidR="00E07992" w:rsidRPr="009208AB">
              <w:rPr>
                <w:szCs w:val="28"/>
                <w:lang w:eastAsia="x-none"/>
              </w:rPr>
              <w:t>, sự ổn định</w:t>
            </w:r>
            <w:r w:rsidR="00E07992" w:rsidRPr="009208AB">
              <w:rPr>
                <w:szCs w:val="28"/>
                <w:lang w:val="x-none" w:eastAsia="x-none"/>
              </w:rPr>
              <w:t xml:space="preserve"> của đường biên giới</w:t>
            </w:r>
            <w:r w:rsidR="00E07992" w:rsidRPr="009208AB">
              <w:rPr>
                <w:szCs w:val="28"/>
                <w:lang w:eastAsia="x-none"/>
              </w:rPr>
              <w:t xml:space="preserve"> và hệ thống mốc quốc giới</w:t>
            </w:r>
            <w:r w:rsidR="00E07992">
              <w:rPr>
                <w:szCs w:val="28"/>
                <w:lang w:eastAsia="x-none"/>
              </w:rPr>
              <w:t xml:space="preserve"> </w:t>
            </w:r>
            <w:r w:rsidR="00E07992" w:rsidRPr="009208AB">
              <w:rPr>
                <w:szCs w:val="28"/>
                <w:lang w:val="de-DE" w:eastAsia="x-none"/>
              </w:rPr>
              <w:t xml:space="preserve">để phù hợp </w:t>
            </w:r>
            <w:r w:rsidR="00E07992">
              <w:rPr>
                <w:szCs w:val="28"/>
                <w:lang w:val="de-DE" w:eastAsia="x-none"/>
              </w:rPr>
              <w:t xml:space="preserve">với </w:t>
            </w:r>
            <w:r w:rsidR="00E07992" w:rsidRPr="009208AB">
              <w:rPr>
                <w:szCs w:val="28"/>
                <w:lang w:val="x-none" w:eastAsia="x-none"/>
              </w:rPr>
              <w:t xml:space="preserve">các </w:t>
            </w:r>
            <w:r w:rsidR="00E07992" w:rsidRPr="009208AB">
              <w:rPr>
                <w:szCs w:val="28"/>
                <w:lang w:eastAsia="x-none"/>
              </w:rPr>
              <w:t>điều ước</w:t>
            </w:r>
            <w:r w:rsidR="00E07992">
              <w:rPr>
                <w:szCs w:val="28"/>
                <w:lang w:eastAsia="x-none"/>
              </w:rPr>
              <w:t>, thỏa thuận quốc</w:t>
            </w:r>
            <w:r w:rsidR="00E07992" w:rsidRPr="009208AB">
              <w:rPr>
                <w:szCs w:val="28"/>
                <w:lang w:eastAsia="x-none"/>
              </w:rPr>
              <w:t xml:space="preserve"> tế</w:t>
            </w:r>
            <w:r w:rsidR="00E07992" w:rsidRPr="009208AB">
              <w:rPr>
                <w:szCs w:val="28"/>
                <w:lang w:val="x-none" w:eastAsia="x-none"/>
              </w:rPr>
              <w:t xml:space="preserve"> về biên giới </w:t>
            </w:r>
            <w:r w:rsidR="00E07992" w:rsidRPr="009208AB">
              <w:rPr>
                <w:szCs w:val="28"/>
                <w:lang w:eastAsia="x-none"/>
              </w:rPr>
              <w:t xml:space="preserve">mà </w:t>
            </w:r>
            <w:r w:rsidR="00E07992" w:rsidRPr="009208AB">
              <w:rPr>
                <w:szCs w:val="28"/>
                <w:lang w:eastAsia="x-none"/>
              </w:rPr>
              <w:lastRenderedPageBreak/>
              <w:t>nước Cộng hòa XHCN Việt Nam</w:t>
            </w:r>
            <w:r w:rsidR="00E07992" w:rsidRPr="009208AB">
              <w:rPr>
                <w:szCs w:val="28"/>
                <w:lang w:val="x-none" w:eastAsia="x-none"/>
              </w:rPr>
              <w:t xml:space="preserve"> </w:t>
            </w:r>
            <w:r w:rsidR="00E07992" w:rsidRPr="009208AB">
              <w:rPr>
                <w:szCs w:val="28"/>
                <w:lang w:eastAsia="x-none"/>
              </w:rPr>
              <w:t>là thành viên</w:t>
            </w:r>
            <w:r w:rsidR="00E07992" w:rsidRPr="009208AB">
              <w:rPr>
                <w:szCs w:val="28"/>
                <w:lang w:val="x-none" w:eastAsia="x-none"/>
              </w:rPr>
              <w:t>,</w:t>
            </w:r>
            <w:r w:rsidR="00E07992">
              <w:rPr>
                <w:szCs w:val="28"/>
                <w:lang w:eastAsia="x-none"/>
              </w:rPr>
              <w:t xml:space="preserve"> thống nhất, đồng bộ </w:t>
            </w:r>
            <w:r w:rsidR="00E07992" w:rsidRPr="009208AB">
              <w:rPr>
                <w:szCs w:val="28"/>
                <w:lang w:val="de-DE" w:eastAsia="x-none"/>
              </w:rPr>
              <w:t xml:space="preserve">với </w:t>
            </w:r>
            <w:r w:rsidR="00E07992">
              <w:rPr>
                <w:szCs w:val="28"/>
                <w:lang w:val="de-DE" w:eastAsia="x-none"/>
              </w:rPr>
              <w:t xml:space="preserve">hệ thống </w:t>
            </w:r>
            <w:r w:rsidR="00E07992" w:rsidRPr="009208AB">
              <w:rPr>
                <w:szCs w:val="28"/>
                <w:lang w:val="de-DE" w:eastAsia="x-none"/>
              </w:rPr>
              <w:t xml:space="preserve">văn bản pháp luật liên quan và đáp ứng yêu cầu </w:t>
            </w:r>
            <w:r w:rsidR="00E07992">
              <w:rPr>
                <w:szCs w:val="28"/>
                <w:lang w:val="de-DE" w:eastAsia="x-none"/>
              </w:rPr>
              <w:t>quản lý, bảo vệ biên giới quốc gia trong</w:t>
            </w:r>
            <w:r w:rsidR="00E07992" w:rsidRPr="009208AB">
              <w:rPr>
                <w:szCs w:val="28"/>
                <w:lang w:val="de-DE" w:eastAsia="x-none"/>
              </w:rPr>
              <w:t xml:space="preserve"> tình hình </w:t>
            </w:r>
            <w:r w:rsidR="00EC411A">
              <w:rPr>
                <w:szCs w:val="28"/>
                <w:lang w:val="de-DE" w:eastAsia="x-none"/>
              </w:rPr>
              <w:t>mới..</w:t>
            </w:r>
          </w:p>
        </w:tc>
      </w:tr>
      <w:tr w:rsidR="00A96DFC" w:rsidRPr="00AB12F7" w14:paraId="4F38B223" w14:textId="77777777" w:rsidTr="007F5F85">
        <w:tc>
          <w:tcPr>
            <w:tcW w:w="243" w:type="pct"/>
            <w:tcBorders>
              <w:left w:val="single" w:sz="2" w:space="0" w:color="auto"/>
              <w:right w:val="single" w:sz="2" w:space="0" w:color="auto"/>
            </w:tcBorders>
            <w:vAlign w:val="center"/>
          </w:tcPr>
          <w:p w14:paraId="3FE674D4" w14:textId="77777777" w:rsidR="001358AC" w:rsidRPr="00AB12F7" w:rsidRDefault="001358AC" w:rsidP="001A5E13">
            <w:pPr>
              <w:pStyle w:val="ListParagraph"/>
              <w:numPr>
                <w:ilvl w:val="0"/>
                <w:numId w:val="35"/>
              </w:numPr>
              <w:tabs>
                <w:tab w:val="right" w:leader="dot" w:pos="8640"/>
              </w:tabs>
              <w:spacing w:before="60" w:after="60"/>
              <w:ind w:hanging="436"/>
              <w:jc w:val="center"/>
              <w:rPr>
                <w:rFonts w:eastAsia="Calibri"/>
                <w:b/>
                <w:bCs/>
                <w:szCs w:val="28"/>
              </w:rPr>
            </w:pPr>
          </w:p>
        </w:tc>
        <w:tc>
          <w:tcPr>
            <w:tcW w:w="1796" w:type="pct"/>
            <w:tcBorders>
              <w:left w:val="single" w:sz="2" w:space="0" w:color="auto"/>
              <w:right w:val="single" w:sz="2" w:space="0" w:color="auto"/>
            </w:tcBorders>
          </w:tcPr>
          <w:p w14:paraId="26A529B1" w14:textId="77777777" w:rsidR="00B843CF" w:rsidRPr="00AB12F7" w:rsidRDefault="00B843CF" w:rsidP="007F5F85">
            <w:pPr>
              <w:shd w:val="clear" w:color="auto" w:fill="FFFFFF"/>
              <w:spacing w:line="234" w:lineRule="atLeast"/>
              <w:ind w:left="136" w:right="144" w:hanging="4"/>
              <w:jc w:val="both"/>
              <w:rPr>
                <w:color w:val="000000"/>
                <w:szCs w:val="28"/>
              </w:rPr>
            </w:pPr>
            <w:r w:rsidRPr="00AB12F7">
              <w:rPr>
                <w:b/>
                <w:bCs/>
                <w:color w:val="000000"/>
                <w:szCs w:val="28"/>
              </w:rPr>
              <w:t>Điều 9.</w:t>
            </w:r>
            <w:r w:rsidRPr="00AB12F7">
              <w:rPr>
                <w:color w:val="000000"/>
                <w:szCs w:val="28"/>
              </w:rPr>
              <w:t> </w:t>
            </w:r>
            <w:r w:rsidRPr="00AB12F7">
              <w:rPr>
                <w:b/>
                <w:color w:val="000000"/>
                <w:szCs w:val="28"/>
              </w:rPr>
              <w:t>Xây dựng công trình biên giới</w:t>
            </w:r>
          </w:p>
          <w:p w14:paraId="293D2167" w14:textId="77777777" w:rsidR="00B843CF" w:rsidRPr="00AB12F7" w:rsidRDefault="00B843CF" w:rsidP="007F5F85">
            <w:pPr>
              <w:shd w:val="clear" w:color="auto" w:fill="FFFFFF"/>
              <w:spacing w:before="120" w:after="120" w:line="234" w:lineRule="atLeast"/>
              <w:ind w:left="136" w:right="144" w:hanging="4"/>
              <w:jc w:val="both"/>
              <w:rPr>
                <w:color w:val="000000"/>
                <w:szCs w:val="28"/>
              </w:rPr>
            </w:pPr>
            <w:r w:rsidRPr="00AB12F7">
              <w:rPr>
                <w:color w:val="000000"/>
                <w:szCs w:val="28"/>
              </w:rPr>
              <w:t>1. Công trình biên giới được ưu tiên đầu tư xây dựng theo kế hoạch, bao gồm công trình để cố định đường biên giới và công trình phục vụ hoạt động quản lý, bảo vệ biên giới quốc gia.</w:t>
            </w:r>
          </w:p>
          <w:p w14:paraId="29372571" w14:textId="77777777" w:rsidR="00B843CF" w:rsidRPr="00AB12F7" w:rsidRDefault="00B843CF" w:rsidP="007F5F85">
            <w:pPr>
              <w:shd w:val="clear" w:color="auto" w:fill="FFFFFF"/>
              <w:spacing w:line="234" w:lineRule="atLeast"/>
              <w:ind w:left="136" w:right="144" w:hanging="4"/>
              <w:jc w:val="both"/>
              <w:rPr>
                <w:color w:val="000000"/>
                <w:szCs w:val="28"/>
              </w:rPr>
            </w:pPr>
            <w:bookmarkStart w:id="4" w:name="khoan_2_9"/>
            <w:r w:rsidRPr="00AB12F7">
              <w:rPr>
                <w:color w:val="000000"/>
                <w:szCs w:val="28"/>
              </w:rPr>
              <w:t>2. Công trình để cố định đường biên giới quốc gia do các Bộ, ngành, Uỷ ban nhân dân tỉnh, thành phố trực thuộc Trung ương lập kế hoạch trình Chính phủ quyết định.</w:t>
            </w:r>
            <w:bookmarkEnd w:id="4"/>
          </w:p>
          <w:p w14:paraId="43A41C4B" w14:textId="77777777" w:rsidR="00B843CF" w:rsidRPr="00AB12F7" w:rsidRDefault="00B843CF" w:rsidP="007F5F85">
            <w:pPr>
              <w:shd w:val="clear" w:color="auto" w:fill="FFFFFF"/>
              <w:spacing w:before="120" w:after="120" w:line="234" w:lineRule="atLeast"/>
              <w:ind w:left="136" w:right="144" w:hanging="4"/>
              <w:jc w:val="both"/>
              <w:rPr>
                <w:color w:val="000000"/>
                <w:szCs w:val="28"/>
              </w:rPr>
            </w:pPr>
            <w:r w:rsidRPr="00AB12F7">
              <w:rPr>
                <w:color w:val="000000"/>
                <w:szCs w:val="28"/>
              </w:rPr>
              <w:t>3. Công trình phục vụ hoạt động quản lý, bảo vệ biên giới quốc gia do Bộ Quốc phòng xây dựng kế hoạch trình Chính phủ quyết định.</w:t>
            </w:r>
          </w:p>
          <w:p w14:paraId="071CBD04" w14:textId="66034619" w:rsidR="001358AC" w:rsidRPr="00AB12F7" w:rsidRDefault="001358AC" w:rsidP="007F5F85">
            <w:pPr>
              <w:tabs>
                <w:tab w:val="right" w:leader="dot" w:pos="8640"/>
              </w:tabs>
              <w:spacing w:after="120"/>
              <w:ind w:left="136" w:right="144" w:hanging="4"/>
              <w:jc w:val="both"/>
              <w:rPr>
                <w:rFonts w:eastAsia="Calibri"/>
                <w:i/>
                <w:iCs/>
                <w:spacing w:val="2"/>
                <w:szCs w:val="28"/>
              </w:rPr>
            </w:pPr>
          </w:p>
        </w:tc>
        <w:tc>
          <w:tcPr>
            <w:tcW w:w="2039" w:type="pct"/>
            <w:tcBorders>
              <w:top w:val="single" w:sz="2" w:space="0" w:color="auto"/>
              <w:left w:val="single" w:sz="2" w:space="0" w:color="auto"/>
              <w:bottom w:val="single" w:sz="2" w:space="0" w:color="auto"/>
              <w:right w:val="single" w:sz="2" w:space="0" w:color="auto"/>
            </w:tcBorders>
          </w:tcPr>
          <w:p w14:paraId="4CE56FC2" w14:textId="3D0199ED" w:rsidR="00B843CF" w:rsidRPr="00AB12F7" w:rsidRDefault="00B843CF" w:rsidP="007F5F85">
            <w:pPr>
              <w:pStyle w:val="Vnbnnidung0"/>
              <w:ind w:left="139" w:right="142" w:firstLine="0"/>
              <w:jc w:val="both"/>
              <w:rPr>
                <w:rStyle w:val="normal-h"/>
                <w:rFonts w:ascii="Times New Roman" w:hAnsi="Times New Roman" w:cs="Times New Roman"/>
                <w:b/>
                <w:spacing w:val="-4"/>
                <w:sz w:val="28"/>
              </w:rPr>
            </w:pPr>
            <w:bookmarkStart w:id="5" w:name="_Hlk181611861"/>
            <w:r w:rsidRPr="00AB12F7">
              <w:rPr>
                <w:rStyle w:val="normal-h"/>
                <w:rFonts w:ascii="Times New Roman" w:hAnsi="Times New Roman" w:cs="Times New Roman"/>
                <w:b/>
                <w:spacing w:val="-4"/>
                <w:sz w:val="28"/>
              </w:rPr>
              <w:t>Sửa đổi</w:t>
            </w:r>
            <w:r w:rsidR="0073628B">
              <w:rPr>
                <w:rStyle w:val="normal-h"/>
                <w:rFonts w:ascii="Times New Roman" w:hAnsi="Times New Roman" w:cs="Times New Roman"/>
                <w:b/>
                <w:spacing w:val="-4"/>
                <w:sz w:val="28"/>
              </w:rPr>
              <w:t>, bổ sung</w:t>
            </w:r>
            <w:r w:rsidRPr="00AB12F7">
              <w:rPr>
                <w:rStyle w:val="normal-h"/>
                <w:rFonts w:ascii="Times New Roman" w:hAnsi="Times New Roman" w:cs="Times New Roman"/>
                <w:b/>
                <w:spacing w:val="-4"/>
                <w:sz w:val="28"/>
              </w:rPr>
              <w:t xml:space="preserve"> Điều 9 như sau:</w:t>
            </w:r>
          </w:p>
          <w:p w14:paraId="18FD4CA8" w14:textId="77777777" w:rsidR="00B843CF" w:rsidRPr="00AB12F7" w:rsidRDefault="00B843CF" w:rsidP="007F5F85">
            <w:pPr>
              <w:ind w:left="139" w:right="142"/>
              <w:jc w:val="both"/>
              <w:rPr>
                <w:szCs w:val="28"/>
              </w:rPr>
            </w:pPr>
            <w:r w:rsidRPr="00AB12F7">
              <w:rPr>
                <w:b/>
                <w:bCs/>
                <w:szCs w:val="28"/>
              </w:rPr>
              <w:t>“Điều 9.</w:t>
            </w:r>
            <w:r w:rsidRPr="00AB12F7">
              <w:rPr>
                <w:szCs w:val="28"/>
              </w:rPr>
              <w:t xml:space="preserve"> </w:t>
            </w:r>
            <w:r w:rsidRPr="00AB12F7">
              <w:rPr>
                <w:b/>
                <w:bCs/>
                <w:i/>
                <w:szCs w:val="28"/>
              </w:rPr>
              <w:t>Đầu tư,</w:t>
            </w:r>
            <w:r w:rsidRPr="00AB12F7">
              <w:rPr>
                <w:b/>
                <w:bCs/>
                <w:szCs w:val="28"/>
              </w:rPr>
              <w:t xml:space="preserve"> xây dựng công trình biên giới</w:t>
            </w:r>
          </w:p>
          <w:p w14:paraId="48728114" w14:textId="77777777" w:rsidR="00B843CF" w:rsidRPr="00AB12F7" w:rsidRDefault="00B843CF" w:rsidP="007F5F85">
            <w:pPr>
              <w:ind w:left="139" w:right="142"/>
              <w:jc w:val="both"/>
              <w:rPr>
                <w:szCs w:val="28"/>
              </w:rPr>
            </w:pPr>
            <w:r w:rsidRPr="00AB12F7">
              <w:rPr>
                <w:szCs w:val="28"/>
              </w:rPr>
              <w:t xml:space="preserve">1. Công trình </w:t>
            </w:r>
            <w:r w:rsidRPr="00AB12F7">
              <w:rPr>
                <w:strike/>
                <w:color w:val="000000"/>
                <w:szCs w:val="28"/>
              </w:rPr>
              <w:t>biên giới được ưu tiên đầu tư xây dựng theo kế hoạch, bao gồm công trình để cố định đường biên giới và công trình phục vụ hoạt động quản lý, bảo vệ biên giới quốc gia</w:t>
            </w:r>
            <w:r w:rsidRPr="00AB12F7">
              <w:rPr>
                <w:szCs w:val="28"/>
              </w:rPr>
              <w:t xml:space="preserve"> </w:t>
            </w:r>
            <w:r w:rsidRPr="00AB12F7">
              <w:rPr>
                <w:b/>
                <w:i/>
                <w:szCs w:val="28"/>
              </w:rPr>
              <w:t xml:space="preserve">cố định đường biên giới quốc gia do Bộ Ngoại giao chủ trì, phối hợp với Uỷ ban nhân dân </w:t>
            </w:r>
            <w:r w:rsidRPr="00AB12F7">
              <w:rPr>
                <w:b/>
                <w:i/>
                <w:color w:val="FF0000"/>
                <w:szCs w:val="28"/>
              </w:rPr>
              <w:t>cấp</w:t>
            </w:r>
            <w:r w:rsidRPr="00AB12F7">
              <w:rPr>
                <w:b/>
                <w:i/>
                <w:szCs w:val="28"/>
              </w:rPr>
              <w:t xml:space="preserve"> tỉnh, thành phố trực thuộc Trung ương nơi có biên giới và các bộ, ngành liên quan khảo sát, đánh giá lập kế hoạch trình Chính phủ quyết định chủ trương đầu tư, xây dựng</w:t>
            </w:r>
            <w:r w:rsidRPr="00AB12F7">
              <w:rPr>
                <w:szCs w:val="28"/>
              </w:rPr>
              <w:t>.</w:t>
            </w:r>
          </w:p>
          <w:p w14:paraId="6BCEB102" w14:textId="77777777" w:rsidR="00B843CF" w:rsidRPr="00AB12F7" w:rsidRDefault="00B843CF" w:rsidP="008A5170">
            <w:pPr>
              <w:spacing w:before="120"/>
              <w:ind w:left="139" w:right="142"/>
              <w:jc w:val="both"/>
              <w:rPr>
                <w:spacing w:val="2"/>
                <w:szCs w:val="28"/>
              </w:rPr>
            </w:pPr>
            <w:r w:rsidRPr="00AB12F7">
              <w:rPr>
                <w:spacing w:val="2"/>
                <w:szCs w:val="28"/>
              </w:rPr>
              <w:t xml:space="preserve">2. Công trình </w:t>
            </w:r>
            <w:r w:rsidRPr="00AB12F7">
              <w:rPr>
                <w:strike/>
                <w:color w:val="000000"/>
                <w:szCs w:val="28"/>
              </w:rPr>
              <w:t>để cố định đường biên giới quốc gia do các Bộ, ngành, Uỷ ban nhân dân tỉnh, thành phố trực thuộc Trung ương lập kế hoạch trình Chính phủ quyết định</w:t>
            </w:r>
            <w:r w:rsidRPr="00AB12F7">
              <w:rPr>
                <w:spacing w:val="2"/>
                <w:szCs w:val="28"/>
              </w:rPr>
              <w:t xml:space="preserve"> </w:t>
            </w:r>
            <w:r w:rsidRPr="00AB12F7">
              <w:rPr>
                <w:b/>
                <w:i/>
                <w:spacing w:val="2"/>
                <w:szCs w:val="28"/>
              </w:rPr>
              <w:t xml:space="preserve">phục vụ hoạt động quản lý, bảo vệ biên giới quốc gia do Bộ Quốc phòng chủ trì, phối hợp với Bộ Ngoại giao, Ủy ban nhân dân tỉnh, thành phố trực thuộc Trung ương nơi có biên giới quyết định chủ trương </w:t>
            </w:r>
            <w:r w:rsidRPr="00AB12F7">
              <w:rPr>
                <w:b/>
                <w:i/>
                <w:spacing w:val="2"/>
                <w:szCs w:val="28"/>
              </w:rPr>
              <w:lastRenderedPageBreak/>
              <w:t>đầu tư, xây dựng</w:t>
            </w:r>
            <w:r w:rsidRPr="00AB12F7">
              <w:rPr>
                <w:spacing w:val="2"/>
                <w:szCs w:val="28"/>
              </w:rPr>
              <w:t>.</w:t>
            </w:r>
          </w:p>
          <w:p w14:paraId="73698446" w14:textId="77777777" w:rsidR="00B843CF" w:rsidRPr="00AB12F7" w:rsidRDefault="00B843CF" w:rsidP="008A5170">
            <w:pPr>
              <w:spacing w:before="120"/>
              <w:ind w:left="139" w:right="142"/>
              <w:jc w:val="both"/>
              <w:rPr>
                <w:szCs w:val="28"/>
              </w:rPr>
            </w:pPr>
            <w:r w:rsidRPr="00AB12F7">
              <w:rPr>
                <w:rStyle w:val="normal-h"/>
                <w:szCs w:val="28"/>
              </w:rPr>
              <w:t xml:space="preserve">3. </w:t>
            </w:r>
            <w:r w:rsidRPr="00AB12F7">
              <w:rPr>
                <w:strike/>
                <w:color w:val="000000"/>
                <w:szCs w:val="28"/>
              </w:rPr>
              <w:t>Công trình phục vụ hoạt động quản lý, bảo vệ biên giới quốc gia do Bộ Quốc phòng xây dựng kế hoạch trình Chính phủ quyết định</w:t>
            </w:r>
            <w:r w:rsidRPr="00AB12F7">
              <w:rPr>
                <w:bCs/>
                <w:iCs/>
                <w:szCs w:val="28"/>
              </w:rPr>
              <w:t xml:space="preserve"> </w:t>
            </w:r>
            <w:r w:rsidRPr="00AB12F7">
              <w:rPr>
                <w:b/>
                <w:bCs/>
                <w:i/>
                <w:iCs/>
                <w:szCs w:val="28"/>
              </w:rPr>
              <w:t xml:space="preserve">Các công trình phục vụ nhiệm vụ phát triển kinh tế - xã hội gắn với đảm bảo quốc phòng, an ninh và các dự án thăm dò, khai thác các nguồn lợi kinh tế và các dự án kinh tế liên quan đến quốc phòng, an ninh ở khu vực biên giới </w:t>
            </w:r>
            <w:r w:rsidRPr="00AB12F7">
              <w:rPr>
                <w:b/>
                <w:i/>
                <w:szCs w:val="28"/>
              </w:rPr>
              <w:t xml:space="preserve">do các bộ, ngành, Uỷ ban nhân dân </w:t>
            </w:r>
            <w:r w:rsidRPr="00AB12F7">
              <w:rPr>
                <w:b/>
                <w:i/>
                <w:color w:val="FF0000"/>
                <w:szCs w:val="28"/>
              </w:rPr>
              <w:t>cấp</w:t>
            </w:r>
            <w:r w:rsidRPr="00AB12F7">
              <w:rPr>
                <w:b/>
                <w:i/>
                <w:szCs w:val="28"/>
              </w:rPr>
              <w:t xml:space="preserve"> tỉnh, thành phố trực thuộc Trung ương nơi có biên giới chủ trì, phối hợp với Bộ Quốc phòng, Bộ Ngoại giao, Bộ Công an và các bộ, ngành liên quan lập kế hoạch trình Chính phủ quyết định chủ trương đầu tư, xây dựng</w:t>
            </w:r>
            <w:r w:rsidRPr="00AB12F7">
              <w:rPr>
                <w:szCs w:val="28"/>
              </w:rPr>
              <w:t>.</w:t>
            </w:r>
          </w:p>
          <w:p w14:paraId="320456A9" w14:textId="5BC98141" w:rsidR="00B843CF" w:rsidRPr="00AB12F7" w:rsidRDefault="00B843CF" w:rsidP="008A5170">
            <w:pPr>
              <w:pStyle w:val="Vnbnnidung0"/>
              <w:spacing w:before="120"/>
              <w:ind w:left="139" w:right="142" w:firstLine="0"/>
              <w:jc w:val="both"/>
              <w:rPr>
                <w:rStyle w:val="normal-h"/>
                <w:rFonts w:ascii="Times New Roman" w:hAnsi="Times New Roman" w:cs="Times New Roman"/>
                <w:b/>
                <w:i/>
                <w:sz w:val="28"/>
                <w:lang w:val="vi-VN"/>
              </w:rPr>
            </w:pPr>
            <w:r w:rsidRPr="00AB12F7">
              <w:rPr>
                <w:rStyle w:val="normal-h"/>
                <w:rFonts w:ascii="Times New Roman" w:hAnsi="Times New Roman" w:cs="Times New Roman"/>
                <w:b/>
                <w:i/>
                <w:sz w:val="28"/>
              </w:rPr>
              <w:t xml:space="preserve">4. </w:t>
            </w:r>
            <w:r w:rsidRPr="00AB12F7">
              <w:rPr>
                <w:rStyle w:val="normal-h"/>
                <w:rFonts w:ascii="Times New Roman" w:hAnsi="Times New Roman" w:cs="Times New Roman"/>
                <w:b/>
                <w:i/>
                <w:color w:val="FF0000"/>
                <w:sz w:val="28"/>
              </w:rPr>
              <w:t>Bộ Tài chính</w:t>
            </w:r>
            <w:r w:rsidRPr="00AB12F7">
              <w:rPr>
                <w:rStyle w:val="normal-h"/>
                <w:rFonts w:ascii="Times New Roman" w:hAnsi="Times New Roman" w:cs="Times New Roman"/>
                <w:b/>
                <w:i/>
                <w:sz w:val="28"/>
              </w:rPr>
              <w:t xml:space="preserve"> chủ trì thẩm định kế hoạch xây dựng </w:t>
            </w:r>
            <w:r w:rsidRPr="00AB12F7">
              <w:rPr>
                <w:rStyle w:val="normal-h"/>
                <w:rFonts w:ascii="Times New Roman" w:hAnsi="Times New Roman" w:cs="Times New Roman"/>
                <w:b/>
                <w:i/>
                <w:sz w:val="28"/>
                <w:lang w:val="vi-VN"/>
              </w:rPr>
              <w:t xml:space="preserve">công trình </w:t>
            </w:r>
            <w:r w:rsidRPr="00AB12F7">
              <w:rPr>
                <w:rFonts w:ascii="Times New Roman" w:hAnsi="Times New Roman" w:cs="Times New Roman"/>
                <w:b/>
                <w:i/>
                <w:sz w:val="28"/>
              </w:rPr>
              <w:t xml:space="preserve">cố định đường biên giới quốc gia, </w:t>
            </w:r>
            <w:r w:rsidRPr="00AB12F7">
              <w:rPr>
                <w:rStyle w:val="normal-h"/>
                <w:rFonts w:ascii="Times New Roman" w:hAnsi="Times New Roman" w:cs="Times New Roman"/>
                <w:b/>
                <w:i/>
                <w:sz w:val="28"/>
              </w:rPr>
              <w:t>báo cáo đề xuất Chính phủ xem xét, quyết định chủ trương đầu tư</w:t>
            </w:r>
            <w:r w:rsidRPr="00AB12F7">
              <w:rPr>
                <w:rFonts w:ascii="Times New Roman" w:hAnsi="Times New Roman" w:cs="Times New Roman"/>
                <w:b/>
                <w:i/>
                <w:iCs/>
                <w:sz w:val="28"/>
                <w:lang w:val="vi-VN"/>
              </w:rPr>
              <w:t xml:space="preserve">; bổ sung vào kế hoạch đầu tư trung hạn, dài hạn </w:t>
            </w:r>
            <w:r w:rsidRPr="00AB12F7">
              <w:rPr>
                <w:rFonts w:ascii="Times New Roman" w:hAnsi="Times New Roman" w:cs="Times New Roman"/>
                <w:b/>
                <w:i/>
                <w:sz w:val="28"/>
                <w:lang w:val="vi-VN"/>
              </w:rPr>
              <w:t>c</w:t>
            </w:r>
            <w:r w:rsidRPr="00AB12F7">
              <w:rPr>
                <w:rFonts w:ascii="Times New Roman" w:hAnsi="Times New Roman" w:cs="Times New Roman"/>
                <w:b/>
                <w:i/>
                <w:sz w:val="28"/>
              </w:rPr>
              <w:t>ông trình phục vụ hoạt động quản lý, bảo vệ biên giới quốc gia do Bộ Quốc phòng</w:t>
            </w:r>
            <w:r w:rsidRPr="00AB12F7">
              <w:rPr>
                <w:rFonts w:ascii="Times New Roman" w:hAnsi="Times New Roman" w:cs="Times New Roman"/>
                <w:b/>
                <w:i/>
                <w:sz w:val="28"/>
                <w:lang w:val="vi-VN"/>
              </w:rPr>
              <w:t xml:space="preserve"> đề xuất.</w:t>
            </w:r>
            <w:r w:rsidRPr="00AB12F7">
              <w:rPr>
                <w:rFonts w:ascii="Times New Roman" w:hAnsi="Times New Roman" w:cs="Times New Roman"/>
                <w:b/>
                <w:i/>
                <w:sz w:val="28"/>
              </w:rPr>
              <w:t xml:space="preserve"> </w:t>
            </w:r>
          </w:p>
          <w:p w14:paraId="748BE751" w14:textId="0BFC01F9" w:rsidR="001358AC" w:rsidRPr="00AB12F7" w:rsidRDefault="00B843CF" w:rsidP="008A5170">
            <w:pPr>
              <w:pStyle w:val="Vnbnnidung0"/>
              <w:spacing w:before="120"/>
              <w:ind w:left="139" w:right="142" w:firstLine="0"/>
              <w:jc w:val="both"/>
              <w:rPr>
                <w:rFonts w:ascii="Times New Roman" w:hAnsi="Times New Roman" w:cs="Times New Roman"/>
                <w:b/>
                <w:i/>
                <w:color w:val="FF0000"/>
                <w:spacing w:val="-2"/>
                <w:sz w:val="28"/>
              </w:rPr>
            </w:pPr>
            <w:r w:rsidRPr="00AB12F7">
              <w:rPr>
                <w:rStyle w:val="normal-h"/>
                <w:rFonts w:ascii="Times New Roman" w:hAnsi="Times New Roman" w:cs="Times New Roman"/>
                <w:b/>
                <w:i/>
                <w:spacing w:val="-2"/>
                <w:sz w:val="28"/>
              </w:rPr>
              <w:t>5. Trường hợp đầu tư, xây dựng khẩn cấp</w:t>
            </w:r>
            <w:r w:rsidRPr="00AB12F7">
              <w:rPr>
                <w:rStyle w:val="normal-h"/>
                <w:rFonts w:ascii="Times New Roman" w:hAnsi="Times New Roman" w:cs="Times New Roman"/>
                <w:b/>
                <w:i/>
                <w:color w:val="FF0000"/>
                <w:spacing w:val="-2"/>
                <w:sz w:val="28"/>
              </w:rPr>
              <w:t xml:space="preserve"> </w:t>
            </w:r>
            <w:r w:rsidRPr="00AB12F7">
              <w:rPr>
                <w:rFonts w:ascii="Times New Roman" w:hAnsi="Times New Roman" w:cs="Times New Roman"/>
                <w:b/>
                <w:i/>
                <w:spacing w:val="-2"/>
                <w:sz w:val="28"/>
              </w:rPr>
              <w:t xml:space="preserve">công trình cố định đường biên giới quốc gia thực hiện </w:t>
            </w:r>
            <w:r w:rsidRPr="00AB12F7">
              <w:rPr>
                <w:rFonts w:ascii="Times New Roman" w:hAnsi="Times New Roman" w:cs="Times New Roman"/>
                <w:b/>
                <w:i/>
                <w:spacing w:val="-2"/>
                <w:sz w:val="28"/>
                <w:lang w:val="vi-VN"/>
              </w:rPr>
              <w:lastRenderedPageBreak/>
              <w:t xml:space="preserve">theo </w:t>
            </w:r>
            <w:r w:rsidRPr="00AB12F7">
              <w:rPr>
                <w:rFonts w:ascii="Times New Roman" w:hAnsi="Times New Roman" w:cs="Times New Roman"/>
                <w:b/>
                <w:i/>
                <w:spacing w:val="-2"/>
                <w:sz w:val="28"/>
              </w:rPr>
              <w:t xml:space="preserve">trình tự, thủ tục quy định tại Điều 9a Nghị định này.”. </w:t>
            </w:r>
            <w:bookmarkEnd w:id="5"/>
          </w:p>
        </w:tc>
        <w:tc>
          <w:tcPr>
            <w:tcW w:w="922" w:type="pct"/>
            <w:tcBorders>
              <w:left w:val="single" w:sz="2" w:space="0" w:color="auto"/>
              <w:bottom w:val="single" w:sz="2" w:space="0" w:color="auto"/>
              <w:right w:val="single" w:sz="2" w:space="0" w:color="auto"/>
            </w:tcBorders>
          </w:tcPr>
          <w:p w14:paraId="6C1376CA" w14:textId="6D166966" w:rsidR="001358AC" w:rsidRPr="00AB12F7" w:rsidRDefault="00E07992" w:rsidP="00E07992">
            <w:pPr>
              <w:tabs>
                <w:tab w:val="left" w:pos="2382"/>
                <w:tab w:val="right" w:leader="dot" w:pos="8640"/>
              </w:tabs>
              <w:spacing w:after="120"/>
              <w:ind w:left="147" w:right="139"/>
              <w:jc w:val="both"/>
              <w:rPr>
                <w:rFonts w:eastAsia="Calibri"/>
                <w:color w:val="FF0000"/>
                <w:szCs w:val="28"/>
              </w:rPr>
            </w:pPr>
            <w:r>
              <w:rPr>
                <w:szCs w:val="28"/>
                <w:lang w:eastAsia="x-none"/>
              </w:rPr>
              <w:lastRenderedPageBreak/>
              <w:t xml:space="preserve">Bổ sung quy định cụ thể </w:t>
            </w:r>
            <w:r w:rsidRPr="009208AB">
              <w:rPr>
                <w:szCs w:val="28"/>
                <w:lang w:val="x-none" w:eastAsia="x-none"/>
              </w:rPr>
              <w:t>cơ quan chủ trì thẩm định kế hoạch trước khi trình Chính phủ</w:t>
            </w:r>
            <w:r w:rsidRPr="009208AB">
              <w:rPr>
                <w:szCs w:val="28"/>
                <w:lang w:eastAsia="x-none"/>
              </w:rPr>
              <w:t xml:space="preserve"> xem xét, quyết định</w:t>
            </w:r>
            <w:r>
              <w:rPr>
                <w:szCs w:val="28"/>
                <w:lang w:eastAsia="x-none"/>
              </w:rPr>
              <w:t xml:space="preserve"> </w:t>
            </w:r>
            <w:r w:rsidRPr="00220C21">
              <w:rPr>
                <w:spacing w:val="-2"/>
                <w:szCs w:val="28"/>
                <w:lang w:eastAsia="x-none"/>
              </w:rPr>
              <w:t>đầu tư, triển khai xây dựng các công trình đường biên giới</w:t>
            </w:r>
            <w:r>
              <w:rPr>
                <w:spacing w:val="-2"/>
                <w:szCs w:val="28"/>
                <w:lang w:eastAsia="x-none"/>
              </w:rPr>
              <w:t xml:space="preserve">, </w:t>
            </w:r>
            <w:r w:rsidRPr="009208AB">
              <w:rPr>
                <w:spacing w:val="-2"/>
                <w:szCs w:val="28"/>
                <w:lang w:val="pt-BR" w:eastAsia="x-none"/>
              </w:rPr>
              <w:t>cơ quan chủ trì thẩm định kế hoạch</w:t>
            </w:r>
            <w:r>
              <w:rPr>
                <w:spacing w:val="-2"/>
                <w:szCs w:val="28"/>
                <w:lang w:val="pt-BR" w:eastAsia="x-none"/>
              </w:rPr>
              <w:t>...</w:t>
            </w:r>
          </w:p>
        </w:tc>
      </w:tr>
      <w:tr w:rsidR="00A96DFC" w:rsidRPr="00AB12F7" w14:paraId="40166BEE" w14:textId="77777777" w:rsidTr="00D20309">
        <w:tc>
          <w:tcPr>
            <w:tcW w:w="243" w:type="pct"/>
            <w:tcBorders>
              <w:left w:val="single" w:sz="2" w:space="0" w:color="auto"/>
              <w:right w:val="single" w:sz="2" w:space="0" w:color="auto"/>
            </w:tcBorders>
            <w:vAlign w:val="center"/>
          </w:tcPr>
          <w:p w14:paraId="4AC556E8" w14:textId="77777777" w:rsidR="006C3B00" w:rsidRPr="00AB12F7" w:rsidRDefault="006C3B00" w:rsidP="001A5E13">
            <w:pPr>
              <w:pStyle w:val="ListParagraph"/>
              <w:numPr>
                <w:ilvl w:val="0"/>
                <w:numId w:val="35"/>
              </w:numPr>
              <w:tabs>
                <w:tab w:val="right" w:leader="dot" w:pos="8640"/>
              </w:tabs>
              <w:spacing w:before="60" w:after="60"/>
              <w:ind w:hanging="436"/>
              <w:jc w:val="center"/>
              <w:rPr>
                <w:rFonts w:eastAsia="Calibri"/>
                <w:b/>
                <w:bCs/>
                <w:szCs w:val="28"/>
              </w:rPr>
            </w:pPr>
          </w:p>
        </w:tc>
        <w:tc>
          <w:tcPr>
            <w:tcW w:w="1796" w:type="pct"/>
            <w:tcBorders>
              <w:left w:val="single" w:sz="2" w:space="0" w:color="auto"/>
              <w:right w:val="single" w:sz="2" w:space="0" w:color="auto"/>
            </w:tcBorders>
          </w:tcPr>
          <w:p w14:paraId="2B2F6C5C" w14:textId="77777777" w:rsidR="0073628B" w:rsidRPr="0015297A" w:rsidRDefault="0073628B" w:rsidP="0073628B">
            <w:pPr>
              <w:shd w:val="clear" w:color="auto" w:fill="FFFFFF"/>
              <w:spacing w:line="234" w:lineRule="atLeast"/>
              <w:ind w:left="129" w:right="137"/>
              <w:jc w:val="both"/>
              <w:rPr>
                <w:color w:val="000000"/>
                <w:szCs w:val="28"/>
              </w:rPr>
            </w:pPr>
            <w:bookmarkStart w:id="6" w:name="dieu_9"/>
            <w:r w:rsidRPr="0015297A">
              <w:rPr>
                <w:b/>
                <w:bCs/>
                <w:color w:val="000000"/>
                <w:szCs w:val="28"/>
              </w:rPr>
              <w:t>Điều 9.</w:t>
            </w:r>
            <w:r w:rsidRPr="0015297A">
              <w:rPr>
                <w:color w:val="000000"/>
                <w:szCs w:val="28"/>
              </w:rPr>
              <w:t> </w:t>
            </w:r>
            <w:r w:rsidRPr="0073628B">
              <w:rPr>
                <w:b/>
                <w:color w:val="000000"/>
                <w:szCs w:val="28"/>
              </w:rPr>
              <w:t>Xây dựng công trình biên giới</w:t>
            </w:r>
            <w:bookmarkEnd w:id="6"/>
          </w:p>
          <w:p w14:paraId="555CBCDE" w14:textId="77777777" w:rsidR="0073628B" w:rsidRPr="0015297A" w:rsidRDefault="0073628B" w:rsidP="0073628B">
            <w:pPr>
              <w:shd w:val="clear" w:color="auto" w:fill="FFFFFF"/>
              <w:spacing w:before="120" w:after="120" w:line="234" w:lineRule="atLeast"/>
              <w:ind w:left="129" w:right="137"/>
              <w:jc w:val="both"/>
              <w:rPr>
                <w:color w:val="000000"/>
                <w:szCs w:val="28"/>
              </w:rPr>
            </w:pPr>
            <w:r w:rsidRPr="0015297A">
              <w:rPr>
                <w:color w:val="000000"/>
                <w:szCs w:val="28"/>
              </w:rPr>
              <w:t>1. Công trình biên giới được ưu tiên đầu tư xây dựng theo kế hoạch, bao gồm công trình để cố định đường biên giới và công trình phục vụ hoạt động quản lý, bảo vệ biên giới quốc gia.</w:t>
            </w:r>
          </w:p>
          <w:p w14:paraId="61C67A5F" w14:textId="77777777" w:rsidR="0073628B" w:rsidRPr="0015297A" w:rsidRDefault="0073628B" w:rsidP="0073628B">
            <w:pPr>
              <w:shd w:val="clear" w:color="auto" w:fill="FFFFFF"/>
              <w:spacing w:line="234" w:lineRule="atLeast"/>
              <w:ind w:left="129" w:right="137"/>
              <w:jc w:val="both"/>
              <w:rPr>
                <w:color w:val="000000"/>
                <w:szCs w:val="28"/>
              </w:rPr>
            </w:pPr>
            <w:r w:rsidRPr="0015297A">
              <w:rPr>
                <w:color w:val="000000"/>
                <w:szCs w:val="28"/>
              </w:rPr>
              <w:t>2. Công trình để cố định đường biên giới quốc gia do các Bộ, ngành, Uỷ ban nhân dân tỉnh, thành phố trực thuộc Trung ương lập kế hoạch trình Chính phủ quyết định.</w:t>
            </w:r>
          </w:p>
          <w:p w14:paraId="165173AB" w14:textId="77777777" w:rsidR="0073628B" w:rsidRPr="0015297A" w:rsidRDefault="0073628B" w:rsidP="0073628B">
            <w:pPr>
              <w:shd w:val="clear" w:color="auto" w:fill="FFFFFF"/>
              <w:spacing w:before="120" w:after="120" w:line="234" w:lineRule="atLeast"/>
              <w:ind w:left="129" w:right="137"/>
              <w:jc w:val="both"/>
              <w:rPr>
                <w:color w:val="000000"/>
                <w:szCs w:val="28"/>
              </w:rPr>
            </w:pPr>
            <w:r w:rsidRPr="0015297A">
              <w:rPr>
                <w:color w:val="000000"/>
                <w:szCs w:val="28"/>
              </w:rPr>
              <w:t>3. Công trình phục vụ hoạt động quản lý, bảo vệ biên giới quốc gia do Bộ Quốc phòng xây dựng kế hoạch trình Chính phủ quyết định.</w:t>
            </w:r>
          </w:p>
          <w:p w14:paraId="0FA3D4A1" w14:textId="2523F7BE" w:rsidR="006C3B00" w:rsidRPr="00AB12F7" w:rsidRDefault="006C3B00" w:rsidP="0073628B">
            <w:pPr>
              <w:tabs>
                <w:tab w:val="right" w:leader="dot" w:pos="8640"/>
              </w:tabs>
              <w:spacing w:after="120"/>
              <w:ind w:left="129" w:right="137" w:hanging="4"/>
              <w:jc w:val="both"/>
              <w:rPr>
                <w:spacing w:val="-4"/>
                <w:szCs w:val="28"/>
                <w:lang w:val="vi-VN"/>
              </w:rPr>
            </w:pPr>
          </w:p>
        </w:tc>
        <w:tc>
          <w:tcPr>
            <w:tcW w:w="2039" w:type="pct"/>
            <w:tcBorders>
              <w:top w:val="single" w:sz="2" w:space="0" w:color="auto"/>
              <w:left w:val="single" w:sz="2" w:space="0" w:color="auto"/>
              <w:bottom w:val="single" w:sz="2" w:space="0" w:color="auto"/>
              <w:right w:val="single" w:sz="2" w:space="0" w:color="auto"/>
            </w:tcBorders>
            <w:vAlign w:val="center"/>
          </w:tcPr>
          <w:p w14:paraId="23A26EBA" w14:textId="3BE94C09" w:rsidR="001164B0" w:rsidRPr="00830A45" w:rsidRDefault="00D766A9" w:rsidP="0073628B">
            <w:pPr>
              <w:spacing w:after="120"/>
              <w:ind w:left="139" w:right="142"/>
              <w:jc w:val="both"/>
              <w:rPr>
                <w:b/>
                <w:color w:val="000000"/>
                <w:szCs w:val="28"/>
              </w:rPr>
            </w:pPr>
            <w:bookmarkStart w:id="7" w:name="_Hlk181612341"/>
            <w:r w:rsidRPr="00830A45">
              <w:rPr>
                <w:b/>
                <w:color w:val="000000"/>
                <w:szCs w:val="28"/>
              </w:rPr>
              <w:t>B</w:t>
            </w:r>
            <w:r w:rsidR="001164B0" w:rsidRPr="00830A45">
              <w:rPr>
                <w:b/>
                <w:color w:val="000000"/>
                <w:szCs w:val="28"/>
              </w:rPr>
              <w:t>ổ sung Điều 9a</w:t>
            </w:r>
            <w:r w:rsidRPr="00830A45">
              <w:rPr>
                <w:b/>
                <w:color w:val="000000"/>
                <w:szCs w:val="28"/>
              </w:rPr>
              <w:t xml:space="preserve"> vào sau Điều 9</w:t>
            </w:r>
            <w:r w:rsidR="001164B0" w:rsidRPr="00830A45">
              <w:rPr>
                <w:b/>
                <w:color w:val="000000"/>
                <w:szCs w:val="28"/>
              </w:rPr>
              <w:t xml:space="preserve"> như sau:</w:t>
            </w:r>
          </w:p>
          <w:p w14:paraId="297E8992" w14:textId="77777777" w:rsidR="001164B0" w:rsidRPr="00AB12F7" w:rsidRDefault="001164B0" w:rsidP="0073628B">
            <w:pPr>
              <w:spacing w:after="120"/>
              <w:ind w:left="139" w:right="142"/>
              <w:jc w:val="both"/>
              <w:rPr>
                <w:b/>
                <w:bCs/>
                <w:i/>
                <w:szCs w:val="28"/>
              </w:rPr>
            </w:pPr>
            <w:r w:rsidRPr="00AB12F7">
              <w:rPr>
                <w:b/>
                <w:i/>
                <w:color w:val="000000"/>
                <w:szCs w:val="28"/>
              </w:rPr>
              <w:t>“</w:t>
            </w:r>
            <w:r w:rsidRPr="00AB12F7">
              <w:rPr>
                <w:b/>
                <w:bCs/>
                <w:i/>
                <w:color w:val="000000"/>
                <w:szCs w:val="28"/>
              </w:rPr>
              <w:t xml:space="preserve">Điều 9a. </w:t>
            </w:r>
            <w:r w:rsidRPr="00AB12F7">
              <w:rPr>
                <w:rStyle w:val="normal-h"/>
                <w:b/>
                <w:bCs/>
                <w:i/>
                <w:spacing w:val="-2"/>
                <w:szCs w:val="28"/>
              </w:rPr>
              <w:t xml:space="preserve">Đầu tư, xây dựng </w:t>
            </w:r>
            <w:r w:rsidRPr="00AB12F7">
              <w:rPr>
                <w:b/>
                <w:bCs/>
                <w:i/>
                <w:spacing w:val="-2"/>
                <w:szCs w:val="28"/>
              </w:rPr>
              <w:t xml:space="preserve">khẩn cấp công trình </w:t>
            </w:r>
            <w:r w:rsidRPr="00AB12F7">
              <w:rPr>
                <w:b/>
                <w:bCs/>
                <w:i/>
                <w:szCs w:val="28"/>
              </w:rPr>
              <w:t>cố định đường biên giới quốc gia</w:t>
            </w:r>
          </w:p>
          <w:p w14:paraId="7670821F" w14:textId="77777777" w:rsidR="001164B0" w:rsidRPr="00AB12F7" w:rsidRDefault="001164B0" w:rsidP="0073628B">
            <w:pPr>
              <w:pStyle w:val="Vnbnnidung0"/>
              <w:ind w:left="139" w:right="142" w:firstLine="0"/>
              <w:jc w:val="both"/>
              <w:rPr>
                <w:rStyle w:val="normal-h"/>
                <w:rFonts w:ascii="Times New Roman" w:hAnsi="Times New Roman" w:cs="Times New Roman"/>
                <w:b/>
                <w:i/>
                <w:spacing w:val="-4"/>
                <w:sz w:val="28"/>
              </w:rPr>
            </w:pPr>
            <w:bookmarkStart w:id="8" w:name="_Hlk183062547"/>
            <w:r w:rsidRPr="00AB12F7">
              <w:rPr>
                <w:rFonts w:ascii="Times New Roman" w:hAnsi="Times New Roman" w:cs="Times New Roman"/>
                <w:b/>
                <w:i/>
                <w:sz w:val="28"/>
              </w:rPr>
              <w:t xml:space="preserve">1. Việc </w:t>
            </w:r>
            <w:r w:rsidRPr="00AB12F7">
              <w:rPr>
                <w:rStyle w:val="normal-h"/>
                <w:rFonts w:ascii="Times New Roman" w:hAnsi="Times New Roman" w:cs="Times New Roman"/>
                <w:b/>
                <w:i/>
                <w:spacing w:val="-4"/>
                <w:sz w:val="28"/>
              </w:rPr>
              <w:t>đầu tư, xây dựng khẩn cấp</w:t>
            </w:r>
            <w:r w:rsidRPr="00AB12F7">
              <w:rPr>
                <w:rStyle w:val="normal-h"/>
                <w:rFonts w:ascii="Times New Roman" w:hAnsi="Times New Roman" w:cs="Times New Roman"/>
                <w:b/>
                <w:i/>
                <w:color w:val="FF0000"/>
                <w:spacing w:val="-4"/>
                <w:sz w:val="28"/>
              </w:rPr>
              <w:t xml:space="preserve"> </w:t>
            </w:r>
            <w:r w:rsidRPr="00AB12F7">
              <w:rPr>
                <w:rFonts w:ascii="Times New Roman" w:hAnsi="Times New Roman" w:cs="Times New Roman"/>
                <w:b/>
                <w:i/>
                <w:sz w:val="28"/>
              </w:rPr>
              <w:t>công trình cố định đường biên giới quốc gia trong các t</w:t>
            </w:r>
            <w:r w:rsidRPr="00AB12F7">
              <w:rPr>
                <w:rStyle w:val="normal-h"/>
                <w:rFonts w:ascii="Times New Roman" w:hAnsi="Times New Roman" w:cs="Times New Roman"/>
                <w:b/>
                <w:i/>
                <w:spacing w:val="-4"/>
                <w:sz w:val="28"/>
              </w:rPr>
              <w:t>rường hợp sau:</w:t>
            </w:r>
          </w:p>
          <w:p w14:paraId="553CE888" w14:textId="77777777" w:rsidR="001164B0" w:rsidRPr="00AB12F7" w:rsidRDefault="001164B0" w:rsidP="0073628B">
            <w:pPr>
              <w:pStyle w:val="Vnbnnidung0"/>
              <w:ind w:left="139" w:right="142" w:firstLine="0"/>
              <w:jc w:val="both"/>
              <w:rPr>
                <w:rFonts w:ascii="Times New Roman" w:hAnsi="Times New Roman" w:cs="Times New Roman"/>
                <w:b/>
                <w:bCs/>
                <w:i/>
                <w:iCs/>
                <w:sz w:val="28"/>
                <w:lang w:val="vi-VN"/>
              </w:rPr>
            </w:pPr>
            <w:r w:rsidRPr="00AB12F7">
              <w:rPr>
                <w:rFonts w:ascii="Times New Roman" w:hAnsi="Times New Roman" w:cs="Times New Roman"/>
                <w:b/>
                <w:i/>
                <w:sz w:val="28"/>
              </w:rPr>
              <w:t xml:space="preserve">a) </w:t>
            </w:r>
            <w:r w:rsidRPr="00AB12F7">
              <w:rPr>
                <w:rFonts w:ascii="Times New Roman" w:hAnsi="Times New Roman" w:cs="Times New Roman"/>
                <w:b/>
                <w:i/>
                <w:sz w:val="28"/>
                <w:lang w:val="vi-VN"/>
              </w:rPr>
              <w:t>H</w:t>
            </w:r>
            <w:r w:rsidRPr="00AB12F7">
              <w:rPr>
                <w:rFonts w:ascii="Times New Roman" w:hAnsi="Times New Roman" w:cs="Times New Roman"/>
                <w:b/>
                <w:bCs/>
                <w:i/>
                <w:iCs/>
                <w:sz w:val="28"/>
              </w:rPr>
              <w:t xml:space="preserve">ệ thống mốc quốc giới, vật đánh dấu, </w:t>
            </w:r>
            <w:r w:rsidRPr="00AB12F7">
              <w:rPr>
                <w:rFonts w:ascii="Times New Roman" w:hAnsi="Times New Roman" w:cs="Times New Roman"/>
                <w:b/>
                <w:bCs/>
                <w:i/>
                <w:iCs/>
                <w:sz w:val="28"/>
                <w:lang w:val="vi-VN"/>
              </w:rPr>
              <w:t xml:space="preserve">cọc dấu, </w:t>
            </w:r>
            <w:r w:rsidRPr="00AB12F7">
              <w:rPr>
                <w:rFonts w:ascii="Times New Roman" w:hAnsi="Times New Roman" w:cs="Times New Roman"/>
                <w:b/>
                <w:bCs/>
                <w:i/>
                <w:iCs/>
                <w:sz w:val="28"/>
              </w:rPr>
              <w:t>dấu hiệu đường biên giới bị hư hỏng;</w:t>
            </w:r>
            <w:r w:rsidRPr="00AB12F7">
              <w:rPr>
                <w:rFonts w:ascii="Times New Roman" w:hAnsi="Times New Roman" w:cs="Times New Roman"/>
                <w:b/>
                <w:bCs/>
                <w:i/>
                <w:iCs/>
                <w:sz w:val="28"/>
                <w:lang w:val="vi-VN"/>
              </w:rPr>
              <w:t xml:space="preserve"> </w:t>
            </w:r>
            <w:r w:rsidRPr="00AB12F7">
              <w:rPr>
                <w:rFonts w:ascii="Times New Roman" w:hAnsi="Times New Roman" w:cs="Times New Roman"/>
                <w:b/>
                <w:bCs/>
                <w:i/>
                <w:iCs/>
                <w:sz w:val="28"/>
              </w:rPr>
              <w:t>chân cột mốc quốc giới</w:t>
            </w:r>
            <w:r w:rsidRPr="00AB12F7">
              <w:rPr>
                <w:rFonts w:ascii="Times New Roman" w:hAnsi="Times New Roman" w:cs="Times New Roman"/>
                <w:b/>
                <w:bCs/>
                <w:i/>
                <w:iCs/>
                <w:sz w:val="28"/>
                <w:lang w:val="vi-VN"/>
              </w:rPr>
              <w:t xml:space="preserve"> bị xói lở;</w:t>
            </w:r>
          </w:p>
          <w:p w14:paraId="1CB17A42" w14:textId="77777777" w:rsidR="001164B0" w:rsidRPr="00AB12F7" w:rsidRDefault="001164B0" w:rsidP="0073628B">
            <w:pPr>
              <w:pStyle w:val="Vnbnnidung0"/>
              <w:ind w:left="139" w:right="142" w:firstLine="0"/>
              <w:jc w:val="both"/>
              <w:rPr>
                <w:rFonts w:ascii="Times New Roman" w:hAnsi="Times New Roman" w:cs="Times New Roman"/>
                <w:b/>
                <w:bCs/>
                <w:i/>
                <w:iCs/>
                <w:sz w:val="28"/>
              </w:rPr>
            </w:pPr>
            <w:r w:rsidRPr="00AB12F7">
              <w:rPr>
                <w:rFonts w:ascii="Times New Roman" w:hAnsi="Times New Roman" w:cs="Times New Roman"/>
                <w:b/>
                <w:bCs/>
                <w:i/>
                <w:iCs/>
                <w:sz w:val="28"/>
              </w:rPr>
              <w:t xml:space="preserve">b) Sống núi biên giới, </w:t>
            </w:r>
            <w:r w:rsidRPr="00AB12F7">
              <w:rPr>
                <w:rFonts w:ascii="Times New Roman" w:hAnsi="Times New Roman" w:cs="Times New Roman"/>
                <w:b/>
                <w:bCs/>
                <w:i/>
                <w:iCs/>
                <w:sz w:val="28"/>
                <w:lang w:val="vi-VN"/>
              </w:rPr>
              <w:t xml:space="preserve">bờ </w:t>
            </w:r>
            <w:r w:rsidRPr="00AB12F7">
              <w:rPr>
                <w:rFonts w:ascii="Times New Roman" w:hAnsi="Times New Roman" w:cs="Times New Roman"/>
                <w:b/>
                <w:bCs/>
                <w:i/>
                <w:iCs/>
                <w:sz w:val="28"/>
              </w:rPr>
              <w:t>sông suối biên giới bị sạt lở;</w:t>
            </w:r>
          </w:p>
          <w:p w14:paraId="5FABE913" w14:textId="77777777" w:rsidR="001164B0" w:rsidRPr="00AB12F7" w:rsidRDefault="001164B0" w:rsidP="0073628B">
            <w:pPr>
              <w:pStyle w:val="Vnbnnidung0"/>
              <w:ind w:left="139" w:right="142" w:firstLine="0"/>
              <w:jc w:val="both"/>
              <w:rPr>
                <w:rFonts w:ascii="Times New Roman" w:hAnsi="Times New Roman" w:cs="Times New Roman"/>
                <w:b/>
                <w:bCs/>
                <w:i/>
                <w:iCs/>
                <w:sz w:val="28"/>
                <w:lang w:val="vi-VN"/>
              </w:rPr>
            </w:pPr>
            <w:r w:rsidRPr="00AB12F7">
              <w:rPr>
                <w:rFonts w:ascii="Times New Roman" w:hAnsi="Times New Roman" w:cs="Times New Roman"/>
                <w:b/>
                <w:bCs/>
                <w:i/>
                <w:iCs/>
                <w:sz w:val="28"/>
                <w:lang w:val="vi-VN"/>
              </w:rPr>
              <w:t>c) Lưu thông của dòng chảy, hoạt động của phương tiện trên</w:t>
            </w:r>
            <w:r w:rsidRPr="00AB12F7">
              <w:rPr>
                <w:rFonts w:ascii="Times New Roman" w:hAnsi="Times New Roman" w:cs="Times New Roman"/>
                <w:b/>
                <w:bCs/>
                <w:i/>
                <w:iCs/>
                <w:sz w:val="28"/>
              </w:rPr>
              <w:t xml:space="preserve"> vùng nước biên giới</w:t>
            </w:r>
            <w:r w:rsidRPr="00AB12F7">
              <w:rPr>
                <w:rFonts w:ascii="Times New Roman" w:hAnsi="Times New Roman" w:cs="Times New Roman"/>
                <w:b/>
                <w:bCs/>
                <w:i/>
                <w:iCs/>
                <w:sz w:val="28"/>
                <w:lang w:val="vi-VN"/>
              </w:rPr>
              <w:t xml:space="preserve"> bị ảnh hưởng do bùn, đất bồi, lắng;</w:t>
            </w:r>
          </w:p>
          <w:p w14:paraId="61197975" w14:textId="77777777" w:rsidR="001164B0" w:rsidRPr="00AB12F7" w:rsidRDefault="001164B0" w:rsidP="008A5170">
            <w:pPr>
              <w:pStyle w:val="Vnbnnidung0"/>
              <w:spacing w:before="120"/>
              <w:ind w:left="139" w:right="142" w:firstLine="0"/>
              <w:jc w:val="both"/>
              <w:rPr>
                <w:rFonts w:ascii="Times New Roman" w:hAnsi="Times New Roman" w:cs="Times New Roman"/>
                <w:b/>
                <w:bCs/>
                <w:i/>
                <w:iCs/>
                <w:sz w:val="28"/>
              </w:rPr>
            </w:pPr>
            <w:r w:rsidRPr="00AB12F7">
              <w:rPr>
                <w:rFonts w:ascii="Times New Roman" w:hAnsi="Times New Roman" w:cs="Times New Roman"/>
                <w:b/>
                <w:bCs/>
                <w:i/>
                <w:iCs/>
                <w:sz w:val="28"/>
                <w:lang w:val="vi-VN"/>
              </w:rPr>
              <w:t>d</w:t>
            </w:r>
            <w:r w:rsidRPr="00AB12F7">
              <w:rPr>
                <w:rFonts w:ascii="Times New Roman" w:hAnsi="Times New Roman" w:cs="Times New Roman"/>
                <w:b/>
                <w:bCs/>
                <w:i/>
                <w:iCs/>
                <w:sz w:val="28"/>
              </w:rPr>
              <w:t>) Các kiến trúc ở biên giới, vành đai biên giới bị hư hỏng hoặc cần thiết phải xây dựng để bảo đảm cố định đường biên giới;</w:t>
            </w:r>
          </w:p>
          <w:p w14:paraId="29556B80" w14:textId="77777777" w:rsidR="001164B0" w:rsidRPr="00AB12F7" w:rsidRDefault="001164B0" w:rsidP="008A5170">
            <w:pPr>
              <w:pStyle w:val="Vnbnnidung0"/>
              <w:spacing w:before="120"/>
              <w:ind w:left="139" w:right="142" w:firstLine="0"/>
              <w:jc w:val="both"/>
              <w:rPr>
                <w:rFonts w:ascii="Times New Roman" w:hAnsi="Times New Roman" w:cs="Times New Roman"/>
                <w:b/>
                <w:bCs/>
                <w:i/>
                <w:iCs/>
                <w:sz w:val="28"/>
              </w:rPr>
            </w:pPr>
            <w:r w:rsidRPr="00AB12F7">
              <w:rPr>
                <w:rFonts w:ascii="Times New Roman" w:hAnsi="Times New Roman" w:cs="Times New Roman"/>
                <w:b/>
                <w:bCs/>
                <w:i/>
                <w:iCs/>
                <w:sz w:val="28"/>
                <w:lang w:val="vi-VN"/>
              </w:rPr>
              <w:t>đ</w:t>
            </w:r>
            <w:r w:rsidRPr="00AB12F7">
              <w:rPr>
                <w:rFonts w:ascii="Times New Roman" w:hAnsi="Times New Roman" w:cs="Times New Roman"/>
                <w:b/>
                <w:bCs/>
                <w:i/>
                <w:iCs/>
                <w:sz w:val="28"/>
              </w:rPr>
              <w:t xml:space="preserve">) </w:t>
            </w:r>
            <w:r w:rsidRPr="00AB12F7">
              <w:rPr>
                <w:rFonts w:ascii="Times New Roman" w:hAnsi="Times New Roman" w:cs="Times New Roman"/>
                <w:b/>
                <w:bCs/>
                <w:i/>
                <w:iCs/>
                <w:sz w:val="28"/>
                <w:lang w:val="vi-VN"/>
              </w:rPr>
              <w:t>Hầm, c</w:t>
            </w:r>
            <w:r w:rsidRPr="00AB12F7">
              <w:rPr>
                <w:rFonts w:ascii="Times New Roman" w:hAnsi="Times New Roman" w:cs="Times New Roman"/>
                <w:b/>
                <w:bCs/>
                <w:i/>
                <w:iCs/>
                <w:sz w:val="28"/>
              </w:rPr>
              <w:t>ầu đường bộ</w:t>
            </w:r>
            <w:r w:rsidRPr="00AB12F7">
              <w:rPr>
                <w:rFonts w:ascii="Times New Roman" w:hAnsi="Times New Roman" w:cs="Times New Roman"/>
                <w:b/>
                <w:bCs/>
                <w:i/>
                <w:iCs/>
                <w:sz w:val="28"/>
                <w:lang w:val="vi-VN"/>
              </w:rPr>
              <w:t>, đường sắt</w:t>
            </w:r>
            <w:r w:rsidRPr="00AB12F7">
              <w:rPr>
                <w:rFonts w:ascii="Times New Roman" w:hAnsi="Times New Roman" w:cs="Times New Roman"/>
                <w:b/>
                <w:bCs/>
                <w:i/>
                <w:iCs/>
                <w:sz w:val="28"/>
              </w:rPr>
              <w:t xml:space="preserve"> cắt qua đường biên giới trên vùng nước biên giới bị hư hỏng ảnh hưởng đến lưu thông biên giới;</w:t>
            </w:r>
          </w:p>
          <w:p w14:paraId="4D09D9DA" w14:textId="77777777" w:rsidR="001164B0" w:rsidRPr="00AB12F7" w:rsidRDefault="001164B0" w:rsidP="008A5170">
            <w:pPr>
              <w:pStyle w:val="Vnbnnidung0"/>
              <w:spacing w:before="120"/>
              <w:ind w:left="139" w:right="142" w:firstLine="0"/>
              <w:jc w:val="both"/>
              <w:rPr>
                <w:rFonts w:ascii="Times New Roman" w:hAnsi="Times New Roman" w:cs="Times New Roman"/>
                <w:b/>
                <w:bCs/>
                <w:i/>
                <w:iCs/>
                <w:sz w:val="28"/>
              </w:rPr>
            </w:pPr>
            <w:r w:rsidRPr="00AB12F7">
              <w:rPr>
                <w:rFonts w:ascii="Times New Roman" w:hAnsi="Times New Roman" w:cs="Times New Roman"/>
                <w:b/>
                <w:bCs/>
                <w:i/>
                <w:iCs/>
                <w:sz w:val="28"/>
                <w:lang w:val="vi-VN"/>
              </w:rPr>
              <w:t>e</w:t>
            </w:r>
            <w:r w:rsidRPr="00AB12F7">
              <w:rPr>
                <w:rFonts w:ascii="Times New Roman" w:hAnsi="Times New Roman" w:cs="Times New Roman"/>
                <w:b/>
                <w:bCs/>
                <w:i/>
                <w:iCs/>
                <w:sz w:val="28"/>
              </w:rPr>
              <w:t>) Công trình phòng</w:t>
            </w:r>
            <w:r w:rsidRPr="00AB12F7">
              <w:rPr>
                <w:rFonts w:ascii="Times New Roman" w:hAnsi="Times New Roman" w:cs="Times New Roman"/>
                <w:b/>
                <w:bCs/>
                <w:i/>
                <w:iCs/>
                <w:color w:val="0000FF"/>
                <w:sz w:val="28"/>
              </w:rPr>
              <w:t>,</w:t>
            </w:r>
            <w:r w:rsidRPr="00AB12F7">
              <w:rPr>
                <w:rFonts w:ascii="Times New Roman" w:hAnsi="Times New Roman" w:cs="Times New Roman"/>
                <w:b/>
                <w:bCs/>
                <w:i/>
                <w:iCs/>
                <w:sz w:val="28"/>
              </w:rPr>
              <w:t xml:space="preserve"> chống khắc phục thiên tai, </w:t>
            </w:r>
            <w:r w:rsidRPr="00AB12F7">
              <w:rPr>
                <w:rFonts w:ascii="Times New Roman" w:hAnsi="Times New Roman" w:cs="Times New Roman"/>
                <w:b/>
                <w:bCs/>
                <w:i/>
                <w:iCs/>
                <w:sz w:val="28"/>
              </w:rPr>
              <w:lastRenderedPageBreak/>
              <w:t>cứu hộ, cứu nạn khẩn cấp</w:t>
            </w:r>
            <w:r w:rsidRPr="00AB12F7">
              <w:rPr>
                <w:rFonts w:ascii="Times New Roman" w:hAnsi="Times New Roman" w:cs="Times New Roman"/>
                <w:b/>
                <w:bCs/>
                <w:i/>
                <w:iCs/>
                <w:sz w:val="28"/>
                <w:lang w:val="vi-VN"/>
              </w:rPr>
              <w:t xml:space="preserve"> </w:t>
            </w:r>
            <w:r w:rsidRPr="00AB12F7">
              <w:rPr>
                <w:rFonts w:ascii="Times New Roman" w:hAnsi="Times New Roman" w:cs="Times New Roman"/>
                <w:b/>
                <w:bCs/>
                <w:i/>
                <w:iCs/>
                <w:sz w:val="28"/>
              </w:rPr>
              <w:t>phải xây dựng để đảm bảo an toàn tính mạng, sức khỏe cho người dân ở khu vực biên giới.</w:t>
            </w:r>
          </w:p>
          <w:bookmarkEnd w:id="8"/>
          <w:p w14:paraId="0DF75D8F" w14:textId="77777777" w:rsidR="001164B0" w:rsidRPr="00AB12F7" w:rsidRDefault="001164B0" w:rsidP="008A5170">
            <w:pPr>
              <w:pStyle w:val="Vnbnnidung0"/>
              <w:spacing w:before="120"/>
              <w:ind w:left="139" w:right="142" w:firstLine="0"/>
              <w:jc w:val="both"/>
              <w:rPr>
                <w:rFonts w:ascii="Times New Roman" w:hAnsi="Times New Roman" w:cs="Times New Roman"/>
                <w:b/>
                <w:i/>
                <w:sz w:val="28"/>
              </w:rPr>
            </w:pPr>
            <w:r w:rsidRPr="00AB12F7">
              <w:rPr>
                <w:rFonts w:ascii="Times New Roman" w:hAnsi="Times New Roman" w:cs="Times New Roman"/>
                <w:b/>
                <w:bCs/>
                <w:i/>
                <w:iCs/>
                <w:sz w:val="28"/>
              </w:rPr>
              <w:t xml:space="preserve">2. </w:t>
            </w:r>
            <w:r w:rsidRPr="00AB12F7">
              <w:rPr>
                <w:rFonts w:ascii="Times New Roman" w:hAnsi="Times New Roman" w:cs="Times New Roman"/>
                <w:b/>
                <w:i/>
                <w:sz w:val="28"/>
              </w:rPr>
              <w:t xml:space="preserve">Trình tự, thủ tục </w:t>
            </w:r>
            <w:r w:rsidRPr="00AB12F7">
              <w:rPr>
                <w:rStyle w:val="normal-h"/>
                <w:rFonts w:ascii="Times New Roman" w:hAnsi="Times New Roman" w:cs="Times New Roman"/>
                <w:b/>
                <w:i/>
                <w:spacing w:val="-4"/>
                <w:sz w:val="28"/>
              </w:rPr>
              <w:t>xây dựng khẩn cấp</w:t>
            </w:r>
            <w:r w:rsidRPr="00AB12F7">
              <w:rPr>
                <w:rStyle w:val="normal-h"/>
                <w:rFonts w:ascii="Times New Roman" w:hAnsi="Times New Roman" w:cs="Times New Roman"/>
                <w:b/>
                <w:i/>
                <w:color w:val="FF0000"/>
                <w:spacing w:val="-4"/>
                <w:sz w:val="28"/>
              </w:rPr>
              <w:t xml:space="preserve"> </w:t>
            </w:r>
            <w:r w:rsidRPr="00AB12F7">
              <w:rPr>
                <w:rFonts w:ascii="Times New Roman" w:hAnsi="Times New Roman" w:cs="Times New Roman"/>
                <w:b/>
                <w:i/>
                <w:sz w:val="28"/>
              </w:rPr>
              <w:t>công trình cố định đường biên giới quốc gia tuyến biên giới Việt Nam - Trung Quốc</w:t>
            </w:r>
          </w:p>
          <w:p w14:paraId="65CCF6DC" w14:textId="77777777" w:rsidR="001164B0" w:rsidRPr="00AB12F7" w:rsidRDefault="001164B0" w:rsidP="008A5170">
            <w:pPr>
              <w:spacing w:before="120"/>
              <w:ind w:left="139" w:right="142"/>
              <w:jc w:val="both"/>
              <w:rPr>
                <w:b/>
                <w:i/>
                <w:szCs w:val="28"/>
              </w:rPr>
            </w:pPr>
            <w:r w:rsidRPr="00AB12F7">
              <w:rPr>
                <w:b/>
                <w:i/>
                <w:szCs w:val="28"/>
              </w:rPr>
              <w:t>a) Khi các t</w:t>
            </w:r>
            <w:r w:rsidRPr="00AB12F7">
              <w:rPr>
                <w:rStyle w:val="normal-h"/>
                <w:b/>
                <w:i/>
                <w:szCs w:val="28"/>
              </w:rPr>
              <w:t>rường hợp quy định tại khoản 1 Điều này xảy ra, c</w:t>
            </w:r>
            <w:r w:rsidRPr="00AB12F7">
              <w:rPr>
                <w:b/>
                <w:i/>
                <w:szCs w:val="28"/>
              </w:rPr>
              <w:t xml:space="preserve">hính quyền </w:t>
            </w:r>
            <w:r w:rsidRPr="00AB12F7">
              <w:rPr>
                <w:b/>
                <w:i/>
                <w:color w:val="FF0000"/>
                <w:szCs w:val="28"/>
              </w:rPr>
              <w:t>địa phương hai Bên</w:t>
            </w:r>
            <w:r w:rsidRPr="00AB12F7">
              <w:rPr>
                <w:b/>
                <w:i/>
                <w:szCs w:val="28"/>
              </w:rPr>
              <w:t xml:space="preserve"> biên giới Việt Nam - Trung Quốc (sau đây được gọi là hai Bên) thống nhất khảo sát tại thực địa, thỏa thuận về phương án xây dựng và thiết kế sơ bộ;</w:t>
            </w:r>
          </w:p>
          <w:p w14:paraId="032753CE" w14:textId="77777777" w:rsidR="001164B0" w:rsidRPr="00AB12F7" w:rsidRDefault="001164B0" w:rsidP="008A5170">
            <w:pPr>
              <w:spacing w:before="120"/>
              <w:ind w:left="139" w:right="142"/>
              <w:jc w:val="both"/>
              <w:rPr>
                <w:b/>
                <w:i/>
                <w:szCs w:val="28"/>
              </w:rPr>
            </w:pPr>
            <w:r w:rsidRPr="00AB12F7">
              <w:rPr>
                <w:b/>
                <w:i/>
                <w:szCs w:val="28"/>
              </w:rPr>
              <w:t>b) Cơ quan Ngoại vụ cấp tỉnh mỗi Bên báo cáo Ủy ban liên hợp của Bên mình đề nghị phê chuẩn về phương án xây dựng;</w:t>
            </w:r>
          </w:p>
          <w:p w14:paraId="16C6BF4F" w14:textId="77777777" w:rsidR="001164B0" w:rsidRPr="00AB12F7" w:rsidRDefault="001164B0" w:rsidP="008A5170">
            <w:pPr>
              <w:spacing w:before="120"/>
              <w:ind w:left="139" w:right="142"/>
              <w:jc w:val="both"/>
              <w:rPr>
                <w:b/>
                <w:i/>
                <w:spacing w:val="-2"/>
                <w:szCs w:val="28"/>
              </w:rPr>
            </w:pPr>
            <w:r w:rsidRPr="00AB12F7">
              <w:rPr>
                <w:b/>
                <w:i/>
                <w:spacing w:val="-2"/>
                <w:szCs w:val="28"/>
              </w:rPr>
              <w:t xml:space="preserve">c) Ủy ban liên hợp hai Bên thực hiện phê chuẩn </w:t>
            </w:r>
            <w:r w:rsidRPr="00AB12F7">
              <w:rPr>
                <w:b/>
                <w:i/>
                <w:spacing w:val="-4"/>
                <w:szCs w:val="28"/>
              </w:rPr>
              <w:t xml:space="preserve">phương án xây dựng </w:t>
            </w:r>
            <w:r w:rsidRPr="00AB12F7">
              <w:rPr>
                <w:b/>
                <w:i/>
                <w:spacing w:val="-2"/>
                <w:szCs w:val="28"/>
              </w:rPr>
              <w:t>trong cuộc họp Ủy ban liên hợp trong Biên bản hội đàm hoặc Chủ tịch Ủy ban liên hợp hai Bên thông qua trao đổi công hàm;</w:t>
            </w:r>
          </w:p>
          <w:p w14:paraId="61A5F964" w14:textId="77777777" w:rsidR="001164B0" w:rsidRPr="00AB12F7" w:rsidRDefault="001164B0" w:rsidP="008A5170">
            <w:pPr>
              <w:spacing w:before="120"/>
              <w:ind w:left="139" w:right="142"/>
              <w:jc w:val="both"/>
              <w:rPr>
                <w:b/>
                <w:i/>
                <w:szCs w:val="28"/>
              </w:rPr>
            </w:pPr>
            <w:r w:rsidRPr="00AB12F7">
              <w:rPr>
                <w:b/>
                <w:i/>
                <w:szCs w:val="28"/>
              </w:rPr>
              <w:t>d) Chính quyền địa phương tổ chức thực hiện theo quy định pháp luật về đầu tư, xây dựng công trình khẩn cấp;</w:t>
            </w:r>
          </w:p>
          <w:p w14:paraId="375D4AF1" w14:textId="3AE98619" w:rsidR="001164B0" w:rsidRPr="00AB12F7" w:rsidRDefault="001164B0" w:rsidP="008A5170">
            <w:pPr>
              <w:spacing w:before="120"/>
              <w:ind w:left="139" w:right="142"/>
              <w:jc w:val="both"/>
              <w:rPr>
                <w:b/>
                <w:i/>
                <w:szCs w:val="28"/>
              </w:rPr>
            </w:pPr>
            <w:r w:rsidRPr="00AB12F7">
              <w:rPr>
                <w:b/>
                <w:i/>
                <w:szCs w:val="28"/>
              </w:rPr>
              <w:lastRenderedPageBreak/>
              <w:t xml:space="preserve">đ) Trong quá trình xây dựng công trình, hai Bên cử đại diện để tiến hành giám sát tại thực địa trong quá trình thi công công trình; trường hợp phát sinh bất đồng không giải quyết được, báo cáo Ủy ban liên hợp để giải quyết. Sau khi hoàn thành công trình, chính quyền địa phương hai Bên báo cáo Ủy ban liên hợp về kết quả thi công. </w:t>
            </w:r>
          </w:p>
          <w:p w14:paraId="1110E2AF" w14:textId="77777777" w:rsidR="001164B0" w:rsidRPr="00AB12F7" w:rsidRDefault="001164B0" w:rsidP="008A5170">
            <w:pPr>
              <w:pStyle w:val="Vnbnnidung0"/>
              <w:spacing w:before="120"/>
              <w:ind w:left="139" w:right="142" w:firstLine="0"/>
              <w:jc w:val="both"/>
              <w:rPr>
                <w:rFonts w:ascii="Times New Roman" w:hAnsi="Times New Roman" w:cs="Times New Roman"/>
                <w:b/>
                <w:i/>
                <w:sz w:val="28"/>
              </w:rPr>
            </w:pPr>
            <w:r w:rsidRPr="00AB12F7">
              <w:rPr>
                <w:rFonts w:ascii="Times New Roman" w:hAnsi="Times New Roman" w:cs="Times New Roman"/>
                <w:b/>
                <w:bCs/>
                <w:i/>
                <w:iCs/>
                <w:sz w:val="28"/>
              </w:rPr>
              <w:t xml:space="preserve">3. </w:t>
            </w:r>
            <w:r w:rsidRPr="00AB12F7">
              <w:rPr>
                <w:rFonts w:ascii="Times New Roman" w:hAnsi="Times New Roman" w:cs="Times New Roman"/>
                <w:b/>
                <w:i/>
                <w:sz w:val="28"/>
              </w:rPr>
              <w:t xml:space="preserve">Trình tự, thủ tục </w:t>
            </w:r>
            <w:r w:rsidRPr="00AB12F7">
              <w:rPr>
                <w:rStyle w:val="normal-h"/>
                <w:rFonts w:ascii="Times New Roman" w:hAnsi="Times New Roman" w:cs="Times New Roman"/>
                <w:b/>
                <w:i/>
                <w:spacing w:val="-4"/>
                <w:sz w:val="28"/>
              </w:rPr>
              <w:t>xây dựng khẩn cấp</w:t>
            </w:r>
            <w:r w:rsidRPr="00AB12F7">
              <w:rPr>
                <w:rStyle w:val="normal-h"/>
                <w:rFonts w:ascii="Times New Roman" w:hAnsi="Times New Roman" w:cs="Times New Roman"/>
                <w:b/>
                <w:i/>
                <w:color w:val="FF0000"/>
                <w:spacing w:val="-4"/>
                <w:sz w:val="28"/>
              </w:rPr>
              <w:t xml:space="preserve"> </w:t>
            </w:r>
            <w:r w:rsidRPr="00AB12F7">
              <w:rPr>
                <w:rFonts w:ascii="Times New Roman" w:hAnsi="Times New Roman" w:cs="Times New Roman"/>
                <w:b/>
                <w:i/>
                <w:sz w:val="28"/>
              </w:rPr>
              <w:t>công trình cố định đường biên giới quốc gia tuyến biên giới Việt Nam - Lào</w:t>
            </w:r>
          </w:p>
          <w:p w14:paraId="4FD512F7" w14:textId="77777777" w:rsidR="001164B0" w:rsidRPr="00AB12F7" w:rsidRDefault="001164B0" w:rsidP="008A5170">
            <w:pPr>
              <w:spacing w:before="100"/>
              <w:ind w:left="139" w:right="142"/>
              <w:jc w:val="both"/>
              <w:rPr>
                <w:b/>
                <w:i/>
                <w:szCs w:val="28"/>
              </w:rPr>
            </w:pPr>
            <w:r w:rsidRPr="00AB12F7">
              <w:rPr>
                <w:b/>
                <w:i/>
                <w:spacing w:val="-4"/>
                <w:szCs w:val="28"/>
              </w:rPr>
              <w:t xml:space="preserve">a) Khi </w:t>
            </w:r>
            <w:r w:rsidRPr="00AB12F7">
              <w:rPr>
                <w:b/>
                <w:i/>
                <w:szCs w:val="28"/>
              </w:rPr>
              <w:t>các t</w:t>
            </w:r>
            <w:r w:rsidRPr="00AB12F7">
              <w:rPr>
                <w:rStyle w:val="normal-h"/>
                <w:b/>
                <w:i/>
                <w:spacing w:val="-4"/>
                <w:szCs w:val="28"/>
              </w:rPr>
              <w:t>rường hợp quy định tại khoản 1 Điều này xảy ra</w:t>
            </w:r>
            <w:r w:rsidRPr="00AB12F7">
              <w:rPr>
                <w:b/>
                <w:i/>
                <w:color w:val="000000"/>
                <w:szCs w:val="28"/>
              </w:rPr>
              <w:t>, Cơ quan Biên giới địa phương</w:t>
            </w:r>
            <w:r w:rsidRPr="00AB12F7">
              <w:rPr>
                <w:b/>
                <w:i/>
                <w:szCs w:val="28"/>
              </w:rPr>
              <w:t xml:space="preserve"> hai nước tiến hành khảo sát song phương tại thực địa và lập biên bản ghi nhận kết quả khảo sát song phương báo cáo Cơ quan Biên giới Trung ương mỗi bên để trình Trưởng đoàn Đại biểu biên giới bên mình chỉ đạo, hướng dẫn thực hiện. Trong trường hợp cần thiết, Cơ quan Biên giới Trung ương hai Bên sẽ thành lập Đoàn chuyên viên liên hợp tiến hành khảo sát thực địa đối với phương án thiết kế, thi công công trình trước khi đưa ra quyết định;</w:t>
            </w:r>
          </w:p>
          <w:p w14:paraId="3C455AD5" w14:textId="77777777" w:rsidR="001164B0" w:rsidRPr="00AB12F7" w:rsidRDefault="001164B0" w:rsidP="008A5170">
            <w:pPr>
              <w:spacing w:before="140"/>
              <w:ind w:left="139" w:right="142"/>
              <w:jc w:val="both"/>
              <w:rPr>
                <w:b/>
                <w:i/>
                <w:szCs w:val="28"/>
              </w:rPr>
            </w:pPr>
            <w:r w:rsidRPr="00AB12F7">
              <w:rPr>
                <w:b/>
                <w:i/>
                <w:szCs w:val="28"/>
              </w:rPr>
              <w:t xml:space="preserve">b) Trên cơ sở hướng dẫn, chỉ đạo của Trưởng </w:t>
            </w:r>
            <w:r w:rsidRPr="00AB12F7">
              <w:rPr>
                <w:b/>
                <w:i/>
                <w:szCs w:val="28"/>
              </w:rPr>
              <w:lastRenderedPageBreak/>
              <w:t>đoàn Đại biểu biên giới Việt Nam, Cơ quan Biên giới địa phương chủ trì, phối hợp với các bộ, ngành liên quan xây dựng phương án thiết kế thi công sửa chữa, cải tạo trình Trưởng đoàn Đại biểu biên giới Việt Nam phê duyệt;</w:t>
            </w:r>
          </w:p>
          <w:p w14:paraId="4BBA73B2" w14:textId="77777777" w:rsidR="001164B0" w:rsidRPr="00AB12F7" w:rsidRDefault="001164B0" w:rsidP="008A5170">
            <w:pPr>
              <w:spacing w:before="140"/>
              <w:ind w:left="139" w:right="142"/>
              <w:jc w:val="both"/>
              <w:rPr>
                <w:b/>
                <w:i/>
                <w:szCs w:val="28"/>
              </w:rPr>
            </w:pPr>
            <w:r w:rsidRPr="00AB12F7">
              <w:rPr>
                <w:b/>
                <w:i/>
                <w:szCs w:val="28"/>
              </w:rPr>
              <w:t>c) Trưởng đoàn Đại biểu biên giới Việt Nam phê duyệt và có công hàm đề nghị Cơ quan Biên giới Trung ương Lào phê duyệt. Sau 20 ngày làm việc kể từ ngày nhận được công hàm phê duyệt phương án thiết kế, thi công sửa chữa, cải tạo của Cơ quan Biên giới Trung ương Lào, Cơ quan Biên giới Trung ương Việt Nam gửi văn bản cho Cơ quan Biên giới Trung ương Lào qua đường ngoại giao biết để cùng phối hợp thực hiện;</w:t>
            </w:r>
          </w:p>
          <w:p w14:paraId="4AF55718" w14:textId="77777777" w:rsidR="001164B0" w:rsidRPr="00AB12F7" w:rsidRDefault="001164B0" w:rsidP="008A5170">
            <w:pPr>
              <w:spacing w:before="140"/>
              <w:ind w:left="139" w:right="142"/>
              <w:jc w:val="both"/>
              <w:rPr>
                <w:b/>
                <w:i/>
                <w:szCs w:val="28"/>
              </w:rPr>
            </w:pPr>
            <w:r w:rsidRPr="00AB12F7">
              <w:rPr>
                <w:b/>
                <w:i/>
                <w:szCs w:val="28"/>
              </w:rPr>
              <w:t>d) Chính quyền địa phương cấp tỉnh tổ chức thực hiện phương án thiết kế, thi công sửa chữa, cải tạo theo quy định pháp luật về đầu tư, xây dựng công trình khẩn cấp; trước khi thực hiện thông báo bằng văn bản cho chính quyền cấp tỉnh của Lào biết để cử cán bộ có chuyên môn phối hợp giám sát.</w:t>
            </w:r>
          </w:p>
          <w:p w14:paraId="411B0EFB" w14:textId="77777777" w:rsidR="001164B0" w:rsidRPr="00AB12F7" w:rsidRDefault="001164B0" w:rsidP="008A5170">
            <w:pPr>
              <w:spacing w:before="140"/>
              <w:ind w:left="139" w:right="142"/>
              <w:jc w:val="both"/>
              <w:rPr>
                <w:b/>
                <w:i/>
                <w:spacing w:val="-2"/>
                <w:szCs w:val="28"/>
              </w:rPr>
            </w:pPr>
            <w:r w:rsidRPr="00AB12F7">
              <w:rPr>
                <w:b/>
                <w:i/>
                <w:spacing w:val="-2"/>
                <w:szCs w:val="28"/>
              </w:rPr>
              <w:t xml:space="preserve">đ) Đối với các mốc quốc giới bị hư hỏng hoặc sạt lở nghiêm trọng cần phải xây dựng lại tại vị trí </w:t>
            </w:r>
            <w:r w:rsidRPr="00AB12F7">
              <w:rPr>
                <w:b/>
                <w:i/>
                <w:spacing w:val="-2"/>
                <w:szCs w:val="28"/>
              </w:rPr>
              <w:lastRenderedPageBreak/>
              <w:t xml:space="preserve">cũ hoặc di dời đến vị trí mới, Cơ quan Biên giới Trung ương hai </w:t>
            </w:r>
            <w:r w:rsidRPr="00AB12F7">
              <w:rPr>
                <w:b/>
                <w:i/>
                <w:color w:val="FF0000"/>
                <w:spacing w:val="-2"/>
                <w:szCs w:val="28"/>
              </w:rPr>
              <w:t>n</w:t>
            </w:r>
            <w:r w:rsidRPr="00AB12F7">
              <w:rPr>
                <w:b/>
                <w:i/>
                <w:spacing w:val="-2"/>
                <w:szCs w:val="28"/>
              </w:rPr>
              <w:t xml:space="preserve">ước cử Tổ chuyên viên liên hợp tiến hành đo đạc, xác định lại vị trí xây dựng mốc quốc giới và cùng giám sát quá trình xây dựng trên thực địa theo quy định tại Điều 7 Hiệp định về quy chế quản lý biên giới và cửa khẩu biên giới trên đất liền giữa Chính phủ nước Cộng hòa xã hội chủ nghĩa Việt Nam và Chính phủ nước Cộng hòa dân chủ nhân dân Lào ký ngày 16 tháng 3 năm 2016. Kết quả xây dựng lại mốc quốc giới phải được Tổ Chuyên viên liên hợp hai nước xác nhận bằng biên bản chung để báo cáo Trưởng đoàn Đại biểu biên giới hai nước xem xét, phê duyệt. Sau khi được phê duyệt, biên bản này sẽ trở thành một phần của </w:t>
            </w:r>
            <w:r w:rsidRPr="00AB12F7">
              <w:rPr>
                <w:b/>
                <w:i/>
                <w:iCs/>
                <w:spacing w:val="-2"/>
                <w:szCs w:val="28"/>
              </w:rPr>
              <w:t xml:space="preserve">Nghị định thư về đường biên giới và mốc quốc giới giữa nước </w:t>
            </w:r>
            <w:r w:rsidRPr="00AB12F7">
              <w:rPr>
                <w:b/>
                <w:i/>
                <w:spacing w:val="-2"/>
                <w:szCs w:val="28"/>
              </w:rPr>
              <w:t xml:space="preserve">Cộng hòa xã hội chủ nghĩa Việt Nam và Chính phủ nước Cộng hòa dân chủ nhân dân Lào </w:t>
            </w:r>
            <w:r w:rsidRPr="00AB12F7">
              <w:rPr>
                <w:b/>
                <w:i/>
                <w:color w:val="FF0000"/>
                <w:spacing w:val="-2"/>
                <w:szCs w:val="28"/>
              </w:rPr>
              <w:t xml:space="preserve">và </w:t>
            </w:r>
            <w:r w:rsidRPr="00AB12F7">
              <w:rPr>
                <w:b/>
                <w:i/>
                <w:spacing w:val="-2"/>
                <w:szCs w:val="28"/>
              </w:rPr>
              <w:t>là cơ sở để chính quyền địa phương và các lực lượng chức năng hai bên phối hợp trong công tác quản lý, bảo vệ đường biên giới, mốc quốc giới ở khu vực có liên quan.</w:t>
            </w:r>
          </w:p>
          <w:p w14:paraId="461A962A" w14:textId="77777777" w:rsidR="001164B0" w:rsidRPr="00AB12F7" w:rsidRDefault="001164B0" w:rsidP="008A5170">
            <w:pPr>
              <w:pStyle w:val="Vnbnnidung0"/>
              <w:spacing w:before="140"/>
              <w:ind w:left="139" w:right="142" w:firstLine="0"/>
              <w:jc w:val="both"/>
              <w:rPr>
                <w:rFonts w:ascii="Times New Roman" w:hAnsi="Times New Roman" w:cs="Times New Roman"/>
                <w:b/>
                <w:i/>
                <w:sz w:val="28"/>
              </w:rPr>
            </w:pPr>
            <w:r w:rsidRPr="00AB12F7">
              <w:rPr>
                <w:rFonts w:ascii="Times New Roman" w:hAnsi="Times New Roman" w:cs="Times New Roman"/>
                <w:b/>
                <w:bCs/>
                <w:i/>
                <w:iCs/>
                <w:sz w:val="28"/>
              </w:rPr>
              <w:t xml:space="preserve">4. </w:t>
            </w:r>
            <w:r w:rsidRPr="00AB12F7">
              <w:rPr>
                <w:rFonts w:ascii="Times New Roman" w:hAnsi="Times New Roman" w:cs="Times New Roman"/>
                <w:b/>
                <w:i/>
                <w:sz w:val="28"/>
              </w:rPr>
              <w:t xml:space="preserve">Trình tự, thủ tục </w:t>
            </w:r>
            <w:r w:rsidRPr="00AB12F7">
              <w:rPr>
                <w:rStyle w:val="normal-h"/>
                <w:rFonts w:ascii="Times New Roman" w:hAnsi="Times New Roman" w:cs="Times New Roman"/>
                <w:b/>
                <w:i/>
                <w:spacing w:val="-4"/>
                <w:sz w:val="28"/>
              </w:rPr>
              <w:t>xây dựng khẩn cấp</w:t>
            </w:r>
            <w:r w:rsidRPr="00AB12F7">
              <w:rPr>
                <w:rStyle w:val="normal-h"/>
                <w:rFonts w:ascii="Times New Roman" w:hAnsi="Times New Roman" w:cs="Times New Roman"/>
                <w:b/>
                <w:i/>
                <w:color w:val="FF0000"/>
                <w:spacing w:val="-4"/>
                <w:sz w:val="28"/>
              </w:rPr>
              <w:t xml:space="preserve"> </w:t>
            </w:r>
            <w:r w:rsidRPr="00AB12F7">
              <w:rPr>
                <w:rFonts w:ascii="Times New Roman" w:hAnsi="Times New Roman" w:cs="Times New Roman"/>
                <w:b/>
                <w:i/>
                <w:sz w:val="28"/>
              </w:rPr>
              <w:t>công trình cố định đường biên giới quốc gia tuyến biên giới Việt Nam - Campuchia</w:t>
            </w:r>
          </w:p>
          <w:p w14:paraId="04FFA114" w14:textId="77777777" w:rsidR="001164B0" w:rsidRPr="00AB12F7" w:rsidRDefault="001164B0" w:rsidP="008A5170">
            <w:pPr>
              <w:pStyle w:val="Vnbnnidung0"/>
              <w:spacing w:before="140"/>
              <w:ind w:left="139" w:right="142" w:firstLine="0"/>
              <w:jc w:val="both"/>
              <w:rPr>
                <w:rFonts w:ascii="Times New Roman" w:hAnsi="Times New Roman" w:cs="Times New Roman"/>
                <w:b/>
                <w:i/>
                <w:spacing w:val="2"/>
                <w:sz w:val="28"/>
              </w:rPr>
            </w:pPr>
            <w:r w:rsidRPr="00AB12F7">
              <w:rPr>
                <w:rFonts w:ascii="Times New Roman" w:hAnsi="Times New Roman" w:cs="Times New Roman"/>
                <w:b/>
                <w:i/>
                <w:spacing w:val="2"/>
                <w:sz w:val="28"/>
              </w:rPr>
              <w:lastRenderedPageBreak/>
              <w:t>a) Khi các t</w:t>
            </w:r>
            <w:r w:rsidRPr="00AB12F7">
              <w:rPr>
                <w:rStyle w:val="normal-h"/>
                <w:rFonts w:ascii="Times New Roman" w:hAnsi="Times New Roman" w:cs="Times New Roman"/>
                <w:b/>
                <w:i/>
                <w:spacing w:val="2"/>
                <w:sz w:val="28"/>
              </w:rPr>
              <w:t xml:space="preserve">rường hợp quy định tại khoản 1 Điều này xảy ra, </w:t>
            </w:r>
            <w:r w:rsidRPr="00AB12F7">
              <w:rPr>
                <w:rFonts w:ascii="Times New Roman" w:hAnsi="Times New Roman" w:cs="Times New Roman"/>
                <w:b/>
                <w:i/>
                <w:spacing w:val="2"/>
                <w:sz w:val="28"/>
              </w:rPr>
              <w:t>Cơ quan Biên giới địa phương Việt Nam (Ban Chỉ đạo công tác biên giới cấp tỉnh) phối hợp với Cơ quan Biên giới địa phương Campuchia (Tiểu ban biên giới cấp tỉnh Campuchia và cơ quan liên quan cấp địa phương) thành lập Tổ chuyên viên liên hợp tiến hành khảo sát song phương tại thực địa và lập biên bản ghi nhận kết quả khảo sát song phương báo cáo Cơ quan Biên giới Trung ương mỗi bên (phía Việt Nam là Ủy ban Biên giới quốc gia thuộc Bộ Ngoại giao; phía Campuchia là Ủy ban liên hợp biên giới thuộc Văn phòng Hội đồng Bộ trưởng) để chỉ đạo, hướng dẫn thực hiện;</w:t>
            </w:r>
          </w:p>
          <w:p w14:paraId="5DD32B3F" w14:textId="77777777" w:rsidR="001164B0" w:rsidRPr="00AB12F7" w:rsidRDefault="001164B0" w:rsidP="008A5170">
            <w:pPr>
              <w:spacing w:before="160"/>
              <w:ind w:left="139" w:right="142"/>
              <w:jc w:val="both"/>
              <w:rPr>
                <w:b/>
                <w:i/>
                <w:spacing w:val="2"/>
                <w:szCs w:val="28"/>
              </w:rPr>
            </w:pPr>
            <w:r w:rsidRPr="00AB12F7">
              <w:rPr>
                <w:b/>
                <w:i/>
                <w:szCs w:val="28"/>
              </w:rPr>
              <w:t xml:space="preserve">b) Trường hợp </w:t>
            </w:r>
            <w:r w:rsidRPr="00AB12F7">
              <w:rPr>
                <w:b/>
                <w:i/>
                <w:spacing w:val="2"/>
                <w:szCs w:val="28"/>
              </w:rPr>
              <w:t xml:space="preserve">mốc quốc giới, </w:t>
            </w:r>
            <w:r w:rsidRPr="00AB12F7">
              <w:rPr>
                <w:b/>
                <w:bCs/>
                <w:i/>
                <w:iCs/>
                <w:spacing w:val="2"/>
                <w:szCs w:val="28"/>
              </w:rPr>
              <w:t>vật đánh dấu, dấu hiệu đường biên giới,</w:t>
            </w:r>
            <w:r w:rsidRPr="00AB12F7">
              <w:rPr>
                <w:b/>
                <w:i/>
                <w:spacing w:val="2"/>
                <w:szCs w:val="28"/>
              </w:rPr>
              <w:t xml:space="preserve"> bờ sông, suối biên giới, sống núi biên giới </w:t>
            </w:r>
            <w:r w:rsidRPr="00AB12F7">
              <w:rPr>
                <w:b/>
                <w:i/>
                <w:szCs w:val="28"/>
              </w:rPr>
              <w:t xml:space="preserve">hư hỏng hoặc sạt lở ít nghiêm trọng, cần gia cố, sửa chữa, khôi phục, </w:t>
            </w:r>
            <w:r w:rsidRPr="00AB12F7">
              <w:rPr>
                <w:b/>
                <w:i/>
                <w:spacing w:val="2"/>
                <w:szCs w:val="28"/>
              </w:rPr>
              <w:t xml:space="preserve">Ban Chỉ đạo công tác biên giới cấp tỉnh phối hợp với Tiểu ban biên giới cấp tỉnh Campuchia </w:t>
            </w:r>
            <w:r w:rsidRPr="00AB12F7">
              <w:rPr>
                <w:b/>
                <w:i/>
                <w:szCs w:val="28"/>
              </w:rPr>
              <w:t xml:space="preserve">trao đổi, thỏa thuận về phương án xử lý và phân công tổ chức thực hiện; trước khi thực hiện, phải thông báo chính thức bằng văn bản cho </w:t>
            </w:r>
            <w:r w:rsidRPr="00AB12F7">
              <w:rPr>
                <w:b/>
                <w:i/>
                <w:spacing w:val="2"/>
                <w:szCs w:val="28"/>
              </w:rPr>
              <w:lastRenderedPageBreak/>
              <w:t xml:space="preserve">Tiểu ban </w:t>
            </w:r>
            <w:r w:rsidRPr="00AB12F7">
              <w:rPr>
                <w:b/>
                <w:i/>
                <w:color w:val="FF0000"/>
                <w:spacing w:val="2"/>
                <w:szCs w:val="28"/>
              </w:rPr>
              <w:t>b</w:t>
            </w:r>
            <w:r w:rsidRPr="00AB12F7">
              <w:rPr>
                <w:b/>
                <w:i/>
                <w:spacing w:val="2"/>
                <w:szCs w:val="28"/>
              </w:rPr>
              <w:t xml:space="preserve">iên giới cấp tỉnh Campuchia </w:t>
            </w:r>
            <w:r w:rsidRPr="00AB12F7">
              <w:rPr>
                <w:b/>
                <w:i/>
                <w:szCs w:val="28"/>
              </w:rPr>
              <w:t>biết để cử người có chuyên môn giám sát;</w:t>
            </w:r>
          </w:p>
          <w:p w14:paraId="092EE575" w14:textId="77777777" w:rsidR="001164B0" w:rsidRPr="00AB12F7" w:rsidRDefault="001164B0" w:rsidP="008A5170">
            <w:pPr>
              <w:spacing w:before="160"/>
              <w:ind w:left="139" w:right="142"/>
              <w:jc w:val="both"/>
              <w:rPr>
                <w:b/>
                <w:i/>
                <w:szCs w:val="28"/>
              </w:rPr>
            </w:pPr>
            <w:r w:rsidRPr="00AB12F7">
              <w:rPr>
                <w:b/>
                <w:i/>
                <w:szCs w:val="28"/>
              </w:rPr>
              <w:t xml:space="preserve">c) Trường hợp </w:t>
            </w:r>
            <w:r w:rsidRPr="00AB12F7">
              <w:rPr>
                <w:b/>
                <w:i/>
                <w:spacing w:val="2"/>
                <w:szCs w:val="28"/>
              </w:rPr>
              <w:t xml:space="preserve">mốc quốc giới, </w:t>
            </w:r>
            <w:r w:rsidRPr="00AB12F7">
              <w:rPr>
                <w:b/>
                <w:bCs/>
                <w:i/>
                <w:iCs/>
                <w:spacing w:val="2"/>
                <w:szCs w:val="28"/>
              </w:rPr>
              <w:t>vật đánh dấu, dấu hiệu đường biên giới,</w:t>
            </w:r>
            <w:r w:rsidRPr="00AB12F7">
              <w:rPr>
                <w:b/>
                <w:i/>
                <w:spacing w:val="2"/>
                <w:szCs w:val="28"/>
              </w:rPr>
              <w:t xml:space="preserve"> bờ sông, suối biên giới, sống núi biên giới </w:t>
            </w:r>
            <w:r w:rsidRPr="00AB12F7">
              <w:rPr>
                <w:b/>
                <w:i/>
                <w:szCs w:val="28"/>
              </w:rPr>
              <w:t xml:space="preserve">hư hỏng hoặc sạt lở nghiêm trọng, cần sửa chữa, cải tạo hoặc xây dựng ngay công trình bảo vệ, </w:t>
            </w:r>
            <w:r w:rsidRPr="00AB12F7">
              <w:rPr>
                <w:b/>
                <w:i/>
                <w:spacing w:val="2"/>
                <w:szCs w:val="28"/>
              </w:rPr>
              <w:t xml:space="preserve">Ban Chỉ đạo công tác biên giới cấp tỉnh phối hợp với Tiểu ban </w:t>
            </w:r>
            <w:r w:rsidRPr="00AB12F7">
              <w:rPr>
                <w:b/>
                <w:i/>
                <w:color w:val="FF0000"/>
                <w:spacing w:val="2"/>
                <w:szCs w:val="28"/>
              </w:rPr>
              <w:t>b</w:t>
            </w:r>
            <w:r w:rsidRPr="00AB12F7">
              <w:rPr>
                <w:b/>
                <w:i/>
                <w:spacing w:val="2"/>
                <w:szCs w:val="28"/>
              </w:rPr>
              <w:t xml:space="preserve">iên giới cấp tỉnh Campuchia </w:t>
            </w:r>
            <w:r w:rsidRPr="00AB12F7">
              <w:rPr>
                <w:b/>
                <w:i/>
                <w:szCs w:val="28"/>
              </w:rPr>
              <w:t>trao đổi, thỏa thuận về phương án xử lý để báo cáo Cơ quan Biên giới Trung ương hai nước để chỉ đạo, hướng dẫn thực hiện theo thủ tục sau:</w:t>
            </w:r>
          </w:p>
          <w:p w14:paraId="67257D9D" w14:textId="77777777" w:rsidR="001164B0" w:rsidRPr="00AB12F7" w:rsidRDefault="001164B0" w:rsidP="008A5170">
            <w:pPr>
              <w:spacing w:before="160"/>
              <w:ind w:left="139" w:right="142"/>
              <w:jc w:val="both"/>
              <w:rPr>
                <w:b/>
                <w:i/>
                <w:szCs w:val="28"/>
              </w:rPr>
            </w:pPr>
            <w:r w:rsidRPr="00AB12F7">
              <w:rPr>
                <w:b/>
                <w:i/>
                <w:szCs w:val="28"/>
              </w:rPr>
              <w:t>Ban Chỉ đạo công tác biên giới cấp tỉnh lập phương án thiết kế, thi công để trình Ủy ban Biên giới quốc gia xem xét, phê duyệt và có công hàm đề nghị Ủy ban liên hợp biên giới thuộc Văn phòng Hội đồng Bộ trưởng phía Campuchia cùng phê duyệt;</w:t>
            </w:r>
          </w:p>
          <w:p w14:paraId="2450CE26" w14:textId="77777777" w:rsidR="001164B0" w:rsidRPr="00AB12F7" w:rsidRDefault="001164B0" w:rsidP="008A5170">
            <w:pPr>
              <w:spacing w:before="160"/>
              <w:ind w:left="139" w:right="142"/>
              <w:jc w:val="both"/>
              <w:rPr>
                <w:b/>
                <w:i/>
                <w:spacing w:val="-2"/>
                <w:szCs w:val="28"/>
              </w:rPr>
            </w:pPr>
            <w:r w:rsidRPr="00AB12F7">
              <w:rPr>
                <w:b/>
                <w:i/>
                <w:szCs w:val="28"/>
              </w:rPr>
              <w:t xml:space="preserve">Văn phòng Hội đồng Bộ trưởng phía Campuchia </w:t>
            </w:r>
            <w:r w:rsidRPr="00AB12F7">
              <w:rPr>
                <w:b/>
                <w:i/>
                <w:spacing w:val="-2"/>
                <w:szCs w:val="28"/>
              </w:rPr>
              <w:t xml:space="preserve">có công hàm thông báo phê duyệt phương án thiết kế thi công công trình; </w:t>
            </w:r>
            <w:r w:rsidRPr="00AB12F7">
              <w:rPr>
                <w:b/>
                <w:i/>
                <w:szCs w:val="28"/>
              </w:rPr>
              <w:t xml:space="preserve">Ban Chỉ đạo công tác biên giới cấp tỉnh tổ chức thực hiện phương án thiết kế, thi công sửa chữa, cải tạo theo quy định pháp luật về đầu tư, xây dựng </w:t>
            </w:r>
            <w:r w:rsidRPr="00AB12F7">
              <w:rPr>
                <w:b/>
                <w:i/>
                <w:szCs w:val="28"/>
              </w:rPr>
              <w:lastRenderedPageBreak/>
              <w:t xml:space="preserve">công trình khẩn cấp; trước khi thực hiện thông báo bằng văn bản </w:t>
            </w:r>
            <w:r w:rsidRPr="00AB12F7">
              <w:rPr>
                <w:b/>
                <w:i/>
                <w:spacing w:val="-2"/>
                <w:szCs w:val="28"/>
              </w:rPr>
              <w:t xml:space="preserve">cơ quan có thẩm quyền liên quan của Campuchia </w:t>
            </w:r>
            <w:r w:rsidRPr="00AB12F7">
              <w:rPr>
                <w:b/>
                <w:i/>
                <w:szCs w:val="28"/>
              </w:rPr>
              <w:t>để cử cán bộ có chuyên môn phối hợp giám sát.</w:t>
            </w:r>
          </w:p>
          <w:p w14:paraId="4B0140AD" w14:textId="77777777" w:rsidR="001164B0" w:rsidRPr="00AB12F7" w:rsidRDefault="001164B0" w:rsidP="008A5170">
            <w:pPr>
              <w:spacing w:before="160"/>
              <w:ind w:left="139" w:right="142"/>
              <w:jc w:val="both"/>
              <w:rPr>
                <w:b/>
                <w:i/>
                <w:spacing w:val="-2"/>
                <w:szCs w:val="28"/>
              </w:rPr>
            </w:pPr>
            <w:r w:rsidRPr="00AB12F7">
              <w:rPr>
                <w:b/>
                <w:i/>
                <w:spacing w:val="-2"/>
                <w:szCs w:val="28"/>
              </w:rPr>
              <w:t xml:space="preserve">d) Đối với các mốc quốc giới, </w:t>
            </w:r>
            <w:r w:rsidRPr="00AB12F7">
              <w:rPr>
                <w:b/>
                <w:bCs/>
                <w:i/>
                <w:iCs/>
                <w:spacing w:val="-2"/>
                <w:szCs w:val="28"/>
              </w:rPr>
              <w:t>vật đánh dấu, cọc dấu, dấu hiệu đường biên giới</w:t>
            </w:r>
            <w:r w:rsidRPr="00AB12F7">
              <w:rPr>
                <w:b/>
                <w:i/>
                <w:spacing w:val="-2"/>
                <w:szCs w:val="28"/>
              </w:rPr>
              <w:t xml:space="preserve"> bị hư hỏng hoặc sạt lở nghiêm trọng cần phải xây dựng lại tại vị trí cũ hoặc di dời đến vị trí mới, Ủy ban Biên giới quốc gia và Văn phòng Hội đồng Bộ trưởng phía Campuchia thành lập Tổ chuyên viên liên hợp tiến hành đo đạc, xác định lại vị trí xây dựng và cùng giám sát trong quá trình xây dựng trên thực địa.</w:t>
            </w:r>
          </w:p>
          <w:p w14:paraId="1B20EFDE" w14:textId="75CAD647" w:rsidR="00D63CD6" w:rsidRPr="00AB12F7" w:rsidRDefault="001164B0" w:rsidP="008A5170">
            <w:pPr>
              <w:spacing w:before="160"/>
              <w:ind w:left="139" w:right="142"/>
              <w:jc w:val="both"/>
              <w:rPr>
                <w:b/>
                <w:i/>
                <w:szCs w:val="28"/>
              </w:rPr>
            </w:pPr>
            <w:r w:rsidRPr="00AB12F7">
              <w:rPr>
                <w:b/>
                <w:i/>
                <w:szCs w:val="28"/>
              </w:rPr>
              <w:t xml:space="preserve">Kết quả xây dựng lại </w:t>
            </w:r>
            <w:r w:rsidRPr="00AB12F7">
              <w:rPr>
                <w:b/>
                <w:i/>
                <w:spacing w:val="2"/>
                <w:szCs w:val="28"/>
              </w:rPr>
              <w:t xml:space="preserve">mốc quốc giới, </w:t>
            </w:r>
            <w:r w:rsidRPr="00AB12F7">
              <w:rPr>
                <w:b/>
                <w:bCs/>
                <w:i/>
                <w:iCs/>
                <w:spacing w:val="2"/>
                <w:szCs w:val="28"/>
              </w:rPr>
              <w:t>vật đánh dấu, dấu hiệu đường biên giới</w:t>
            </w:r>
            <w:r w:rsidRPr="00AB12F7">
              <w:rPr>
                <w:b/>
                <w:i/>
                <w:szCs w:val="28"/>
              </w:rPr>
              <w:t xml:space="preserve"> phải được Tổ chuyên viên liên hợp của hai nước xác nhận bằng biên bản chung để báo cáo Chủ tịch Ủy ban liên hợp biên giới hai nước xem xét, phê duyệt. Sau khi được phê duyệt, biên bản này là cơ sở để chính quyền địa phương và các lực lượng chức năng hai nước phối hợp quản lý, bảo vệ </w:t>
            </w:r>
            <w:r w:rsidRPr="00AB12F7">
              <w:rPr>
                <w:b/>
                <w:i/>
                <w:spacing w:val="2"/>
                <w:szCs w:val="28"/>
              </w:rPr>
              <w:t xml:space="preserve">mốc quốc giới, </w:t>
            </w:r>
            <w:r w:rsidRPr="00AB12F7">
              <w:rPr>
                <w:b/>
                <w:bCs/>
                <w:i/>
                <w:iCs/>
                <w:spacing w:val="2"/>
                <w:szCs w:val="28"/>
              </w:rPr>
              <w:t>vật đánh dấu, dấu hiệu đường biên giới.”</w:t>
            </w:r>
            <w:r w:rsidRPr="00AB12F7">
              <w:rPr>
                <w:b/>
                <w:i/>
                <w:szCs w:val="28"/>
              </w:rPr>
              <w:t>.</w:t>
            </w:r>
            <w:bookmarkEnd w:id="7"/>
          </w:p>
        </w:tc>
        <w:tc>
          <w:tcPr>
            <w:tcW w:w="922" w:type="pct"/>
            <w:tcBorders>
              <w:left w:val="single" w:sz="2" w:space="0" w:color="auto"/>
              <w:bottom w:val="single" w:sz="2" w:space="0" w:color="auto"/>
              <w:right w:val="single" w:sz="2" w:space="0" w:color="auto"/>
            </w:tcBorders>
          </w:tcPr>
          <w:p w14:paraId="29BE4065" w14:textId="7C21A6D3" w:rsidR="00651913" w:rsidRPr="00AB12F7" w:rsidRDefault="007F5F85" w:rsidP="00E4263E">
            <w:pPr>
              <w:tabs>
                <w:tab w:val="left" w:pos="2382"/>
                <w:tab w:val="right" w:leader="dot" w:pos="8640"/>
              </w:tabs>
              <w:spacing w:after="120"/>
              <w:ind w:left="147" w:right="139"/>
              <w:jc w:val="both"/>
              <w:rPr>
                <w:rFonts w:eastAsia="Calibri"/>
                <w:color w:val="FF0000"/>
                <w:szCs w:val="28"/>
              </w:rPr>
            </w:pPr>
            <w:r>
              <w:rPr>
                <w:szCs w:val="28"/>
                <w:lang w:eastAsia="x-none"/>
              </w:rPr>
              <w:lastRenderedPageBreak/>
              <w:t>Q</w:t>
            </w:r>
            <w:r w:rsidR="00F7467F" w:rsidRPr="009208AB">
              <w:rPr>
                <w:szCs w:val="28"/>
                <w:lang w:eastAsia="x-none"/>
              </w:rPr>
              <w:t>uy định cụ thể những trường hợp nào được thực hiện theo quy trình đầu tư công khẩn cấp (bằng lệnh khẩn cấp hay quyết định phê duyệt dự án khẩn cấp)</w:t>
            </w:r>
            <w:r w:rsidR="00F7467F">
              <w:rPr>
                <w:szCs w:val="28"/>
                <w:lang w:eastAsia="x-none"/>
              </w:rPr>
              <w:t xml:space="preserve"> để </w:t>
            </w:r>
            <w:r w:rsidR="00F7467F" w:rsidRPr="00451347">
              <w:rPr>
                <w:szCs w:val="28"/>
                <w:lang w:eastAsia="x-none"/>
              </w:rPr>
              <w:t xml:space="preserve">bảo vệ sự ổn định đường biên giới, mốc quốc giới và tạo thuận lợi hơn nữa trong việc phối hợp triển khai công tác quản lý, bảo vệ đường biên giới, mốc quốc giới theo quy định của điều ước quốc tế, thỏa thuận quốc tế, Việt Nam và các nước có chung đường biên giới đã có các thỏa </w:t>
            </w:r>
            <w:r w:rsidR="00F7467F" w:rsidRPr="00451347">
              <w:rPr>
                <w:szCs w:val="28"/>
                <w:lang w:eastAsia="x-none"/>
              </w:rPr>
              <w:lastRenderedPageBreak/>
              <w:t xml:space="preserve">thuận liên quan về thủ tục xử lý, khắc phục các mốc </w:t>
            </w:r>
            <w:r w:rsidR="00F7467F">
              <w:rPr>
                <w:szCs w:val="28"/>
                <w:lang w:eastAsia="x-none"/>
              </w:rPr>
              <w:t>quốc</w:t>
            </w:r>
            <w:r w:rsidR="00F7467F" w:rsidRPr="00451347">
              <w:rPr>
                <w:szCs w:val="28"/>
                <w:lang w:eastAsia="x-none"/>
              </w:rPr>
              <w:t xml:space="preserve"> giới bị hư hỏng và kè bảo vệ bờ sông, suối biên giới hoặc sống núi biên giới bị sạt lở</w:t>
            </w:r>
            <w:r w:rsidR="00F7467F" w:rsidRPr="009208AB">
              <w:rPr>
                <w:szCs w:val="28"/>
                <w:lang w:eastAsia="x-none"/>
              </w:rPr>
              <w:t>.</w:t>
            </w:r>
          </w:p>
        </w:tc>
      </w:tr>
      <w:tr w:rsidR="00A96DFC" w:rsidRPr="00AB12F7" w14:paraId="304DFA4C" w14:textId="77777777" w:rsidTr="00D20309">
        <w:tc>
          <w:tcPr>
            <w:tcW w:w="243" w:type="pct"/>
            <w:tcBorders>
              <w:left w:val="single" w:sz="2" w:space="0" w:color="auto"/>
              <w:right w:val="single" w:sz="2" w:space="0" w:color="auto"/>
            </w:tcBorders>
            <w:vAlign w:val="center"/>
          </w:tcPr>
          <w:p w14:paraId="0C12E725" w14:textId="77777777" w:rsidR="001417FA" w:rsidRPr="00AB12F7" w:rsidRDefault="001417FA" w:rsidP="001A5E13">
            <w:pPr>
              <w:pStyle w:val="ListParagraph"/>
              <w:numPr>
                <w:ilvl w:val="0"/>
                <w:numId w:val="35"/>
              </w:numPr>
              <w:tabs>
                <w:tab w:val="right" w:leader="dot" w:pos="8640"/>
              </w:tabs>
              <w:spacing w:before="60" w:after="60"/>
              <w:ind w:hanging="436"/>
              <w:jc w:val="center"/>
              <w:rPr>
                <w:rFonts w:eastAsia="Calibri"/>
                <w:b/>
                <w:bCs/>
                <w:szCs w:val="28"/>
              </w:rPr>
            </w:pPr>
          </w:p>
        </w:tc>
        <w:tc>
          <w:tcPr>
            <w:tcW w:w="1796" w:type="pct"/>
            <w:tcBorders>
              <w:left w:val="single" w:sz="2" w:space="0" w:color="auto"/>
              <w:right w:val="single" w:sz="2" w:space="0" w:color="auto"/>
            </w:tcBorders>
          </w:tcPr>
          <w:p w14:paraId="24982D6B" w14:textId="5B0A03CE" w:rsidR="00D766A9" w:rsidRPr="00D766A9" w:rsidRDefault="00D766A9" w:rsidP="00D766A9">
            <w:pPr>
              <w:shd w:val="clear" w:color="auto" w:fill="FFFFFF"/>
              <w:spacing w:line="234" w:lineRule="atLeast"/>
              <w:ind w:left="129" w:right="145"/>
              <w:jc w:val="both"/>
              <w:rPr>
                <w:b/>
                <w:color w:val="000000"/>
                <w:szCs w:val="28"/>
              </w:rPr>
            </w:pPr>
            <w:bookmarkStart w:id="9" w:name="dieu_24"/>
            <w:r w:rsidRPr="0015297A">
              <w:rPr>
                <w:b/>
                <w:bCs/>
                <w:color w:val="000000"/>
                <w:szCs w:val="28"/>
              </w:rPr>
              <w:t>Điều 24.</w:t>
            </w:r>
            <w:r w:rsidRPr="0015297A">
              <w:rPr>
                <w:color w:val="000000"/>
                <w:szCs w:val="28"/>
              </w:rPr>
              <w:t> </w:t>
            </w:r>
            <w:r w:rsidRPr="00D766A9">
              <w:rPr>
                <w:b/>
                <w:color w:val="000000"/>
                <w:szCs w:val="28"/>
              </w:rPr>
              <w:t xml:space="preserve">Phân cấp nhiệm vụ chi ngân </w:t>
            </w:r>
            <w:r w:rsidRPr="00D766A9">
              <w:rPr>
                <w:b/>
                <w:color w:val="000000"/>
                <w:szCs w:val="28"/>
              </w:rPr>
              <w:lastRenderedPageBreak/>
              <w:t>sách về xây dựng, quản lý, bảo vệ biên giới quốc gia, khu vực biên giới</w:t>
            </w:r>
            <w:bookmarkEnd w:id="9"/>
          </w:p>
          <w:p w14:paraId="7D132A2C" w14:textId="77777777" w:rsidR="00D766A9" w:rsidRPr="0015297A" w:rsidRDefault="00D766A9" w:rsidP="00D766A9">
            <w:pPr>
              <w:shd w:val="clear" w:color="auto" w:fill="FFFFFF"/>
              <w:spacing w:before="120" w:after="120" w:line="234" w:lineRule="atLeast"/>
              <w:ind w:left="129" w:right="145"/>
              <w:jc w:val="both"/>
              <w:rPr>
                <w:color w:val="000000"/>
                <w:szCs w:val="28"/>
              </w:rPr>
            </w:pPr>
            <w:r w:rsidRPr="0015297A">
              <w:rPr>
                <w:color w:val="000000"/>
                <w:szCs w:val="28"/>
              </w:rPr>
              <w:t>1. Ngân sách trung ương bảo đảm cho các nhiệm vụ xây dựng, quản lý, bảo vệ biên giới quốc gia và khu vực biên giới do các cơ quan, đơn vị Trung ương thực hiện.</w:t>
            </w:r>
          </w:p>
          <w:p w14:paraId="4C3A37A1" w14:textId="10BB63B1" w:rsidR="00430EC5" w:rsidRPr="00D766A9" w:rsidRDefault="00D766A9" w:rsidP="00D766A9">
            <w:pPr>
              <w:shd w:val="clear" w:color="auto" w:fill="FFFFFF"/>
              <w:spacing w:before="120" w:after="120" w:line="234" w:lineRule="atLeast"/>
              <w:ind w:left="129" w:right="145"/>
              <w:jc w:val="both"/>
              <w:rPr>
                <w:color w:val="000000"/>
                <w:szCs w:val="28"/>
              </w:rPr>
            </w:pPr>
            <w:r w:rsidRPr="0015297A">
              <w:rPr>
                <w:color w:val="000000"/>
                <w:szCs w:val="28"/>
              </w:rPr>
              <w:t>2. Ngân sách địa phương bảo đảm cho các nhiệm vụ xây dựng, quản lý, bảo vệ biên giới quốc gia và khu vực biên giới do các địa phương thực hiện.</w:t>
            </w:r>
          </w:p>
        </w:tc>
        <w:tc>
          <w:tcPr>
            <w:tcW w:w="2039" w:type="pct"/>
            <w:tcBorders>
              <w:top w:val="single" w:sz="2" w:space="0" w:color="auto"/>
              <w:left w:val="single" w:sz="2" w:space="0" w:color="auto"/>
              <w:bottom w:val="single" w:sz="2" w:space="0" w:color="auto"/>
              <w:right w:val="single" w:sz="2" w:space="0" w:color="auto"/>
            </w:tcBorders>
          </w:tcPr>
          <w:p w14:paraId="7638AE26" w14:textId="6DC8DDA2" w:rsidR="001164B0" w:rsidRPr="00830A45" w:rsidRDefault="001164B0" w:rsidP="00D766A9">
            <w:pPr>
              <w:ind w:left="139" w:right="142"/>
              <w:jc w:val="both"/>
              <w:rPr>
                <w:b/>
                <w:szCs w:val="28"/>
              </w:rPr>
            </w:pPr>
            <w:bookmarkStart w:id="10" w:name="_Hlk183174748"/>
            <w:r w:rsidRPr="00830A45">
              <w:rPr>
                <w:b/>
                <w:szCs w:val="28"/>
              </w:rPr>
              <w:lastRenderedPageBreak/>
              <w:t xml:space="preserve">Bổ sung khoản 3 </w:t>
            </w:r>
            <w:r w:rsidR="00D766A9" w:rsidRPr="00830A45">
              <w:rPr>
                <w:b/>
                <w:szCs w:val="28"/>
              </w:rPr>
              <w:t xml:space="preserve">vào sau khoản 2 </w:t>
            </w:r>
            <w:r w:rsidRPr="00830A45">
              <w:rPr>
                <w:b/>
                <w:szCs w:val="28"/>
              </w:rPr>
              <w:t xml:space="preserve">Điều 24 như </w:t>
            </w:r>
            <w:r w:rsidRPr="00830A45">
              <w:rPr>
                <w:b/>
                <w:szCs w:val="28"/>
              </w:rPr>
              <w:lastRenderedPageBreak/>
              <w:t>sau:</w:t>
            </w:r>
          </w:p>
          <w:p w14:paraId="7074F660" w14:textId="539E1216" w:rsidR="00A704B0" w:rsidRPr="00AB12F7" w:rsidRDefault="001164B0" w:rsidP="00D766A9">
            <w:pPr>
              <w:ind w:left="139" w:right="142"/>
              <w:jc w:val="both"/>
              <w:rPr>
                <w:b/>
                <w:i/>
                <w:szCs w:val="28"/>
              </w:rPr>
            </w:pPr>
            <w:r w:rsidRPr="00AB12F7">
              <w:rPr>
                <w:b/>
                <w:i/>
                <w:szCs w:val="28"/>
              </w:rPr>
              <w:t xml:space="preserve">“3. </w:t>
            </w:r>
            <w:bookmarkStart w:id="11" w:name="_Hlk183174000"/>
            <w:r w:rsidRPr="00AB12F7">
              <w:rPr>
                <w:b/>
                <w:i/>
                <w:szCs w:val="28"/>
              </w:rPr>
              <w:t xml:space="preserve">Ngân sách Trung ương đảm bảo cho xây dựng công trình biên giới; ngân sách địa phương đảm bảo cho </w:t>
            </w:r>
            <w:r w:rsidRPr="00AB12F7">
              <w:rPr>
                <w:rStyle w:val="normal-h"/>
                <w:b/>
                <w:i/>
                <w:spacing w:val="-4"/>
                <w:szCs w:val="28"/>
              </w:rPr>
              <w:t>xây dựng khẩn cấp</w:t>
            </w:r>
            <w:r w:rsidRPr="00AB12F7">
              <w:rPr>
                <w:rStyle w:val="normal-h"/>
                <w:b/>
                <w:i/>
                <w:color w:val="FF0000"/>
                <w:spacing w:val="-4"/>
                <w:szCs w:val="28"/>
              </w:rPr>
              <w:t xml:space="preserve"> </w:t>
            </w:r>
            <w:r w:rsidRPr="00AB12F7">
              <w:rPr>
                <w:b/>
                <w:i/>
                <w:szCs w:val="28"/>
              </w:rPr>
              <w:t>công trình cố định đường biên giới quốc gia</w:t>
            </w:r>
            <w:bookmarkEnd w:id="11"/>
            <w:r w:rsidRPr="00AB12F7">
              <w:rPr>
                <w:b/>
                <w:i/>
                <w:szCs w:val="28"/>
              </w:rPr>
              <w:t xml:space="preserve">.”. </w:t>
            </w:r>
            <w:bookmarkEnd w:id="10"/>
          </w:p>
        </w:tc>
        <w:tc>
          <w:tcPr>
            <w:tcW w:w="922" w:type="pct"/>
            <w:tcBorders>
              <w:left w:val="single" w:sz="2" w:space="0" w:color="auto"/>
              <w:bottom w:val="single" w:sz="2" w:space="0" w:color="auto"/>
              <w:right w:val="single" w:sz="2" w:space="0" w:color="auto"/>
            </w:tcBorders>
          </w:tcPr>
          <w:p w14:paraId="521CA760" w14:textId="42A59EC0" w:rsidR="001417FA" w:rsidRPr="00AB12F7" w:rsidRDefault="007F5F85" w:rsidP="001F4522">
            <w:pPr>
              <w:tabs>
                <w:tab w:val="left" w:pos="2382"/>
                <w:tab w:val="right" w:leader="dot" w:pos="8640"/>
              </w:tabs>
              <w:spacing w:after="120"/>
              <w:ind w:left="133" w:right="139"/>
              <w:jc w:val="both"/>
              <w:rPr>
                <w:color w:val="FF0000"/>
                <w:szCs w:val="28"/>
              </w:rPr>
            </w:pPr>
            <w:r>
              <w:rPr>
                <w:szCs w:val="28"/>
                <w:lang w:eastAsia="x-none"/>
              </w:rPr>
              <w:lastRenderedPageBreak/>
              <w:t>Q</w:t>
            </w:r>
            <w:r w:rsidR="001F4522" w:rsidRPr="009208AB">
              <w:rPr>
                <w:szCs w:val="28"/>
                <w:lang w:val="x-none" w:eastAsia="x-none"/>
              </w:rPr>
              <w:t>uy định</w:t>
            </w:r>
            <w:r w:rsidR="001F4522" w:rsidRPr="009208AB">
              <w:rPr>
                <w:szCs w:val="28"/>
                <w:lang w:eastAsia="x-none"/>
              </w:rPr>
              <w:t xml:space="preserve"> cụ thể</w:t>
            </w:r>
            <w:r w:rsidR="001F4522">
              <w:rPr>
                <w:szCs w:val="28"/>
                <w:lang w:eastAsia="x-none"/>
              </w:rPr>
              <w:t xml:space="preserve"> </w:t>
            </w:r>
            <w:r w:rsidR="001F4522" w:rsidRPr="009208AB">
              <w:rPr>
                <w:iCs/>
                <w:spacing w:val="-2"/>
                <w:szCs w:val="28"/>
                <w:lang w:val="x-none" w:eastAsia="x-none"/>
              </w:rPr>
              <w:t xml:space="preserve">phân </w:t>
            </w:r>
            <w:r w:rsidR="001F4522" w:rsidRPr="009208AB">
              <w:rPr>
                <w:iCs/>
                <w:spacing w:val="-2"/>
                <w:szCs w:val="28"/>
                <w:lang w:val="x-none" w:eastAsia="x-none"/>
              </w:rPr>
              <w:lastRenderedPageBreak/>
              <w:t xml:space="preserve">định </w:t>
            </w:r>
            <w:r w:rsidR="001F4522" w:rsidRPr="009208AB">
              <w:rPr>
                <w:iCs/>
                <w:spacing w:val="-2"/>
                <w:szCs w:val="28"/>
                <w:lang w:eastAsia="x-none"/>
              </w:rPr>
              <w:t>rõ nguồn</w:t>
            </w:r>
            <w:r w:rsidR="001F4522" w:rsidRPr="009208AB">
              <w:rPr>
                <w:iCs/>
                <w:spacing w:val="-2"/>
                <w:szCs w:val="28"/>
                <w:lang w:val="x-none" w:eastAsia="x-none"/>
              </w:rPr>
              <w:t xml:space="preserve"> ngân sách trung ương </w:t>
            </w:r>
            <w:r w:rsidR="001F4522">
              <w:rPr>
                <w:iCs/>
                <w:spacing w:val="-2"/>
                <w:szCs w:val="28"/>
                <w:lang w:eastAsia="x-none"/>
              </w:rPr>
              <w:t>và</w:t>
            </w:r>
            <w:r w:rsidR="001F4522" w:rsidRPr="009208AB">
              <w:rPr>
                <w:iCs/>
                <w:spacing w:val="-2"/>
                <w:szCs w:val="28"/>
                <w:lang w:val="x-none" w:eastAsia="x-none"/>
              </w:rPr>
              <w:t xml:space="preserve"> </w:t>
            </w:r>
            <w:r w:rsidR="001F4522" w:rsidRPr="009208AB">
              <w:rPr>
                <w:iCs/>
                <w:spacing w:val="-2"/>
                <w:szCs w:val="28"/>
                <w:lang w:eastAsia="x-none"/>
              </w:rPr>
              <w:t xml:space="preserve">ngân sách </w:t>
            </w:r>
            <w:r w:rsidR="001F4522" w:rsidRPr="009208AB">
              <w:rPr>
                <w:iCs/>
                <w:spacing w:val="-2"/>
                <w:szCs w:val="28"/>
                <w:lang w:val="x-none" w:eastAsia="x-none"/>
              </w:rPr>
              <w:t>địa phương</w:t>
            </w:r>
            <w:r w:rsidR="001F4522" w:rsidRPr="009208AB">
              <w:rPr>
                <w:iCs/>
                <w:spacing w:val="-2"/>
                <w:szCs w:val="28"/>
                <w:lang w:eastAsia="x-none"/>
              </w:rPr>
              <w:t xml:space="preserve"> để đầu tư </w:t>
            </w:r>
            <w:r w:rsidR="001F4522">
              <w:rPr>
                <w:spacing w:val="-2"/>
                <w:szCs w:val="28"/>
                <w:lang w:eastAsia="x-none"/>
              </w:rPr>
              <w:t>phục vụ</w:t>
            </w:r>
            <w:r w:rsidR="001F4522" w:rsidRPr="009208AB">
              <w:rPr>
                <w:spacing w:val="-2"/>
                <w:szCs w:val="28"/>
                <w:lang w:eastAsia="x-none"/>
              </w:rPr>
              <w:t xml:space="preserve"> tổng hợp, đề xuất nhu cầu đầu tư và việc thực hiện trình tự, thủ tục đầu tư công trình biên giới theo quy định của các văn bản quy phạm pháp luật có liên quan về lĩnh vực đầu tư, xây dựng</w:t>
            </w:r>
            <w:r w:rsidR="001F4522">
              <w:rPr>
                <w:spacing w:val="-2"/>
                <w:szCs w:val="28"/>
                <w:lang w:eastAsia="x-none"/>
              </w:rPr>
              <w:t>.</w:t>
            </w:r>
          </w:p>
        </w:tc>
      </w:tr>
      <w:tr w:rsidR="00327264" w:rsidRPr="00AB12F7" w14:paraId="689EF160" w14:textId="77777777" w:rsidTr="00D20309">
        <w:tc>
          <w:tcPr>
            <w:tcW w:w="243" w:type="pct"/>
            <w:tcBorders>
              <w:left w:val="single" w:sz="2" w:space="0" w:color="auto"/>
              <w:right w:val="single" w:sz="2" w:space="0" w:color="auto"/>
            </w:tcBorders>
            <w:vAlign w:val="center"/>
          </w:tcPr>
          <w:p w14:paraId="52BCFF8C" w14:textId="77777777" w:rsidR="00327264" w:rsidRPr="00AB12F7" w:rsidRDefault="00327264" w:rsidP="001A5E13">
            <w:pPr>
              <w:pStyle w:val="ListParagraph"/>
              <w:numPr>
                <w:ilvl w:val="0"/>
                <w:numId w:val="35"/>
              </w:numPr>
              <w:tabs>
                <w:tab w:val="right" w:leader="dot" w:pos="8640"/>
              </w:tabs>
              <w:spacing w:before="60" w:after="60"/>
              <w:ind w:hanging="436"/>
              <w:jc w:val="center"/>
              <w:rPr>
                <w:rFonts w:eastAsia="Calibri"/>
                <w:b/>
                <w:bCs/>
                <w:szCs w:val="28"/>
              </w:rPr>
            </w:pPr>
          </w:p>
        </w:tc>
        <w:tc>
          <w:tcPr>
            <w:tcW w:w="1796" w:type="pct"/>
            <w:tcBorders>
              <w:left w:val="single" w:sz="2" w:space="0" w:color="auto"/>
              <w:right w:val="single" w:sz="2" w:space="0" w:color="auto"/>
            </w:tcBorders>
          </w:tcPr>
          <w:p w14:paraId="36224575" w14:textId="587A5CED" w:rsidR="00327264" w:rsidRPr="00AB12F7" w:rsidRDefault="000130A7" w:rsidP="004C5D8F">
            <w:pPr>
              <w:shd w:val="clear" w:color="auto" w:fill="FFFFFF"/>
              <w:spacing w:line="234" w:lineRule="atLeast"/>
              <w:ind w:left="136" w:right="144" w:hanging="4"/>
              <w:jc w:val="both"/>
              <w:rPr>
                <w:color w:val="000000"/>
                <w:szCs w:val="28"/>
              </w:rPr>
            </w:pPr>
            <w:bookmarkStart w:id="12" w:name="dieu_26"/>
            <w:r>
              <w:rPr>
                <w:b/>
                <w:bCs/>
                <w:color w:val="000000"/>
                <w:szCs w:val="28"/>
              </w:rPr>
              <w:t>Khảon 1</w:t>
            </w:r>
            <w:r w:rsidR="00830A45">
              <w:rPr>
                <w:b/>
                <w:bCs/>
                <w:color w:val="000000"/>
                <w:szCs w:val="28"/>
              </w:rPr>
              <w:t xml:space="preserve">, </w:t>
            </w:r>
            <w:r>
              <w:rPr>
                <w:b/>
                <w:bCs/>
                <w:color w:val="000000"/>
                <w:szCs w:val="28"/>
              </w:rPr>
              <w:t xml:space="preserve">khoản 7 </w:t>
            </w:r>
            <w:r w:rsidR="00327264" w:rsidRPr="00AB12F7">
              <w:rPr>
                <w:b/>
                <w:bCs/>
                <w:color w:val="000000"/>
                <w:szCs w:val="28"/>
              </w:rPr>
              <w:t>Điều 26.</w:t>
            </w:r>
            <w:r w:rsidR="00327264" w:rsidRPr="00AB12F7">
              <w:rPr>
                <w:color w:val="000000"/>
                <w:szCs w:val="28"/>
              </w:rPr>
              <w:t> </w:t>
            </w:r>
            <w:r w:rsidR="00327264" w:rsidRPr="00D766A9">
              <w:rPr>
                <w:b/>
                <w:color w:val="000000"/>
                <w:szCs w:val="28"/>
              </w:rPr>
              <w:t>Trách nhiệm của Bộ Quốc phòng</w:t>
            </w:r>
            <w:bookmarkEnd w:id="12"/>
          </w:p>
          <w:p w14:paraId="5BCF7C1C" w14:textId="77777777" w:rsidR="00327264" w:rsidRPr="00AB12F7" w:rsidRDefault="00327264" w:rsidP="004C5D8F">
            <w:pPr>
              <w:shd w:val="clear" w:color="auto" w:fill="FFFFFF"/>
              <w:spacing w:before="120" w:after="120" w:line="234" w:lineRule="atLeast"/>
              <w:ind w:left="136" w:right="144" w:hanging="4"/>
              <w:jc w:val="both"/>
              <w:rPr>
                <w:color w:val="000000"/>
                <w:szCs w:val="28"/>
              </w:rPr>
            </w:pPr>
            <w:r w:rsidRPr="00AB12F7">
              <w:rPr>
                <w:color w:val="000000"/>
                <w:szCs w:val="28"/>
              </w:rPr>
              <w:t>1. Chủ trì, phối hợp với Bộ Ngoại giao, Bộ Công an hướng dẫn, chỉ đạo Uỷ ban nhân dân các tỉnh, thành phố trực thuộc Trung ương thực hiện quản lý nhà nước về biên giới quốc gia;</w:t>
            </w:r>
          </w:p>
          <w:p w14:paraId="37A4747A" w14:textId="739609FC" w:rsidR="00327264" w:rsidRPr="00AB12F7" w:rsidRDefault="00327264" w:rsidP="004C5D8F">
            <w:pPr>
              <w:shd w:val="clear" w:color="auto" w:fill="FFFFFF"/>
              <w:spacing w:before="120" w:after="120" w:line="234" w:lineRule="atLeast"/>
              <w:ind w:left="136" w:right="144" w:hanging="4"/>
              <w:jc w:val="both"/>
              <w:rPr>
                <w:color w:val="000000"/>
                <w:szCs w:val="28"/>
              </w:rPr>
            </w:pPr>
            <w:r w:rsidRPr="00AB12F7">
              <w:rPr>
                <w:color w:val="000000"/>
                <w:szCs w:val="28"/>
              </w:rPr>
              <w:t xml:space="preserve">7. Nghiên cứu, ứng dụng khoa học và công nghệ phục vụ quản lý, bảo vệ biên giới quốc gia; đề xuất Chính phủ chỉ đạo xây dựng các công trình để cố định biên giới </w:t>
            </w:r>
            <w:r w:rsidRPr="00AB12F7">
              <w:rPr>
                <w:color w:val="000000"/>
                <w:szCs w:val="28"/>
              </w:rPr>
              <w:lastRenderedPageBreak/>
              <w:t>quốc gia, công trình phục vụ hoạt động quản lý, bảo vệ biên giới quốc gia; đầu tư kinh phí, trang bị phương tiện kỹ thuật cho các lực lượng quản lý, bảo vệ biên giới quốc gia;</w:t>
            </w:r>
          </w:p>
        </w:tc>
        <w:tc>
          <w:tcPr>
            <w:tcW w:w="2039" w:type="pct"/>
            <w:tcBorders>
              <w:top w:val="single" w:sz="2" w:space="0" w:color="auto"/>
              <w:left w:val="single" w:sz="2" w:space="0" w:color="auto"/>
              <w:bottom w:val="single" w:sz="2" w:space="0" w:color="auto"/>
              <w:right w:val="single" w:sz="2" w:space="0" w:color="auto"/>
            </w:tcBorders>
          </w:tcPr>
          <w:p w14:paraId="6F7129C7" w14:textId="77777777" w:rsidR="00327264" w:rsidRPr="00830A45" w:rsidRDefault="00327264" w:rsidP="007F5F85">
            <w:pPr>
              <w:pStyle w:val="Vnbnnidung0"/>
              <w:ind w:left="139" w:right="142" w:firstLine="0"/>
              <w:jc w:val="both"/>
              <w:rPr>
                <w:rFonts w:ascii="Times New Roman" w:hAnsi="Times New Roman" w:cs="Times New Roman"/>
                <w:b/>
                <w:color w:val="000000" w:themeColor="text1"/>
                <w:sz w:val="28"/>
              </w:rPr>
            </w:pPr>
            <w:r w:rsidRPr="00830A45">
              <w:rPr>
                <w:rFonts w:ascii="Times New Roman" w:hAnsi="Times New Roman" w:cs="Times New Roman"/>
                <w:b/>
                <w:color w:val="000000" w:themeColor="text1"/>
                <w:sz w:val="28"/>
              </w:rPr>
              <w:lastRenderedPageBreak/>
              <w:t>Sửa đổi khoản 1 và khoản 7 Điều 26 như sau:</w:t>
            </w:r>
          </w:p>
          <w:p w14:paraId="635C9FF7" w14:textId="77777777" w:rsidR="00327264" w:rsidRPr="00464082" w:rsidRDefault="00327264" w:rsidP="007F5F85">
            <w:pPr>
              <w:pStyle w:val="Vnbnnidung0"/>
              <w:ind w:left="139" w:right="142" w:firstLine="0"/>
              <w:jc w:val="both"/>
              <w:rPr>
                <w:rFonts w:ascii="Times New Roman" w:hAnsi="Times New Roman" w:cs="Times New Roman"/>
                <w:b/>
                <w:color w:val="000000" w:themeColor="text1"/>
                <w:sz w:val="28"/>
              </w:rPr>
            </w:pPr>
            <w:r w:rsidRPr="00464082">
              <w:rPr>
                <w:rFonts w:ascii="Times New Roman" w:hAnsi="Times New Roman" w:cs="Times New Roman"/>
                <w:b/>
                <w:color w:val="000000" w:themeColor="text1"/>
                <w:sz w:val="28"/>
              </w:rPr>
              <w:t>a) Sửa đổi khoản 1 như sau:</w:t>
            </w:r>
          </w:p>
          <w:p w14:paraId="7371BD7D" w14:textId="77777777" w:rsidR="00327264" w:rsidRPr="00AB12F7" w:rsidRDefault="00327264" w:rsidP="007F5F85">
            <w:pPr>
              <w:pStyle w:val="Vnbnnidung0"/>
              <w:ind w:left="139" w:right="142" w:firstLine="0"/>
              <w:jc w:val="both"/>
              <w:rPr>
                <w:rFonts w:ascii="Times New Roman" w:hAnsi="Times New Roman" w:cs="Times New Roman"/>
                <w:color w:val="000000" w:themeColor="text1"/>
                <w:sz w:val="28"/>
              </w:rPr>
            </w:pPr>
            <w:r w:rsidRPr="00AB12F7">
              <w:rPr>
                <w:rFonts w:ascii="Times New Roman" w:hAnsi="Times New Roman" w:cs="Times New Roman"/>
                <w:color w:val="000000" w:themeColor="text1"/>
                <w:sz w:val="28"/>
              </w:rPr>
              <w:t>“</w:t>
            </w:r>
            <w:r w:rsidRPr="00AB12F7">
              <w:rPr>
                <w:rFonts w:ascii="Times New Roman" w:hAnsi="Times New Roman" w:cs="Times New Roman"/>
                <w:b/>
                <w:i/>
                <w:color w:val="000000" w:themeColor="text1"/>
                <w:sz w:val="28"/>
              </w:rPr>
              <w:t>1.</w:t>
            </w:r>
            <w:r w:rsidRPr="00AB12F7">
              <w:rPr>
                <w:rFonts w:ascii="Times New Roman" w:hAnsi="Times New Roman" w:cs="Times New Roman"/>
                <w:color w:val="000000" w:themeColor="text1"/>
                <w:sz w:val="28"/>
              </w:rPr>
              <w:t xml:space="preserve"> </w:t>
            </w:r>
            <w:r w:rsidRPr="00AB12F7">
              <w:rPr>
                <w:rFonts w:ascii="Times New Roman" w:hAnsi="Times New Roman" w:cs="Times New Roman"/>
                <w:strike/>
                <w:color w:val="000000" w:themeColor="text1"/>
                <w:sz w:val="28"/>
              </w:rPr>
              <w:t>Chủ trì,</w:t>
            </w:r>
            <w:r w:rsidRPr="00AB12F7">
              <w:rPr>
                <w:rFonts w:ascii="Times New Roman" w:hAnsi="Times New Roman" w:cs="Times New Roman"/>
                <w:color w:val="000000" w:themeColor="text1"/>
                <w:sz w:val="28"/>
              </w:rPr>
              <w:t xml:space="preserve"> </w:t>
            </w:r>
            <w:r w:rsidRPr="00AB12F7">
              <w:rPr>
                <w:rFonts w:ascii="Times New Roman" w:hAnsi="Times New Roman" w:cs="Times New Roman"/>
                <w:b/>
                <w:i/>
                <w:color w:val="000000" w:themeColor="text1"/>
                <w:sz w:val="28"/>
              </w:rPr>
              <w:t>Phối hợp với Bộ Ngoại giao, Bộ Công an hướng dẫn, chỉ đạo Uỷ ban nhân dân các tỉnh, thành phố trực thuộc Trung ương thực hiện quản lý nhà nước về biên giới quốc gia.</w:t>
            </w:r>
            <w:r w:rsidRPr="00AB12F7">
              <w:rPr>
                <w:rFonts w:ascii="Times New Roman" w:hAnsi="Times New Roman" w:cs="Times New Roman"/>
                <w:color w:val="000000" w:themeColor="text1"/>
                <w:sz w:val="28"/>
              </w:rPr>
              <w:t>”.</w:t>
            </w:r>
          </w:p>
          <w:p w14:paraId="6D7F60CA" w14:textId="77777777" w:rsidR="00327264" w:rsidRPr="00464082" w:rsidRDefault="00327264" w:rsidP="008A5170">
            <w:pPr>
              <w:pStyle w:val="Vnbnnidung0"/>
              <w:spacing w:before="120"/>
              <w:ind w:left="139" w:right="142" w:firstLine="0"/>
              <w:jc w:val="both"/>
              <w:rPr>
                <w:rFonts w:ascii="Times New Roman" w:hAnsi="Times New Roman" w:cs="Times New Roman"/>
                <w:b/>
                <w:color w:val="000000" w:themeColor="text1"/>
                <w:sz w:val="28"/>
              </w:rPr>
            </w:pPr>
            <w:r w:rsidRPr="00464082">
              <w:rPr>
                <w:rFonts w:ascii="Times New Roman" w:hAnsi="Times New Roman" w:cs="Times New Roman"/>
                <w:b/>
                <w:color w:val="000000" w:themeColor="text1"/>
                <w:sz w:val="28"/>
              </w:rPr>
              <w:t>b) Sửa đổi khoản 7 như sau:</w:t>
            </w:r>
          </w:p>
          <w:p w14:paraId="3B154543" w14:textId="0ABAB933" w:rsidR="00327264" w:rsidRPr="00AB12F7" w:rsidRDefault="00327264" w:rsidP="008A5170">
            <w:pPr>
              <w:spacing w:before="120"/>
              <w:ind w:left="139" w:right="142"/>
              <w:jc w:val="both"/>
              <w:rPr>
                <w:szCs w:val="28"/>
              </w:rPr>
            </w:pPr>
            <w:bookmarkStart w:id="13" w:name="_Hlk183171862"/>
            <w:r w:rsidRPr="00AB12F7">
              <w:rPr>
                <w:szCs w:val="28"/>
              </w:rPr>
              <w:t xml:space="preserve">“7. Nghiên cứu, ứng dụng khoa học và công nghệ phục vụ quản lý, bảo vệ biên giới quốc gia; </w:t>
            </w:r>
            <w:bookmarkStart w:id="14" w:name="_Hlk183174821"/>
            <w:r w:rsidRPr="00AB12F7">
              <w:rPr>
                <w:szCs w:val="28"/>
              </w:rPr>
              <w:t>đề xuất Chính phủ</w:t>
            </w:r>
            <w:r w:rsidRPr="00AB12F7">
              <w:rPr>
                <w:b/>
                <w:i/>
                <w:szCs w:val="28"/>
              </w:rPr>
              <w:t>, Thủ tướng Chính phủ</w:t>
            </w:r>
            <w:r w:rsidRPr="00AB12F7">
              <w:rPr>
                <w:szCs w:val="28"/>
              </w:rPr>
              <w:t xml:space="preserve"> </w:t>
            </w:r>
            <w:r w:rsidRPr="00AB12F7">
              <w:rPr>
                <w:strike/>
                <w:szCs w:val="28"/>
              </w:rPr>
              <w:t>chỉ đạo</w:t>
            </w:r>
            <w:r w:rsidRPr="00AB12F7">
              <w:rPr>
                <w:szCs w:val="28"/>
              </w:rPr>
              <w:t xml:space="preserve"> xây dựng các công trình </w:t>
            </w:r>
            <w:r w:rsidRPr="00AB12F7">
              <w:rPr>
                <w:b/>
                <w:i/>
                <w:szCs w:val="28"/>
              </w:rPr>
              <w:t xml:space="preserve">phục vụ hoạt động quản </w:t>
            </w:r>
            <w:r w:rsidRPr="00AB12F7">
              <w:rPr>
                <w:b/>
                <w:i/>
                <w:szCs w:val="28"/>
              </w:rPr>
              <w:lastRenderedPageBreak/>
              <w:t>lý, bảo vệ biên giới quốc gia; phối hợp với Bộ Ngoại giao, Ủy ban nhân dân cấp tỉnh đề xuất Chính phủ chỉ đạo xây dựng các công trình</w:t>
            </w:r>
            <w:r w:rsidRPr="00AB12F7">
              <w:rPr>
                <w:szCs w:val="28"/>
              </w:rPr>
              <w:t xml:space="preserve"> để cố định đường biên giới quốc gia</w:t>
            </w:r>
            <w:bookmarkEnd w:id="14"/>
            <w:r w:rsidRPr="00AB12F7">
              <w:rPr>
                <w:strike/>
                <w:szCs w:val="28"/>
              </w:rPr>
              <w:t xml:space="preserve">, </w:t>
            </w:r>
            <w:r w:rsidRPr="00AB12F7">
              <w:rPr>
                <w:strike/>
                <w:color w:val="000000"/>
                <w:szCs w:val="28"/>
              </w:rPr>
              <w:t>công trình phục vụ hoạt động quản lý, bảo vệ biên giới quốc gia</w:t>
            </w:r>
            <w:r w:rsidRPr="00AB12F7">
              <w:rPr>
                <w:szCs w:val="28"/>
              </w:rPr>
              <w:t xml:space="preserve">; đầu tư kinh phí, trang bị phương tiện kỹ thuật cho các lực lượng quản lý, bảo vệ biên giới quốc gia.”. </w:t>
            </w:r>
            <w:bookmarkEnd w:id="13"/>
          </w:p>
        </w:tc>
        <w:tc>
          <w:tcPr>
            <w:tcW w:w="922" w:type="pct"/>
            <w:tcBorders>
              <w:left w:val="single" w:sz="2" w:space="0" w:color="auto"/>
              <w:bottom w:val="single" w:sz="2" w:space="0" w:color="auto"/>
              <w:right w:val="single" w:sz="2" w:space="0" w:color="auto"/>
            </w:tcBorders>
          </w:tcPr>
          <w:p w14:paraId="3A0EE61E" w14:textId="4BE76E66" w:rsidR="00327264" w:rsidRPr="00AB12F7" w:rsidRDefault="001F4522" w:rsidP="006C056C">
            <w:pPr>
              <w:tabs>
                <w:tab w:val="left" w:pos="2382"/>
                <w:tab w:val="right" w:leader="dot" w:pos="8640"/>
              </w:tabs>
              <w:spacing w:after="120"/>
              <w:ind w:left="147" w:right="139"/>
              <w:jc w:val="both"/>
              <w:rPr>
                <w:color w:val="FF0000"/>
                <w:szCs w:val="28"/>
              </w:rPr>
            </w:pPr>
            <w:r w:rsidRPr="00C62718">
              <w:rPr>
                <w:color w:val="000000" w:themeColor="text1"/>
                <w:szCs w:val="28"/>
              </w:rPr>
              <w:lastRenderedPageBreak/>
              <w:t xml:space="preserve">Để đảm bảo thống nhất với </w:t>
            </w:r>
            <w:r w:rsidR="00C62718" w:rsidRPr="00C62718">
              <w:rPr>
                <w:color w:val="000000" w:themeColor="text1"/>
                <w:szCs w:val="28"/>
              </w:rPr>
              <w:t xml:space="preserve">quy định tại Luật Biên phòng Việt Nam </w:t>
            </w:r>
            <w:r w:rsidR="006C056C">
              <w:rPr>
                <w:color w:val="000000" w:themeColor="text1"/>
                <w:szCs w:val="28"/>
              </w:rPr>
              <w:t>(</w:t>
            </w:r>
            <w:r w:rsidR="00C62718" w:rsidRPr="00C62718">
              <w:rPr>
                <w:color w:val="000000" w:themeColor="text1"/>
                <w:szCs w:val="28"/>
              </w:rPr>
              <w:t xml:space="preserve">Điều 30): </w:t>
            </w:r>
            <w:r w:rsidR="00C62718" w:rsidRPr="00C62718">
              <w:rPr>
                <w:color w:val="000000" w:themeColor="text1"/>
              </w:rPr>
              <w:t xml:space="preserve">Bộ Ngoại giao </w:t>
            </w:r>
            <w:r w:rsidR="00C62718">
              <w:t>có trách nhiệm chủ trì, phối hợp với Bộ Quốc phòng, Bộ Công an, cơ quan có liên quan và chính quyền địa phương thực hiện</w:t>
            </w:r>
            <w:r w:rsidR="00C62718">
              <w:t xml:space="preserve"> </w:t>
            </w:r>
            <w:r w:rsidR="00C62718">
              <w:t xml:space="preserve">quản lý </w:t>
            </w:r>
            <w:r w:rsidR="00C62718">
              <w:lastRenderedPageBreak/>
              <w:t>nhà nước về biên giới quốc gia</w:t>
            </w:r>
            <w:r w:rsidR="00C62718">
              <w:t>.</w:t>
            </w:r>
          </w:p>
        </w:tc>
      </w:tr>
      <w:tr w:rsidR="00327264" w:rsidRPr="00AB12F7" w14:paraId="5E824166" w14:textId="77777777" w:rsidTr="00D20309">
        <w:tc>
          <w:tcPr>
            <w:tcW w:w="243" w:type="pct"/>
            <w:tcBorders>
              <w:left w:val="single" w:sz="2" w:space="0" w:color="auto"/>
              <w:right w:val="single" w:sz="2" w:space="0" w:color="auto"/>
            </w:tcBorders>
            <w:vAlign w:val="center"/>
          </w:tcPr>
          <w:p w14:paraId="250123F4" w14:textId="77777777" w:rsidR="00327264" w:rsidRPr="00AB12F7" w:rsidRDefault="00327264" w:rsidP="001A5E13">
            <w:pPr>
              <w:pStyle w:val="ListParagraph"/>
              <w:numPr>
                <w:ilvl w:val="0"/>
                <w:numId w:val="35"/>
              </w:numPr>
              <w:tabs>
                <w:tab w:val="right" w:leader="dot" w:pos="8640"/>
              </w:tabs>
              <w:spacing w:before="60" w:after="60"/>
              <w:ind w:hanging="436"/>
              <w:jc w:val="center"/>
              <w:rPr>
                <w:rFonts w:eastAsia="Calibri"/>
                <w:b/>
                <w:bCs/>
                <w:szCs w:val="28"/>
              </w:rPr>
            </w:pPr>
          </w:p>
        </w:tc>
        <w:tc>
          <w:tcPr>
            <w:tcW w:w="1796" w:type="pct"/>
            <w:tcBorders>
              <w:left w:val="single" w:sz="2" w:space="0" w:color="auto"/>
              <w:right w:val="single" w:sz="2" w:space="0" w:color="auto"/>
            </w:tcBorders>
          </w:tcPr>
          <w:p w14:paraId="5D520D01" w14:textId="5ADC6716" w:rsidR="00D77B11" w:rsidRPr="00AB12F7" w:rsidRDefault="00D766A9" w:rsidP="004C5D8F">
            <w:pPr>
              <w:shd w:val="clear" w:color="auto" w:fill="FFFFFF"/>
              <w:spacing w:line="234" w:lineRule="atLeast"/>
              <w:ind w:left="136" w:right="144" w:hanging="4"/>
              <w:jc w:val="both"/>
              <w:rPr>
                <w:color w:val="000000"/>
                <w:szCs w:val="28"/>
              </w:rPr>
            </w:pPr>
            <w:bookmarkStart w:id="15" w:name="dieu_27"/>
            <w:r>
              <w:rPr>
                <w:b/>
                <w:bCs/>
                <w:color w:val="000000"/>
                <w:szCs w:val="28"/>
              </w:rPr>
              <w:t>K</w:t>
            </w:r>
            <w:r w:rsidR="00464082">
              <w:rPr>
                <w:b/>
                <w:bCs/>
                <w:color w:val="000000"/>
                <w:szCs w:val="28"/>
              </w:rPr>
              <w:t>hoả</w:t>
            </w:r>
            <w:r>
              <w:rPr>
                <w:b/>
                <w:bCs/>
                <w:color w:val="000000"/>
                <w:szCs w:val="28"/>
              </w:rPr>
              <w:t xml:space="preserve">n 3 </w:t>
            </w:r>
            <w:r w:rsidR="00D77B11" w:rsidRPr="00AB12F7">
              <w:rPr>
                <w:b/>
                <w:bCs/>
                <w:color w:val="000000"/>
                <w:szCs w:val="28"/>
              </w:rPr>
              <w:t>Điều 27.</w:t>
            </w:r>
            <w:r w:rsidR="00D77B11" w:rsidRPr="00AB12F7">
              <w:rPr>
                <w:color w:val="000000"/>
                <w:szCs w:val="28"/>
              </w:rPr>
              <w:t> </w:t>
            </w:r>
            <w:r w:rsidR="00D77B11" w:rsidRPr="00D766A9">
              <w:rPr>
                <w:b/>
                <w:color w:val="000000"/>
                <w:szCs w:val="28"/>
              </w:rPr>
              <w:t>Trách nhiệm của Bộ Ngoại giao</w:t>
            </w:r>
            <w:bookmarkEnd w:id="15"/>
          </w:p>
          <w:p w14:paraId="24055039" w14:textId="77777777" w:rsidR="00D77B11" w:rsidRPr="00AB12F7" w:rsidRDefault="00D77B11" w:rsidP="004C5D8F">
            <w:pPr>
              <w:shd w:val="clear" w:color="auto" w:fill="FFFFFF"/>
              <w:spacing w:before="120" w:after="120" w:line="234" w:lineRule="atLeast"/>
              <w:ind w:left="136" w:right="144" w:hanging="4"/>
              <w:jc w:val="both"/>
              <w:rPr>
                <w:color w:val="000000"/>
                <w:szCs w:val="28"/>
              </w:rPr>
            </w:pPr>
            <w:r w:rsidRPr="00AB12F7">
              <w:rPr>
                <w:color w:val="000000"/>
                <w:szCs w:val="28"/>
              </w:rPr>
              <w:t>3. Phối hợp với Bộ Quốc phòng chỉ đạo, hướng dẫn Uỷ ban nhân dân các tỉnh, thành phố trực thuộc Trung ương có biên giới quốc gia thực hiện chức năng quản lý nhà nước về biên giới quốc gia;</w:t>
            </w:r>
          </w:p>
          <w:p w14:paraId="37CD0648" w14:textId="77777777" w:rsidR="00327264" w:rsidRPr="00AB12F7" w:rsidRDefault="00327264" w:rsidP="004C5D8F">
            <w:pPr>
              <w:spacing w:after="120"/>
              <w:ind w:left="136" w:right="144" w:hanging="4"/>
              <w:textAlignment w:val="baseline"/>
              <w:rPr>
                <w:szCs w:val="28"/>
              </w:rPr>
            </w:pPr>
          </w:p>
        </w:tc>
        <w:tc>
          <w:tcPr>
            <w:tcW w:w="2039" w:type="pct"/>
            <w:tcBorders>
              <w:top w:val="single" w:sz="2" w:space="0" w:color="auto"/>
              <w:left w:val="single" w:sz="2" w:space="0" w:color="auto"/>
              <w:bottom w:val="single" w:sz="2" w:space="0" w:color="auto"/>
              <w:right w:val="single" w:sz="2" w:space="0" w:color="auto"/>
            </w:tcBorders>
          </w:tcPr>
          <w:p w14:paraId="3CEE530E" w14:textId="77777777" w:rsidR="00327264" w:rsidRPr="00464082" w:rsidRDefault="00327264" w:rsidP="00394EBE">
            <w:pPr>
              <w:pStyle w:val="Vnbnnidung0"/>
              <w:ind w:left="139" w:right="142" w:firstLine="0"/>
              <w:jc w:val="both"/>
              <w:rPr>
                <w:rFonts w:ascii="Times New Roman" w:hAnsi="Times New Roman" w:cs="Times New Roman"/>
                <w:b/>
                <w:sz w:val="28"/>
              </w:rPr>
            </w:pPr>
            <w:r w:rsidRPr="00464082">
              <w:rPr>
                <w:rFonts w:ascii="Times New Roman" w:hAnsi="Times New Roman" w:cs="Times New Roman"/>
                <w:b/>
                <w:sz w:val="28"/>
              </w:rPr>
              <w:t>Sửa đổi khoản 3 Điều 27 như sau:</w:t>
            </w:r>
          </w:p>
          <w:p w14:paraId="4F76CC4D" w14:textId="3B26D45D" w:rsidR="00327264" w:rsidRPr="00AB12F7" w:rsidRDefault="00327264" w:rsidP="00394EBE">
            <w:pPr>
              <w:ind w:left="139" w:right="142"/>
              <w:jc w:val="both"/>
              <w:rPr>
                <w:spacing w:val="2"/>
                <w:szCs w:val="28"/>
              </w:rPr>
            </w:pPr>
            <w:r w:rsidRPr="00AB12F7">
              <w:rPr>
                <w:spacing w:val="2"/>
                <w:szCs w:val="28"/>
              </w:rPr>
              <w:t xml:space="preserve">“3. </w:t>
            </w:r>
            <w:bookmarkStart w:id="16" w:name="_Hlk183176905"/>
            <w:r w:rsidRPr="00AB12F7">
              <w:rPr>
                <w:b/>
                <w:i/>
                <w:color w:val="000000" w:themeColor="text1"/>
                <w:spacing w:val="2"/>
                <w:szCs w:val="28"/>
              </w:rPr>
              <w:t>Chủ trì, p</w:t>
            </w:r>
            <w:r w:rsidRPr="00AB12F7">
              <w:rPr>
                <w:color w:val="000000" w:themeColor="text1"/>
                <w:spacing w:val="2"/>
                <w:szCs w:val="28"/>
              </w:rPr>
              <w:t xml:space="preserve">hối </w:t>
            </w:r>
            <w:r w:rsidRPr="00AB12F7">
              <w:rPr>
                <w:spacing w:val="2"/>
                <w:szCs w:val="28"/>
              </w:rPr>
              <w:t>hợp với Bộ Quốc phòng chỉ đạo, hướng dẫn Uỷ ban nhân dân các tỉnh, thành phố trực thuộc Trung ương có biên giới quốc gia thực hiện chức năng quản lý nhà nước về biên giới quốc gia</w:t>
            </w:r>
            <w:r w:rsidRPr="00AB12F7">
              <w:rPr>
                <w:b/>
                <w:color w:val="0000FF"/>
                <w:spacing w:val="2"/>
                <w:szCs w:val="28"/>
              </w:rPr>
              <w:t>;</w:t>
            </w:r>
            <w:r w:rsidRPr="00AB12F7">
              <w:rPr>
                <w:spacing w:val="2"/>
                <w:szCs w:val="28"/>
              </w:rPr>
              <w:t xml:space="preserve"> </w:t>
            </w:r>
            <w:r w:rsidRPr="00AB12F7">
              <w:rPr>
                <w:b/>
                <w:i/>
                <w:color w:val="000000"/>
                <w:spacing w:val="2"/>
                <w:szCs w:val="28"/>
              </w:rPr>
              <w:t>chủ trì</w:t>
            </w:r>
            <w:r w:rsidRPr="00AB12F7">
              <w:rPr>
                <w:b/>
                <w:i/>
                <w:spacing w:val="2"/>
                <w:szCs w:val="28"/>
              </w:rPr>
              <w:t xml:space="preserve"> đề xuất Chính phủ </w:t>
            </w:r>
            <w:r w:rsidRPr="00AB12F7">
              <w:rPr>
                <w:b/>
                <w:i/>
                <w:color w:val="000000"/>
                <w:spacing w:val="2"/>
                <w:szCs w:val="28"/>
              </w:rPr>
              <w:t>chỉ đạo xây dựng các công trình để cố định đường biên giới quốc gia</w:t>
            </w:r>
            <w:r w:rsidRPr="00AB12F7">
              <w:rPr>
                <w:b/>
                <w:i/>
                <w:spacing w:val="2"/>
                <w:szCs w:val="28"/>
              </w:rPr>
              <w:t xml:space="preserve"> và chỉ đạo, hướng dẫn Ủy ban nhân dân cấp tỉnh nơi có biên giới quốc gia thực hiện </w:t>
            </w:r>
            <w:r w:rsidRPr="00AB12F7">
              <w:rPr>
                <w:rStyle w:val="normal-h"/>
                <w:b/>
                <w:i/>
                <w:spacing w:val="2"/>
                <w:szCs w:val="28"/>
              </w:rPr>
              <w:t>đầu tư, xây dựng khẩn cấp</w:t>
            </w:r>
            <w:r w:rsidRPr="00AB12F7">
              <w:rPr>
                <w:rStyle w:val="normal-h"/>
                <w:b/>
                <w:i/>
                <w:color w:val="FF0000"/>
                <w:spacing w:val="2"/>
                <w:szCs w:val="28"/>
              </w:rPr>
              <w:t xml:space="preserve"> </w:t>
            </w:r>
            <w:r w:rsidRPr="00AB12F7">
              <w:rPr>
                <w:b/>
                <w:i/>
                <w:spacing w:val="2"/>
                <w:szCs w:val="28"/>
              </w:rPr>
              <w:t>công trình cố định đường biên giới quốc gia</w:t>
            </w:r>
            <w:bookmarkEnd w:id="16"/>
            <w:r w:rsidRPr="00AB12F7">
              <w:rPr>
                <w:b/>
                <w:i/>
                <w:spacing w:val="2"/>
                <w:szCs w:val="28"/>
              </w:rPr>
              <w:t>.”</w:t>
            </w:r>
            <w:r w:rsidRPr="00AB12F7">
              <w:rPr>
                <w:spacing w:val="2"/>
                <w:szCs w:val="28"/>
              </w:rPr>
              <w:t>.</w:t>
            </w:r>
          </w:p>
        </w:tc>
        <w:tc>
          <w:tcPr>
            <w:tcW w:w="922" w:type="pct"/>
            <w:tcBorders>
              <w:left w:val="single" w:sz="2" w:space="0" w:color="auto"/>
              <w:bottom w:val="single" w:sz="2" w:space="0" w:color="auto"/>
              <w:right w:val="single" w:sz="2" w:space="0" w:color="auto"/>
            </w:tcBorders>
          </w:tcPr>
          <w:p w14:paraId="1B887F24" w14:textId="6DC37AEE" w:rsidR="00327264" w:rsidRPr="00AB12F7" w:rsidRDefault="00C62718" w:rsidP="00C26695">
            <w:pPr>
              <w:tabs>
                <w:tab w:val="left" w:pos="2382"/>
                <w:tab w:val="right" w:leader="dot" w:pos="8640"/>
              </w:tabs>
              <w:spacing w:after="120"/>
              <w:ind w:left="147" w:right="139"/>
              <w:jc w:val="both"/>
              <w:rPr>
                <w:color w:val="FF0000"/>
                <w:szCs w:val="28"/>
              </w:rPr>
            </w:pPr>
            <w:r w:rsidRPr="00C62718">
              <w:rPr>
                <w:color w:val="000000" w:themeColor="text1"/>
                <w:szCs w:val="28"/>
              </w:rPr>
              <w:t xml:space="preserve">Để đảm bảo thống nhất với quy định tại Luật Biên phòng Việt Nam (Điều 29, Điều 30): </w:t>
            </w:r>
            <w:r w:rsidRPr="00C62718">
              <w:rPr>
                <w:color w:val="000000" w:themeColor="text1"/>
              </w:rPr>
              <w:t xml:space="preserve">Bộ Ngoại giao </w:t>
            </w:r>
            <w:r>
              <w:t>có trách nhiệm chủ trì, phối hợp với Bộ Quốc phòng, Bộ Công an, cơ quan có liên quan và chính quyền địa phương thực hiện quản lý nhà nước về biên giới quốc gia.</w:t>
            </w:r>
          </w:p>
        </w:tc>
      </w:tr>
      <w:tr w:rsidR="00327264" w:rsidRPr="00AB12F7" w14:paraId="68852E20" w14:textId="77777777" w:rsidTr="00D20309">
        <w:tc>
          <w:tcPr>
            <w:tcW w:w="243" w:type="pct"/>
            <w:tcBorders>
              <w:left w:val="single" w:sz="2" w:space="0" w:color="auto"/>
              <w:right w:val="single" w:sz="2" w:space="0" w:color="auto"/>
            </w:tcBorders>
            <w:vAlign w:val="center"/>
          </w:tcPr>
          <w:p w14:paraId="548A179C" w14:textId="77777777" w:rsidR="00327264" w:rsidRPr="00AB12F7" w:rsidRDefault="00327264" w:rsidP="001A5E13">
            <w:pPr>
              <w:pStyle w:val="ListParagraph"/>
              <w:numPr>
                <w:ilvl w:val="0"/>
                <w:numId w:val="35"/>
              </w:numPr>
              <w:tabs>
                <w:tab w:val="right" w:leader="dot" w:pos="8640"/>
              </w:tabs>
              <w:spacing w:before="60" w:after="60"/>
              <w:ind w:hanging="436"/>
              <w:jc w:val="center"/>
              <w:rPr>
                <w:rFonts w:eastAsia="Calibri"/>
                <w:b/>
                <w:bCs/>
                <w:szCs w:val="28"/>
              </w:rPr>
            </w:pPr>
          </w:p>
        </w:tc>
        <w:tc>
          <w:tcPr>
            <w:tcW w:w="1796" w:type="pct"/>
            <w:tcBorders>
              <w:left w:val="single" w:sz="2" w:space="0" w:color="auto"/>
              <w:right w:val="single" w:sz="2" w:space="0" w:color="auto"/>
            </w:tcBorders>
          </w:tcPr>
          <w:p w14:paraId="0DF375DA" w14:textId="77777777" w:rsidR="00D77B11" w:rsidRPr="000130A7" w:rsidRDefault="00D77B11" w:rsidP="004C5D8F">
            <w:pPr>
              <w:shd w:val="clear" w:color="auto" w:fill="FFFFFF"/>
              <w:spacing w:line="234" w:lineRule="atLeast"/>
              <w:ind w:left="136" w:right="144" w:hanging="4"/>
              <w:jc w:val="both"/>
              <w:rPr>
                <w:b/>
                <w:color w:val="000000"/>
                <w:szCs w:val="28"/>
              </w:rPr>
            </w:pPr>
            <w:r w:rsidRPr="00AB12F7">
              <w:rPr>
                <w:b/>
                <w:bCs/>
                <w:color w:val="000000"/>
                <w:szCs w:val="28"/>
              </w:rPr>
              <w:t>Điều 29.</w:t>
            </w:r>
            <w:r w:rsidRPr="00AB12F7">
              <w:rPr>
                <w:color w:val="000000"/>
                <w:szCs w:val="28"/>
              </w:rPr>
              <w:t> </w:t>
            </w:r>
            <w:r w:rsidRPr="000130A7">
              <w:rPr>
                <w:b/>
                <w:color w:val="000000"/>
                <w:szCs w:val="28"/>
              </w:rPr>
              <w:t>Trách nhiệm của các Bộ, cơ quan ngang Bộ, cơ quan thuộc Chính phủ</w:t>
            </w:r>
          </w:p>
          <w:p w14:paraId="4FFCE5BD" w14:textId="77777777" w:rsidR="00D77B11" w:rsidRPr="00AB12F7" w:rsidRDefault="00D77B11" w:rsidP="004C5D8F">
            <w:pPr>
              <w:shd w:val="clear" w:color="auto" w:fill="FFFFFF"/>
              <w:spacing w:before="120" w:after="120" w:line="234" w:lineRule="atLeast"/>
              <w:ind w:left="136" w:right="144" w:hanging="4"/>
              <w:jc w:val="both"/>
              <w:rPr>
                <w:color w:val="000000"/>
                <w:szCs w:val="28"/>
              </w:rPr>
            </w:pPr>
            <w:r w:rsidRPr="00AB12F7">
              <w:rPr>
                <w:color w:val="000000"/>
                <w:szCs w:val="28"/>
              </w:rPr>
              <w:lastRenderedPageBreak/>
              <w:t>Trong phạm vi nhiệm vụ, quyền hạn của mình các Bộ, cơ quan ngang Bộ, cơ quan thuộc Chính phủ có trách nhiệm thực hiện và phối hợp với Bộ Quốc phòng, Bộ Ngoại giao, Bộ Công an trong công tác quản lý nhà nước về biên giới quốc gia theo quy định của pháp luật.</w:t>
            </w:r>
          </w:p>
          <w:p w14:paraId="50B88F37" w14:textId="77777777" w:rsidR="00327264" w:rsidRPr="00AB12F7" w:rsidRDefault="00327264" w:rsidP="004C5D8F">
            <w:pPr>
              <w:spacing w:after="120"/>
              <w:ind w:left="136" w:right="144" w:hanging="4"/>
              <w:textAlignment w:val="baseline"/>
              <w:rPr>
                <w:szCs w:val="28"/>
              </w:rPr>
            </w:pPr>
          </w:p>
        </w:tc>
        <w:tc>
          <w:tcPr>
            <w:tcW w:w="2039" w:type="pct"/>
            <w:tcBorders>
              <w:top w:val="single" w:sz="2" w:space="0" w:color="auto"/>
              <w:left w:val="single" w:sz="2" w:space="0" w:color="auto"/>
              <w:bottom w:val="single" w:sz="2" w:space="0" w:color="auto"/>
              <w:right w:val="single" w:sz="2" w:space="0" w:color="auto"/>
            </w:tcBorders>
          </w:tcPr>
          <w:p w14:paraId="7F4D50B0" w14:textId="7151758C" w:rsidR="00327264" w:rsidRPr="000130A7" w:rsidRDefault="00327264" w:rsidP="000130A7">
            <w:pPr>
              <w:pStyle w:val="Vnbnnidung0"/>
              <w:ind w:left="139" w:right="142" w:firstLine="0"/>
              <w:jc w:val="both"/>
              <w:rPr>
                <w:rFonts w:ascii="Times New Roman" w:hAnsi="Times New Roman" w:cs="Times New Roman"/>
                <w:b/>
                <w:sz w:val="28"/>
              </w:rPr>
            </w:pPr>
            <w:r w:rsidRPr="000130A7">
              <w:rPr>
                <w:rFonts w:ascii="Times New Roman" w:hAnsi="Times New Roman" w:cs="Times New Roman"/>
                <w:b/>
                <w:sz w:val="28"/>
              </w:rPr>
              <w:lastRenderedPageBreak/>
              <w:t>Sửa đổi</w:t>
            </w:r>
            <w:r w:rsidR="000130A7" w:rsidRPr="000130A7">
              <w:rPr>
                <w:rFonts w:ascii="Times New Roman" w:hAnsi="Times New Roman" w:cs="Times New Roman"/>
                <w:b/>
                <w:sz w:val="28"/>
              </w:rPr>
              <w:t>, bổ sung</w:t>
            </w:r>
            <w:r w:rsidRPr="000130A7">
              <w:rPr>
                <w:rFonts w:ascii="Times New Roman" w:hAnsi="Times New Roman" w:cs="Times New Roman"/>
                <w:b/>
                <w:sz w:val="28"/>
              </w:rPr>
              <w:t xml:space="preserve"> Điều 29 như sau:</w:t>
            </w:r>
          </w:p>
          <w:p w14:paraId="541D5CA8" w14:textId="77777777" w:rsidR="00327264" w:rsidRPr="00AB12F7" w:rsidRDefault="00327264" w:rsidP="000130A7">
            <w:pPr>
              <w:ind w:left="139" w:right="142"/>
              <w:jc w:val="both"/>
              <w:rPr>
                <w:b/>
                <w:bCs/>
                <w:szCs w:val="28"/>
              </w:rPr>
            </w:pPr>
            <w:bookmarkStart w:id="17" w:name="dieu_29"/>
            <w:r w:rsidRPr="00AB12F7">
              <w:rPr>
                <w:b/>
                <w:bCs/>
                <w:szCs w:val="28"/>
              </w:rPr>
              <w:t>“Điều 29.</w:t>
            </w:r>
            <w:r w:rsidRPr="00AB12F7">
              <w:rPr>
                <w:szCs w:val="28"/>
              </w:rPr>
              <w:t xml:space="preserve"> </w:t>
            </w:r>
            <w:r w:rsidRPr="00AB12F7">
              <w:rPr>
                <w:b/>
                <w:bCs/>
                <w:szCs w:val="28"/>
              </w:rPr>
              <w:t>Trách nhiệm của các Bộ, cơ quan ngang Bộ, cơ quan thuộc Chính phủ</w:t>
            </w:r>
            <w:bookmarkEnd w:id="17"/>
          </w:p>
          <w:p w14:paraId="05788874" w14:textId="77777777" w:rsidR="00327264" w:rsidRPr="00AB12F7" w:rsidRDefault="00327264" w:rsidP="008A5170">
            <w:pPr>
              <w:spacing w:before="120"/>
              <w:ind w:left="139" w:right="142"/>
              <w:jc w:val="both"/>
              <w:rPr>
                <w:szCs w:val="28"/>
              </w:rPr>
            </w:pPr>
            <w:r w:rsidRPr="00AB12F7">
              <w:rPr>
                <w:b/>
                <w:i/>
                <w:szCs w:val="28"/>
              </w:rPr>
              <w:lastRenderedPageBreak/>
              <w:t>1.</w:t>
            </w:r>
            <w:r w:rsidRPr="00AB12F7">
              <w:rPr>
                <w:szCs w:val="28"/>
              </w:rPr>
              <w:t xml:space="preserve"> Trong phạm vi nhiệm vụ, quyền hạn của mình các Bộ, cơ quan ngang Bộ, cơ quan thuộc Chính phủ có trách nhiệm thực hiện và phối hợp với Bộ Quốc phòng, Bộ Ngoại giao, Bộ Công an trong công tác quản lý nhà nước về biên giới quốc gia theo quy định của pháp luật.</w:t>
            </w:r>
          </w:p>
          <w:p w14:paraId="7C17816F" w14:textId="77777777" w:rsidR="00327264" w:rsidRPr="00AB12F7" w:rsidRDefault="00327264" w:rsidP="008A5170">
            <w:pPr>
              <w:spacing w:before="120"/>
              <w:ind w:left="139" w:right="142"/>
              <w:jc w:val="both"/>
              <w:rPr>
                <w:b/>
                <w:i/>
                <w:szCs w:val="28"/>
              </w:rPr>
            </w:pPr>
            <w:bookmarkStart w:id="18" w:name="_Hlk183177017"/>
            <w:r w:rsidRPr="00AB12F7">
              <w:rPr>
                <w:b/>
                <w:i/>
                <w:szCs w:val="28"/>
              </w:rPr>
              <w:t>2</w:t>
            </w:r>
            <w:r w:rsidRPr="000130A7">
              <w:rPr>
                <w:b/>
                <w:i/>
                <w:color w:val="000000" w:themeColor="text1"/>
                <w:szCs w:val="28"/>
              </w:rPr>
              <w:t xml:space="preserve">. Bộ Tài chính </w:t>
            </w:r>
            <w:r w:rsidRPr="00AB12F7">
              <w:rPr>
                <w:b/>
                <w:i/>
                <w:szCs w:val="28"/>
              </w:rPr>
              <w:t xml:space="preserve">phối hợp với Bộ Quốc phòng </w:t>
            </w:r>
            <w:bookmarkStart w:id="19" w:name="_Hlk183172591"/>
            <w:r w:rsidRPr="00AB12F7">
              <w:rPr>
                <w:b/>
                <w:i/>
                <w:szCs w:val="28"/>
              </w:rPr>
              <w:t>tổng hợp kế hoạch đầu tư trung hạn, dài hạn và hằng năm</w:t>
            </w:r>
            <w:bookmarkEnd w:id="19"/>
            <w:r w:rsidRPr="00AB12F7">
              <w:rPr>
                <w:b/>
                <w:i/>
                <w:szCs w:val="28"/>
              </w:rPr>
              <w:t xml:space="preserve"> về xây dựng các công trình phục vụ hoạt động quản lý, bảo vệ biên giới quốc gia; phối hợp với Bộ Quốc phòng, Bộ Ngoại giao, Ủy ban nhân dân cấp tỉnh nơi có biên giới quốc gia xác định và đưa vào danh mục các dự án sử dụng vốn ngân sách địa phương xây dựng khẩn cấp các công trình để cố định biên giới quốc gia.</w:t>
            </w:r>
          </w:p>
          <w:p w14:paraId="535B1F20" w14:textId="0EEDCDD2" w:rsidR="00327264" w:rsidRPr="00AB12F7" w:rsidRDefault="00327264" w:rsidP="008A5170">
            <w:pPr>
              <w:spacing w:before="120"/>
              <w:ind w:left="139" w:right="142"/>
              <w:jc w:val="both"/>
              <w:rPr>
                <w:b/>
                <w:i/>
                <w:color w:val="000000"/>
                <w:szCs w:val="28"/>
              </w:rPr>
            </w:pPr>
            <w:r w:rsidRPr="00AB12F7">
              <w:rPr>
                <w:b/>
                <w:i/>
                <w:color w:val="000000"/>
                <w:szCs w:val="28"/>
              </w:rPr>
              <w:t xml:space="preserve">Chủ trì, phối hợp với Bộ Quốc phòng tổng hợp, bố trí kinh phí xây dựng các công trình phục vụ hoạt động quản lý, bảo vệ biên giới quốc gia; chủ trì, phối hợp với Bộ Quốc phòng, Bộ Ngoại giao, Ủy ban nhân dân cấp tỉnh nơi có biên giới quốc gia tổng hợp, bố trí kinh phí xây dựng các công trình để cố định đường biên giới quốc gia theo quy định của Luật Ngân sách nhà nước và các văn bản quy định chi tiết, hướng dẫn thi </w:t>
            </w:r>
            <w:r w:rsidRPr="00AB12F7">
              <w:rPr>
                <w:b/>
                <w:i/>
                <w:color w:val="000000"/>
                <w:szCs w:val="28"/>
              </w:rPr>
              <w:lastRenderedPageBreak/>
              <w:t>hành. Ưu tiên bố trí kinh phí cho đầu tư xây dựng khẩn cấp các công trình để cố định biên giới quốc gia.”.</w:t>
            </w:r>
            <w:bookmarkEnd w:id="18"/>
          </w:p>
        </w:tc>
        <w:tc>
          <w:tcPr>
            <w:tcW w:w="922" w:type="pct"/>
            <w:tcBorders>
              <w:left w:val="single" w:sz="2" w:space="0" w:color="auto"/>
              <w:bottom w:val="single" w:sz="2" w:space="0" w:color="auto"/>
              <w:right w:val="single" w:sz="2" w:space="0" w:color="auto"/>
            </w:tcBorders>
          </w:tcPr>
          <w:p w14:paraId="69C5E8E9" w14:textId="4EE01577" w:rsidR="00327264" w:rsidRPr="00A4455B" w:rsidRDefault="00A4455B" w:rsidP="00C26695">
            <w:pPr>
              <w:tabs>
                <w:tab w:val="left" w:pos="2382"/>
                <w:tab w:val="right" w:leader="dot" w:pos="8640"/>
              </w:tabs>
              <w:spacing w:after="120"/>
              <w:ind w:left="147" w:right="139"/>
              <w:jc w:val="both"/>
              <w:rPr>
                <w:color w:val="FF0000"/>
                <w:szCs w:val="28"/>
              </w:rPr>
            </w:pPr>
            <w:r w:rsidRPr="00A4455B">
              <w:rPr>
                <w:szCs w:val="28"/>
              </w:rPr>
              <w:lastRenderedPageBreak/>
              <w:t xml:space="preserve">Thực hiện việc sắp xếp tổ chức bộ máy nhà nước, đảm bảo thống nhất với Nghị </w:t>
            </w:r>
            <w:r w:rsidRPr="00A4455B">
              <w:rPr>
                <w:szCs w:val="28"/>
              </w:rPr>
              <w:lastRenderedPageBreak/>
              <w:t xml:space="preserve">định số 29/2025/NĐ-CP ngày 24/02/2025 của Chính phủ quy định chức năng, nhiệm vụ, quyền hạn và cơ cấu tổ chức của Bộ Tài chính </w:t>
            </w:r>
            <w:r w:rsidRPr="00A4455B">
              <w:rPr>
                <w:spacing w:val="-2"/>
                <w:szCs w:val="28"/>
              </w:rPr>
              <w:t>(Hợp nhất Bộ Tài chính với Bộ Kế hoạch và Đầu tư thành Bộ Tài chính).</w:t>
            </w:r>
          </w:p>
        </w:tc>
      </w:tr>
      <w:tr w:rsidR="00327264" w:rsidRPr="00AB12F7" w14:paraId="44A2D98B" w14:textId="77777777" w:rsidTr="00D20309">
        <w:tc>
          <w:tcPr>
            <w:tcW w:w="243" w:type="pct"/>
            <w:tcBorders>
              <w:left w:val="single" w:sz="2" w:space="0" w:color="auto"/>
              <w:right w:val="single" w:sz="2" w:space="0" w:color="auto"/>
            </w:tcBorders>
            <w:vAlign w:val="center"/>
          </w:tcPr>
          <w:p w14:paraId="576087D4" w14:textId="77777777" w:rsidR="00327264" w:rsidRPr="00AB12F7" w:rsidRDefault="00327264" w:rsidP="001A5E13">
            <w:pPr>
              <w:pStyle w:val="ListParagraph"/>
              <w:numPr>
                <w:ilvl w:val="0"/>
                <w:numId w:val="35"/>
              </w:numPr>
              <w:tabs>
                <w:tab w:val="right" w:leader="dot" w:pos="8640"/>
              </w:tabs>
              <w:spacing w:before="60" w:after="60"/>
              <w:ind w:hanging="436"/>
              <w:jc w:val="center"/>
              <w:rPr>
                <w:rFonts w:eastAsia="Calibri"/>
                <w:b/>
                <w:bCs/>
                <w:szCs w:val="28"/>
              </w:rPr>
            </w:pPr>
          </w:p>
        </w:tc>
        <w:tc>
          <w:tcPr>
            <w:tcW w:w="1796" w:type="pct"/>
            <w:tcBorders>
              <w:left w:val="single" w:sz="2" w:space="0" w:color="auto"/>
              <w:right w:val="single" w:sz="2" w:space="0" w:color="auto"/>
            </w:tcBorders>
          </w:tcPr>
          <w:p w14:paraId="34BCDBB4" w14:textId="77777777" w:rsidR="000130A7" w:rsidRPr="0015297A" w:rsidRDefault="000130A7" w:rsidP="000130A7">
            <w:pPr>
              <w:shd w:val="clear" w:color="auto" w:fill="FFFFFF"/>
              <w:spacing w:line="234" w:lineRule="atLeast"/>
              <w:ind w:left="129" w:right="145"/>
              <w:jc w:val="both"/>
              <w:rPr>
                <w:color w:val="000000"/>
                <w:szCs w:val="28"/>
              </w:rPr>
            </w:pPr>
            <w:bookmarkStart w:id="20" w:name="dieu_31"/>
            <w:r w:rsidRPr="0015297A">
              <w:rPr>
                <w:b/>
                <w:bCs/>
                <w:color w:val="000000"/>
                <w:szCs w:val="28"/>
              </w:rPr>
              <w:t>Điều 31.</w:t>
            </w:r>
            <w:r w:rsidRPr="000130A7">
              <w:rPr>
                <w:b/>
                <w:color w:val="000000"/>
                <w:szCs w:val="28"/>
              </w:rPr>
              <w:t> Trách nhiệm của Uỷ ban nhân dân các cấp nơi có biên giới quốc gia</w:t>
            </w:r>
            <w:bookmarkEnd w:id="20"/>
          </w:p>
          <w:p w14:paraId="4C45556B"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1. Thực hiện quản lý nhà nước về biên giới quốc gia tại địa phương mình</w:t>
            </w:r>
            <w:r w:rsidRPr="0015297A">
              <w:rPr>
                <w:i/>
                <w:iCs/>
                <w:color w:val="000000"/>
                <w:szCs w:val="28"/>
              </w:rPr>
              <w:t> </w:t>
            </w:r>
            <w:r w:rsidRPr="0015297A">
              <w:rPr>
                <w:color w:val="000000"/>
                <w:szCs w:val="28"/>
              </w:rPr>
              <w:t>theo quy định của pháp luật và chỉ đạo, hướng dẫn</w:t>
            </w:r>
            <w:r w:rsidRPr="0015297A">
              <w:rPr>
                <w:i/>
                <w:iCs/>
                <w:color w:val="000000"/>
                <w:szCs w:val="28"/>
              </w:rPr>
              <w:t> </w:t>
            </w:r>
            <w:r w:rsidRPr="0015297A">
              <w:rPr>
                <w:color w:val="000000"/>
                <w:szCs w:val="28"/>
              </w:rPr>
              <w:t>của Bộ Quốc phòng và các Bộ, ngành có liên quan;</w:t>
            </w:r>
          </w:p>
          <w:p w14:paraId="1AEAB939"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2. Xây dựng khu vực biên giới vững mạnh về chính trị, kinh tế văn hoá - xã hội, quốc phòng, an ninh; xây dựng nền biên phòng toàn dân, thế trận biên phòng toàn dân vững mạnh trong thế trận quốc phòng toàn dân và thế trận</w:t>
            </w:r>
            <w:r w:rsidRPr="0015297A">
              <w:rPr>
                <w:i/>
                <w:iCs/>
                <w:color w:val="000000"/>
                <w:szCs w:val="28"/>
              </w:rPr>
              <w:t> </w:t>
            </w:r>
            <w:r w:rsidRPr="0015297A">
              <w:rPr>
                <w:color w:val="000000"/>
                <w:szCs w:val="28"/>
              </w:rPr>
              <w:t>an ninh nhân dân tại địa phương;</w:t>
            </w:r>
          </w:p>
          <w:p w14:paraId="39D080E5"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3. Xây dựng quy hoạch, bố trí dân cư, xây dựng cơ sở hạ tầng, sắp xếp lại sản xuất ở khu vực biên giới; kết hợp phát triển kinh tế văn hoá - xã hội với củng cố, tăng cường</w:t>
            </w:r>
            <w:r w:rsidRPr="0015297A">
              <w:rPr>
                <w:i/>
                <w:iCs/>
                <w:color w:val="000000"/>
                <w:szCs w:val="28"/>
              </w:rPr>
              <w:t> </w:t>
            </w:r>
            <w:r w:rsidRPr="0015297A">
              <w:rPr>
                <w:color w:val="000000"/>
                <w:szCs w:val="28"/>
              </w:rPr>
              <w:t>quốc phòng, an ninh ở khu vực biên giới;</w:t>
            </w:r>
          </w:p>
          <w:p w14:paraId="0EEDAC15"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 xml:space="preserve">4. Chỉ đạo các lực lượng, các ban, ngành và phát động phong trào quần chúng nhân dân ở địa phương phối hợp với Bộ đội biên </w:t>
            </w:r>
            <w:r w:rsidRPr="0015297A">
              <w:rPr>
                <w:color w:val="000000"/>
                <w:szCs w:val="28"/>
              </w:rPr>
              <w:lastRenderedPageBreak/>
              <w:t>phòng</w:t>
            </w:r>
            <w:r w:rsidRPr="0015297A">
              <w:rPr>
                <w:i/>
                <w:iCs/>
                <w:color w:val="000000"/>
                <w:szCs w:val="28"/>
              </w:rPr>
              <w:t> </w:t>
            </w:r>
            <w:r w:rsidRPr="0015297A">
              <w:rPr>
                <w:color w:val="000000"/>
                <w:szCs w:val="28"/>
              </w:rPr>
              <w:t>để quản lý, bảo vệ biên giới quốc gia; giữ gìn</w:t>
            </w:r>
            <w:r w:rsidRPr="0015297A">
              <w:rPr>
                <w:i/>
                <w:iCs/>
                <w:color w:val="000000"/>
                <w:szCs w:val="28"/>
              </w:rPr>
              <w:t> </w:t>
            </w:r>
            <w:r w:rsidRPr="0015297A">
              <w:rPr>
                <w:color w:val="000000"/>
                <w:szCs w:val="28"/>
              </w:rPr>
              <w:t>an ninh, trật tự, an toàn xã hội và đấu tranh phòng, chống tội phạm trong khu vực biên giới theo quy định của pháp luật;</w:t>
            </w:r>
          </w:p>
          <w:p w14:paraId="4EEF61C4"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5. Phối hợp với các Bộ, ngành liên quan:</w:t>
            </w:r>
          </w:p>
          <w:p w14:paraId="508688A0"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a) Xây dựng và thực hiện các dự án phát triển kinh tế, văn hoá - xã hội đối với từng tiểu vùng, tạo sự thay đổi bộ mặt kinh tế, xã hội ở khu vực biên giới;</w:t>
            </w:r>
          </w:p>
          <w:p w14:paraId="54343598"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b) Động viên các doanh nghiệp hoạt động ở khu vực biên giới hỗ trợ việc xây dựng các cơ sở hạ tầng, phát triển giáo dục, y tế, văn hoá, xã hội;</w:t>
            </w:r>
          </w:p>
          <w:p w14:paraId="71F8EF64"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c) Vận động, khuyến khích các tổ chức, địa phương cả nước kết nghĩa, liên doanh và hỗ trợ các địa phương ở khu vực biên giới.</w:t>
            </w:r>
          </w:p>
          <w:p w14:paraId="7604D419" w14:textId="77777777" w:rsidR="000130A7" w:rsidRPr="0015297A"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6. Tổ chức tuyên truyền, phổ biến, giáo dục pháp luật về biên giới quốc gia;</w:t>
            </w:r>
          </w:p>
          <w:p w14:paraId="2D47AB94" w14:textId="3757C5CA" w:rsidR="00327264" w:rsidRPr="000130A7" w:rsidRDefault="000130A7" w:rsidP="000130A7">
            <w:pPr>
              <w:shd w:val="clear" w:color="auto" w:fill="FFFFFF"/>
              <w:spacing w:before="120" w:after="120" w:line="234" w:lineRule="atLeast"/>
              <w:ind w:left="129" w:right="145"/>
              <w:jc w:val="both"/>
              <w:rPr>
                <w:color w:val="000000"/>
                <w:szCs w:val="28"/>
              </w:rPr>
            </w:pPr>
            <w:r w:rsidRPr="0015297A">
              <w:rPr>
                <w:color w:val="000000"/>
                <w:szCs w:val="28"/>
              </w:rPr>
              <w:t>7. Thực hiện quan hệ đối ngoại với chính quyền địa phương nước láng giềng theo quy định của pháp luật và điều ước quốc tế về biên giới.</w:t>
            </w:r>
          </w:p>
        </w:tc>
        <w:tc>
          <w:tcPr>
            <w:tcW w:w="2039" w:type="pct"/>
            <w:tcBorders>
              <w:top w:val="single" w:sz="2" w:space="0" w:color="auto"/>
              <w:left w:val="single" w:sz="2" w:space="0" w:color="auto"/>
              <w:bottom w:val="single" w:sz="2" w:space="0" w:color="auto"/>
              <w:right w:val="single" w:sz="2" w:space="0" w:color="auto"/>
            </w:tcBorders>
          </w:tcPr>
          <w:p w14:paraId="0972E321" w14:textId="778B582B" w:rsidR="00D77B11" w:rsidRPr="00AB12F7" w:rsidRDefault="00D77B11" w:rsidP="00464082">
            <w:pPr>
              <w:pStyle w:val="Vnbnnidung0"/>
              <w:ind w:left="139" w:right="142" w:firstLine="0"/>
              <w:jc w:val="both"/>
              <w:rPr>
                <w:rFonts w:ascii="Times New Roman" w:hAnsi="Times New Roman" w:cs="Times New Roman"/>
                <w:b/>
                <w:i/>
                <w:sz w:val="28"/>
              </w:rPr>
            </w:pPr>
            <w:r w:rsidRPr="00AB12F7">
              <w:rPr>
                <w:rFonts w:ascii="Times New Roman" w:hAnsi="Times New Roman" w:cs="Times New Roman"/>
                <w:b/>
                <w:i/>
                <w:sz w:val="28"/>
              </w:rPr>
              <w:lastRenderedPageBreak/>
              <w:t>Bổ sung khoản 8</w:t>
            </w:r>
            <w:r w:rsidR="000130A7">
              <w:rPr>
                <w:rFonts w:ascii="Times New Roman" w:hAnsi="Times New Roman" w:cs="Times New Roman"/>
                <w:b/>
                <w:i/>
                <w:sz w:val="28"/>
              </w:rPr>
              <w:t xml:space="preserve"> vào sau khoản 7</w:t>
            </w:r>
            <w:r w:rsidRPr="00AB12F7">
              <w:rPr>
                <w:rFonts w:ascii="Times New Roman" w:hAnsi="Times New Roman" w:cs="Times New Roman"/>
                <w:b/>
                <w:i/>
                <w:sz w:val="28"/>
              </w:rPr>
              <w:t xml:space="preserve"> Điều 31 như sau:</w:t>
            </w:r>
          </w:p>
          <w:p w14:paraId="318E2542" w14:textId="3762B7F0" w:rsidR="00D77B11" w:rsidRPr="00AB12F7" w:rsidRDefault="00D77B11" w:rsidP="00464082">
            <w:pPr>
              <w:ind w:left="139" w:right="142"/>
              <w:jc w:val="both"/>
              <w:rPr>
                <w:b/>
                <w:i/>
                <w:szCs w:val="28"/>
              </w:rPr>
            </w:pPr>
            <w:r w:rsidRPr="00AB12F7">
              <w:rPr>
                <w:b/>
                <w:i/>
                <w:szCs w:val="28"/>
              </w:rPr>
              <w:t xml:space="preserve">“8. </w:t>
            </w:r>
            <w:bookmarkStart w:id="21" w:name="_Hlk183177154"/>
            <w:r w:rsidRPr="00AB12F7">
              <w:rPr>
                <w:b/>
                <w:i/>
                <w:szCs w:val="28"/>
              </w:rPr>
              <w:t xml:space="preserve">Chủ trì, phối hợp với Bộ Ngoại giao, Bộ Quốc phòng lập phương án thiết kế, thi công </w:t>
            </w:r>
            <w:r w:rsidRPr="00AB12F7">
              <w:rPr>
                <w:rStyle w:val="normal-h"/>
                <w:b/>
                <w:i/>
                <w:spacing w:val="-4"/>
                <w:szCs w:val="28"/>
              </w:rPr>
              <w:t>xây dựng khẩn cấp</w:t>
            </w:r>
            <w:r w:rsidRPr="00AB12F7">
              <w:rPr>
                <w:rStyle w:val="normal-h"/>
                <w:b/>
                <w:i/>
                <w:color w:val="FF0000"/>
                <w:spacing w:val="-4"/>
                <w:szCs w:val="28"/>
              </w:rPr>
              <w:t xml:space="preserve"> </w:t>
            </w:r>
            <w:r w:rsidRPr="00AB12F7">
              <w:rPr>
                <w:b/>
                <w:i/>
                <w:szCs w:val="28"/>
              </w:rPr>
              <w:t xml:space="preserve">công trình cố định đường biên giới quốc gia </w:t>
            </w:r>
            <w:bookmarkEnd w:id="21"/>
            <w:r w:rsidRPr="00AB12F7">
              <w:rPr>
                <w:b/>
                <w:i/>
                <w:szCs w:val="28"/>
              </w:rPr>
              <w:t>theo điều ước quốc tế, thỏa thuận quốc tế về biên giới, quy định của pháp luật về ngân sách nhà nước, đầu t</w:t>
            </w:r>
            <w:r w:rsidRPr="00AB12F7">
              <w:rPr>
                <w:b/>
                <w:i/>
                <w:szCs w:val="28"/>
              </w:rPr>
              <w:t>ư, xây dựng và Nghị định này.”.</w:t>
            </w:r>
          </w:p>
        </w:tc>
        <w:tc>
          <w:tcPr>
            <w:tcW w:w="922" w:type="pct"/>
            <w:tcBorders>
              <w:left w:val="single" w:sz="2" w:space="0" w:color="auto"/>
              <w:bottom w:val="single" w:sz="2" w:space="0" w:color="auto"/>
              <w:right w:val="single" w:sz="2" w:space="0" w:color="auto"/>
            </w:tcBorders>
          </w:tcPr>
          <w:p w14:paraId="35381C4F" w14:textId="2BA13BAC" w:rsidR="00327264" w:rsidRPr="00AB12F7" w:rsidRDefault="000C14ED" w:rsidP="00C26695">
            <w:pPr>
              <w:tabs>
                <w:tab w:val="left" w:pos="2382"/>
                <w:tab w:val="right" w:leader="dot" w:pos="8640"/>
              </w:tabs>
              <w:spacing w:after="120"/>
              <w:ind w:left="147" w:right="139"/>
              <w:jc w:val="both"/>
              <w:rPr>
                <w:color w:val="FF0000"/>
                <w:szCs w:val="28"/>
              </w:rPr>
            </w:pPr>
            <w:r w:rsidRPr="00B63189">
              <w:rPr>
                <w:color w:val="000000" w:themeColor="text1"/>
                <w:szCs w:val="28"/>
              </w:rPr>
              <w:t xml:space="preserve">Bổ sung quy định cụ thể về trách nhiệm của Uỷ ban nhân dân nơi có biên giới quốc gia trong lập phoưng án, thiết kế, thi công xây dựng khẩn cấp công trình </w:t>
            </w:r>
            <w:r w:rsidR="00B63189" w:rsidRPr="00B63189">
              <w:rPr>
                <w:color w:val="000000" w:themeColor="text1"/>
                <w:szCs w:val="28"/>
              </w:rPr>
              <w:t>cố định đường biên giới quốc gia.</w:t>
            </w:r>
          </w:p>
        </w:tc>
      </w:tr>
    </w:tbl>
    <w:p w14:paraId="30A76E38" w14:textId="77777777" w:rsidR="00CA3A4D" w:rsidRPr="00394EBE" w:rsidRDefault="00CA3A4D" w:rsidP="00394EBE">
      <w:pPr>
        <w:spacing w:before="120" w:after="120" w:line="360" w:lineRule="exact"/>
        <w:rPr>
          <w:sz w:val="2"/>
          <w:szCs w:val="2"/>
          <w:lang w:val="nl-NL"/>
        </w:rPr>
      </w:pPr>
      <w:bookmarkStart w:id="22" w:name="_GoBack"/>
      <w:bookmarkEnd w:id="22"/>
    </w:p>
    <w:sectPr w:rsidR="00CA3A4D" w:rsidRPr="00394EBE" w:rsidSect="00C6507F">
      <w:headerReference w:type="default" r:id="rId11"/>
      <w:headerReference w:type="first" r:id="rId12"/>
      <w:pgSz w:w="16840" w:h="11907" w:orient="landscape"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DE95" w14:textId="77777777" w:rsidR="00512CDD" w:rsidRDefault="00512CDD" w:rsidP="00C76B1D">
      <w:r>
        <w:separator/>
      </w:r>
    </w:p>
  </w:endnote>
  <w:endnote w:type="continuationSeparator" w:id="0">
    <w:p w14:paraId="1FE3D395" w14:textId="77777777" w:rsidR="00512CDD" w:rsidRDefault="00512CDD" w:rsidP="00C7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A82CE" w14:textId="77777777" w:rsidR="00512CDD" w:rsidRDefault="00512CDD" w:rsidP="00C76B1D">
      <w:r>
        <w:separator/>
      </w:r>
    </w:p>
  </w:footnote>
  <w:footnote w:type="continuationSeparator" w:id="0">
    <w:p w14:paraId="691655A3" w14:textId="77777777" w:rsidR="00512CDD" w:rsidRDefault="00512CDD" w:rsidP="00C76B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606159"/>
      <w:docPartObj>
        <w:docPartGallery w:val="Page Numbers (Top of Page)"/>
        <w:docPartUnique/>
      </w:docPartObj>
    </w:sdtPr>
    <w:sdtEndPr>
      <w:rPr>
        <w:noProof/>
      </w:rPr>
    </w:sdtEndPr>
    <w:sdtContent>
      <w:p w14:paraId="7FC7376C" w14:textId="7F95E72F" w:rsidR="00636F05" w:rsidRDefault="00636F05">
        <w:pPr>
          <w:pStyle w:val="Header"/>
          <w:jc w:val="center"/>
        </w:pPr>
        <w:r>
          <w:fldChar w:fldCharType="begin"/>
        </w:r>
        <w:r>
          <w:instrText xml:space="preserve"> PAGE   \* MERGEFORMAT </w:instrText>
        </w:r>
        <w:r>
          <w:fldChar w:fldCharType="separate"/>
        </w:r>
        <w:r w:rsidR="00394EBE">
          <w:rPr>
            <w:noProof/>
          </w:rPr>
          <w:t>18</w:t>
        </w:r>
        <w:r>
          <w:rPr>
            <w:noProof/>
          </w:rPr>
          <w:fldChar w:fldCharType="end"/>
        </w:r>
      </w:p>
    </w:sdtContent>
  </w:sdt>
  <w:p w14:paraId="18A63920" w14:textId="77777777" w:rsidR="00636F05" w:rsidRPr="009C2F43" w:rsidRDefault="00636F05">
    <w:pPr>
      <w:pStyle w:val="Header"/>
      <w:rPr>
        <w:i/>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385793"/>
      <w:docPartObj>
        <w:docPartGallery w:val="Page Numbers (Top of Page)"/>
        <w:docPartUnique/>
      </w:docPartObj>
    </w:sdtPr>
    <w:sdtEndPr>
      <w:rPr>
        <w:noProof/>
      </w:rPr>
    </w:sdtEndPr>
    <w:sdtContent>
      <w:p w14:paraId="29F58D5A" w14:textId="3FCB71DA" w:rsidR="00636F05" w:rsidRDefault="00636F05">
        <w:pPr>
          <w:pStyle w:val="Header"/>
          <w:jc w:val="center"/>
        </w:pPr>
      </w:p>
    </w:sdtContent>
  </w:sdt>
  <w:p w14:paraId="389E3F77" w14:textId="77777777" w:rsidR="00636F05" w:rsidRDefault="00636F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CE3"/>
    <w:multiLevelType w:val="hybridMultilevel"/>
    <w:tmpl w:val="A5F4F9C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2904"/>
    <w:multiLevelType w:val="hybridMultilevel"/>
    <w:tmpl w:val="9CF0457C"/>
    <w:lvl w:ilvl="0" w:tplc="285A8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B1584"/>
    <w:multiLevelType w:val="hybridMultilevel"/>
    <w:tmpl w:val="3A821ABA"/>
    <w:lvl w:ilvl="0" w:tplc="0409000F">
      <w:start w:val="1"/>
      <w:numFmt w:val="decimal"/>
      <w:lvlText w:val="%1."/>
      <w:lvlJc w:val="left"/>
      <w:pPr>
        <w:ind w:left="502"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9EA1A2A"/>
    <w:multiLevelType w:val="hybridMultilevel"/>
    <w:tmpl w:val="09125B08"/>
    <w:lvl w:ilvl="0" w:tplc="8438F3A0">
      <w:start w:val="2"/>
      <w:numFmt w:val="bullet"/>
      <w:lvlText w:val="-"/>
      <w:lvlJc w:val="left"/>
      <w:pPr>
        <w:ind w:left="507" w:hanging="360"/>
      </w:pPr>
      <w:rPr>
        <w:rFonts w:ascii="Times New Roman" w:eastAsia="Calibri" w:hAnsi="Times New Roman" w:cs="Times New Roman" w:hint="default"/>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4" w15:restartNumberingAfterBreak="0">
    <w:nsid w:val="0D791FAE"/>
    <w:multiLevelType w:val="hybridMultilevel"/>
    <w:tmpl w:val="E572F112"/>
    <w:lvl w:ilvl="0" w:tplc="141CCD84">
      <w:start w:val="2"/>
      <w:numFmt w:val="bullet"/>
      <w:lvlText w:val="-"/>
      <w:lvlJc w:val="left"/>
      <w:pPr>
        <w:ind w:left="507" w:hanging="360"/>
      </w:pPr>
      <w:rPr>
        <w:rFonts w:ascii="Times New Roman" w:eastAsia="Calibri" w:hAnsi="Times New Roman" w:cs="Times New Roman" w:hint="default"/>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5" w15:restartNumberingAfterBreak="0">
    <w:nsid w:val="106058DC"/>
    <w:multiLevelType w:val="hybridMultilevel"/>
    <w:tmpl w:val="205A721C"/>
    <w:lvl w:ilvl="0" w:tplc="5A4C7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C11F5C"/>
    <w:multiLevelType w:val="hybridMultilevel"/>
    <w:tmpl w:val="E4BA58A2"/>
    <w:lvl w:ilvl="0" w:tplc="E9B8B420">
      <w:start w:val="1"/>
      <w:numFmt w:val="decimal"/>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36A7509"/>
    <w:multiLevelType w:val="hybridMultilevel"/>
    <w:tmpl w:val="1C24F9A0"/>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3FF4B82"/>
    <w:multiLevelType w:val="hybridMultilevel"/>
    <w:tmpl w:val="0B9A9552"/>
    <w:lvl w:ilvl="0" w:tplc="542A5714">
      <w:start w:val="2"/>
      <w:numFmt w:val="bullet"/>
      <w:lvlText w:val="-"/>
      <w:lvlJc w:val="left"/>
      <w:pPr>
        <w:ind w:left="507" w:hanging="360"/>
      </w:pPr>
      <w:rPr>
        <w:rFonts w:ascii="Times New Roman" w:eastAsia="Calibri" w:hAnsi="Times New Roman" w:cs="Times New Roman" w:hint="default"/>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9" w15:restartNumberingAfterBreak="0">
    <w:nsid w:val="18971CD9"/>
    <w:multiLevelType w:val="hybridMultilevel"/>
    <w:tmpl w:val="8D322096"/>
    <w:lvl w:ilvl="0" w:tplc="5D7CD9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A76D3A"/>
    <w:multiLevelType w:val="hybridMultilevel"/>
    <w:tmpl w:val="C30EA04E"/>
    <w:lvl w:ilvl="0" w:tplc="9EACA5F8">
      <w:start w:val="3"/>
      <w:numFmt w:val="bullet"/>
      <w:lvlText w:val="-"/>
      <w:lvlJc w:val="left"/>
      <w:pPr>
        <w:ind w:left="507" w:hanging="360"/>
      </w:pPr>
      <w:rPr>
        <w:rFonts w:ascii="Times New Roman" w:eastAsia="Calibri" w:hAnsi="Times New Roman" w:cs="Times New Roman" w:hint="default"/>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11" w15:restartNumberingAfterBreak="0">
    <w:nsid w:val="19C724B2"/>
    <w:multiLevelType w:val="hybridMultilevel"/>
    <w:tmpl w:val="42982ED8"/>
    <w:lvl w:ilvl="0" w:tplc="E498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06459E"/>
    <w:multiLevelType w:val="multilevel"/>
    <w:tmpl w:val="F8B28C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F5082"/>
    <w:multiLevelType w:val="hybridMultilevel"/>
    <w:tmpl w:val="D31EA966"/>
    <w:lvl w:ilvl="0" w:tplc="E7F442EC">
      <w:start w:val="1"/>
      <w:numFmt w:val="lowerLetter"/>
      <w:lvlText w:val="%1)"/>
      <w:lvlJc w:val="left"/>
      <w:pPr>
        <w:ind w:left="512" w:hanging="360"/>
      </w:pPr>
      <w:rPr>
        <w:rFonts w:hint="default"/>
        <w:b w:val="0"/>
      </w:rPr>
    </w:lvl>
    <w:lvl w:ilvl="1" w:tplc="042A0019" w:tentative="1">
      <w:start w:val="1"/>
      <w:numFmt w:val="lowerLetter"/>
      <w:lvlText w:val="%2."/>
      <w:lvlJc w:val="left"/>
      <w:pPr>
        <w:ind w:left="1232" w:hanging="360"/>
      </w:pPr>
    </w:lvl>
    <w:lvl w:ilvl="2" w:tplc="042A001B" w:tentative="1">
      <w:start w:val="1"/>
      <w:numFmt w:val="lowerRoman"/>
      <w:lvlText w:val="%3."/>
      <w:lvlJc w:val="right"/>
      <w:pPr>
        <w:ind w:left="1952" w:hanging="180"/>
      </w:pPr>
    </w:lvl>
    <w:lvl w:ilvl="3" w:tplc="042A000F" w:tentative="1">
      <w:start w:val="1"/>
      <w:numFmt w:val="decimal"/>
      <w:lvlText w:val="%4."/>
      <w:lvlJc w:val="left"/>
      <w:pPr>
        <w:ind w:left="2672" w:hanging="360"/>
      </w:pPr>
    </w:lvl>
    <w:lvl w:ilvl="4" w:tplc="042A0019" w:tentative="1">
      <w:start w:val="1"/>
      <w:numFmt w:val="lowerLetter"/>
      <w:lvlText w:val="%5."/>
      <w:lvlJc w:val="left"/>
      <w:pPr>
        <w:ind w:left="3392" w:hanging="360"/>
      </w:pPr>
    </w:lvl>
    <w:lvl w:ilvl="5" w:tplc="042A001B" w:tentative="1">
      <w:start w:val="1"/>
      <w:numFmt w:val="lowerRoman"/>
      <w:lvlText w:val="%6."/>
      <w:lvlJc w:val="right"/>
      <w:pPr>
        <w:ind w:left="4112" w:hanging="180"/>
      </w:pPr>
    </w:lvl>
    <w:lvl w:ilvl="6" w:tplc="042A000F" w:tentative="1">
      <w:start w:val="1"/>
      <w:numFmt w:val="decimal"/>
      <w:lvlText w:val="%7."/>
      <w:lvlJc w:val="left"/>
      <w:pPr>
        <w:ind w:left="4832" w:hanging="360"/>
      </w:pPr>
    </w:lvl>
    <w:lvl w:ilvl="7" w:tplc="042A0019" w:tentative="1">
      <w:start w:val="1"/>
      <w:numFmt w:val="lowerLetter"/>
      <w:lvlText w:val="%8."/>
      <w:lvlJc w:val="left"/>
      <w:pPr>
        <w:ind w:left="5552" w:hanging="360"/>
      </w:pPr>
    </w:lvl>
    <w:lvl w:ilvl="8" w:tplc="042A001B" w:tentative="1">
      <w:start w:val="1"/>
      <w:numFmt w:val="lowerRoman"/>
      <w:lvlText w:val="%9."/>
      <w:lvlJc w:val="right"/>
      <w:pPr>
        <w:ind w:left="6272" w:hanging="180"/>
      </w:pPr>
    </w:lvl>
  </w:abstractNum>
  <w:abstractNum w:abstractNumId="14" w15:restartNumberingAfterBreak="0">
    <w:nsid w:val="26A0147A"/>
    <w:multiLevelType w:val="hybridMultilevel"/>
    <w:tmpl w:val="7B32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C0BF1"/>
    <w:multiLevelType w:val="hybridMultilevel"/>
    <w:tmpl w:val="C2C4629E"/>
    <w:lvl w:ilvl="0" w:tplc="AD9A9444">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1C67"/>
    <w:multiLevelType w:val="hybridMultilevel"/>
    <w:tmpl w:val="D06A26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5F4520"/>
    <w:multiLevelType w:val="multilevel"/>
    <w:tmpl w:val="369EA4C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F3AB1"/>
    <w:multiLevelType w:val="hybridMultilevel"/>
    <w:tmpl w:val="E3283710"/>
    <w:lvl w:ilvl="0" w:tplc="BBE4B344">
      <w:start w:val="2"/>
      <w:numFmt w:val="bullet"/>
      <w:lvlText w:val="-"/>
      <w:lvlJc w:val="left"/>
      <w:pPr>
        <w:ind w:left="507" w:hanging="360"/>
      </w:pPr>
      <w:rPr>
        <w:rFonts w:ascii="Times New Roman" w:eastAsia="Calibri" w:hAnsi="Times New Roman" w:cs="Times New Roman" w:hint="default"/>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19" w15:restartNumberingAfterBreak="0">
    <w:nsid w:val="33092BDA"/>
    <w:multiLevelType w:val="hybridMultilevel"/>
    <w:tmpl w:val="DBE0BD28"/>
    <w:lvl w:ilvl="0" w:tplc="1CF68976">
      <w:start w:val="3"/>
      <w:numFmt w:val="bullet"/>
      <w:lvlText w:val="-"/>
      <w:lvlJc w:val="left"/>
      <w:pPr>
        <w:ind w:left="507" w:hanging="360"/>
      </w:pPr>
      <w:rPr>
        <w:rFonts w:ascii="Times New Roman" w:eastAsia="Times New Roman" w:hAnsi="Times New Roman" w:cs="Times New Roman" w:hint="default"/>
        <w:color w:val="auto"/>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20" w15:restartNumberingAfterBreak="0">
    <w:nsid w:val="3BD81251"/>
    <w:multiLevelType w:val="hybridMultilevel"/>
    <w:tmpl w:val="45960626"/>
    <w:lvl w:ilvl="0" w:tplc="A9FA4E10">
      <w:start w:val="2"/>
      <w:numFmt w:val="bullet"/>
      <w:lvlText w:val="-"/>
      <w:lvlJc w:val="left"/>
      <w:pPr>
        <w:ind w:left="507" w:hanging="360"/>
      </w:pPr>
      <w:rPr>
        <w:rFonts w:ascii="Times New Roman" w:eastAsia="Calibri" w:hAnsi="Times New Roman" w:cs="Times New Roman" w:hint="default"/>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21" w15:restartNumberingAfterBreak="0">
    <w:nsid w:val="46295C76"/>
    <w:multiLevelType w:val="hybridMultilevel"/>
    <w:tmpl w:val="EA9E41B8"/>
    <w:lvl w:ilvl="0" w:tplc="D476744C">
      <w:start w:val="2"/>
      <w:numFmt w:val="bullet"/>
      <w:lvlText w:val="-"/>
      <w:lvlJc w:val="left"/>
      <w:pPr>
        <w:ind w:left="507" w:hanging="360"/>
      </w:pPr>
      <w:rPr>
        <w:rFonts w:ascii="Times New Roman" w:eastAsia="Calibri" w:hAnsi="Times New Roman" w:cs="Times New Roman" w:hint="default"/>
        <w:color w:val="auto"/>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22" w15:restartNumberingAfterBreak="0">
    <w:nsid w:val="47135526"/>
    <w:multiLevelType w:val="hybridMultilevel"/>
    <w:tmpl w:val="D4D6A504"/>
    <w:lvl w:ilvl="0" w:tplc="93F6D3D2">
      <w:start w:val="7"/>
      <w:numFmt w:val="bullet"/>
      <w:lvlText w:val="-"/>
      <w:lvlJc w:val="left"/>
      <w:pPr>
        <w:ind w:left="512" w:hanging="360"/>
      </w:pPr>
      <w:rPr>
        <w:rFonts w:ascii="Times New Roman" w:eastAsia="Times New Roman" w:hAnsi="Times New Roman" w:cs="Times New Roman" w:hint="default"/>
      </w:rPr>
    </w:lvl>
    <w:lvl w:ilvl="1" w:tplc="042A0003" w:tentative="1">
      <w:start w:val="1"/>
      <w:numFmt w:val="bullet"/>
      <w:lvlText w:val="o"/>
      <w:lvlJc w:val="left"/>
      <w:pPr>
        <w:ind w:left="1232" w:hanging="360"/>
      </w:pPr>
      <w:rPr>
        <w:rFonts w:ascii="Courier New" w:hAnsi="Courier New" w:cs="Courier New" w:hint="default"/>
      </w:rPr>
    </w:lvl>
    <w:lvl w:ilvl="2" w:tplc="042A0005" w:tentative="1">
      <w:start w:val="1"/>
      <w:numFmt w:val="bullet"/>
      <w:lvlText w:val=""/>
      <w:lvlJc w:val="left"/>
      <w:pPr>
        <w:ind w:left="1952" w:hanging="360"/>
      </w:pPr>
      <w:rPr>
        <w:rFonts w:ascii="Wingdings" w:hAnsi="Wingdings" w:hint="default"/>
      </w:rPr>
    </w:lvl>
    <w:lvl w:ilvl="3" w:tplc="042A0001" w:tentative="1">
      <w:start w:val="1"/>
      <w:numFmt w:val="bullet"/>
      <w:lvlText w:val=""/>
      <w:lvlJc w:val="left"/>
      <w:pPr>
        <w:ind w:left="2672" w:hanging="360"/>
      </w:pPr>
      <w:rPr>
        <w:rFonts w:ascii="Symbol" w:hAnsi="Symbol" w:hint="default"/>
      </w:rPr>
    </w:lvl>
    <w:lvl w:ilvl="4" w:tplc="042A0003" w:tentative="1">
      <w:start w:val="1"/>
      <w:numFmt w:val="bullet"/>
      <w:lvlText w:val="o"/>
      <w:lvlJc w:val="left"/>
      <w:pPr>
        <w:ind w:left="3392" w:hanging="360"/>
      </w:pPr>
      <w:rPr>
        <w:rFonts w:ascii="Courier New" w:hAnsi="Courier New" w:cs="Courier New" w:hint="default"/>
      </w:rPr>
    </w:lvl>
    <w:lvl w:ilvl="5" w:tplc="042A0005" w:tentative="1">
      <w:start w:val="1"/>
      <w:numFmt w:val="bullet"/>
      <w:lvlText w:val=""/>
      <w:lvlJc w:val="left"/>
      <w:pPr>
        <w:ind w:left="4112" w:hanging="360"/>
      </w:pPr>
      <w:rPr>
        <w:rFonts w:ascii="Wingdings" w:hAnsi="Wingdings" w:hint="default"/>
      </w:rPr>
    </w:lvl>
    <w:lvl w:ilvl="6" w:tplc="042A0001" w:tentative="1">
      <w:start w:val="1"/>
      <w:numFmt w:val="bullet"/>
      <w:lvlText w:val=""/>
      <w:lvlJc w:val="left"/>
      <w:pPr>
        <w:ind w:left="4832" w:hanging="360"/>
      </w:pPr>
      <w:rPr>
        <w:rFonts w:ascii="Symbol" w:hAnsi="Symbol" w:hint="default"/>
      </w:rPr>
    </w:lvl>
    <w:lvl w:ilvl="7" w:tplc="042A0003" w:tentative="1">
      <w:start w:val="1"/>
      <w:numFmt w:val="bullet"/>
      <w:lvlText w:val="o"/>
      <w:lvlJc w:val="left"/>
      <w:pPr>
        <w:ind w:left="5552" w:hanging="360"/>
      </w:pPr>
      <w:rPr>
        <w:rFonts w:ascii="Courier New" w:hAnsi="Courier New" w:cs="Courier New" w:hint="default"/>
      </w:rPr>
    </w:lvl>
    <w:lvl w:ilvl="8" w:tplc="042A0005" w:tentative="1">
      <w:start w:val="1"/>
      <w:numFmt w:val="bullet"/>
      <w:lvlText w:val=""/>
      <w:lvlJc w:val="left"/>
      <w:pPr>
        <w:ind w:left="6272" w:hanging="360"/>
      </w:pPr>
      <w:rPr>
        <w:rFonts w:ascii="Wingdings" w:hAnsi="Wingdings" w:hint="default"/>
      </w:rPr>
    </w:lvl>
  </w:abstractNum>
  <w:abstractNum w:abstractNumId="23" w15:restartNumberingAfterBreak="0">
    <w:nsid w:val="4BD6269B"/>
    <w:multiLevelType w:val="hybridMultilevel"/>
    <w:tmpl w:val="3E50F9B2"/>
    <w:lvl w:ilvl="0" w:tplc="C2FE2EC2">
      <w:start w:val="3"/>
      <w:numFmt w:val="bullet"/>
      <w:lvlText w:val="-"/>
      <w:lvlJc w:val="left"/>
      <w:pPr>
        <w:ind w:left="566" w:hanging="360"/>
      </w:pPr>
      <w:rPr>
        <w:rFonts w:ascii="Times New Roman" w:eastAsia="Times New Roman" w:hAnsi="Times New Roman" w:cs="Times New Roman" w:hint="default"/>
        <w:b w:val="0"/>
      </w:rPr>
    </w:lvl>
    <w:lvl w:ilvl="1" w:tplc="042A0003" w:tentative="1">
      <w:start w:val="1"/>
      <w:numFmt w:val="bullet"/>
      <w:lvlText w:val="o"/>
      <w:lvlJc w:val="left"/>
      <w:pPr>
        <w:ind w:left="1286" w:hanging="360"/>
      </w:pPr>
      <w:rPr>
        <w:rFonts w:ascii="Courier New" w:hAnsi="Courier New" w:cs="Courier New" w:hint="default"/>
      </w:rPr>
    </w:lvl>
    <w:lvl w:ilvl="2" w:tplc="042A0005" w:tentative="1">
      <w:start w:val="1"/>
      <w:numFmt w:val="bullet"/>
      <w:lvlText w:val=""/>
      <w:lvlJc w:val="left"/>
      <w:pPr>
        <w:ind w:left="2006" w:hanging="360"/>
      </w:pPr>
      <w:rPr>
        <w:rFonts w:ascii="Wingdings" w:hAnsi="Wingdings" w:hint="default"/>
      </w:rPr>
    </w:lvl>
    <w:lvl w:ilvl="3" w:tplc="042A0001" w:tentative="1">
      <w:start w:val="1"/>
      <w:numFmt w:val="bullet"/>
      <w:lvlText w:val=""/>
      <w:lvlJc w:val="left"/>
      <w:pPr>
        <w:ind w:left="2726" w:hanging="360"/>
      </w:pPr>
      <w:rPr>
        <w:rFonts w:ascii="Symbol" w:hAnsi="Symbol" w:hint="default"/>
      </w:rPr>
    </w:lvl>
    <w:lvl w:ilvl="4" w:tplc="042A0003" w:tentative="1">
      <w:start w:val="1"/>
      <w:numFmt w:val="bullet"/>
      <w:lvlText w:val="o"/>
      <w:lvlJc w:val="left"/>
      <w:pPr>
        <w:ind w:left="3446" w:hanging="360"/>
      </w:pPr>
      <w:rPr>
        <w:rFonts w:ascii="Courier New" w:hAnsi="Courier New" w:cs="Courier New" w:hint="default"/>
      </w:rPr>
    </w:lvl>
    <w:lvl w:ilvl="5" w:tplc="042A0005" w:tentative="1">
      <w:start w:val="1"/>
      <w:numFmt w:val="bullet"/>
      <w:lvlText w:val=""/>
      <w:lvlJc w:val="left"/>
      <w:pPr>
        <w:ind w:left="4166" w:hanging="360"/>
      </w:pPr>
      <w:rPr>
        <w:rFonts w:ascii="Wingdings" w:hAnsi="Wingdings" w:hint="default"/>
      </w:rPr>
    </w:lvl>
    <w:lvl w:ilvl="6" w:tplc="042A0001" w:tentative="1">
      <w:start w:val="1"/>
      <w:numFmt w:val="bullet"/>
      <w:lvlText w:val=""/>
      <w:lvlJc w:val="left"/>
      <w:pPr>
        <w:ind w:left="4886" w:hanging="360"/>
      </w:pPr>
      <w:rPr>
        <w:rFonts w:ascii="Symbol" w:hAnsi="Symbol" w:hint="default"/>
      </w:rPr>
    </w:lvl>
    <w:lvl w:ilvl="7" w:tplc="042A0003" w:tentative="1">
      <w:start w:val="1"/>
      <w:numFmt w:val="bullet"/>
      <w:lvlText w:val="o"/>
      <w:lvlJc w:val="left"/>
      <w:pPr>
        <w:ind w:left="5606" w:hanging="360"/>
      </w:pPr>
      <w:rPr>
        <w:rFonts w:ascii="Courier New" w:hAnsi="Courier New" w:cs="Courier New" w:hint="default"/>
      </w:rPr>
    </w:lvl>
    <w:lvl w:ilvl="8" w:tplc="042A0005" w:tentative="1">
      <w:start w:val="1"/>
      <w:numFmt w:val="bullet"/>
      <w:lvlText w:val=""/>
      <w:lvlJc w:val="left"/>
      <w:pPr>
        <w:ind w:left="6326" w:hanging="360"/>
      </w:pPr>
      <w:rPr>
        <w:rFonts w:ascii="Wingdings" w:hAnsi="Wingdings" w:hint="default"/>
      </w:rPr>
    </w:lvl>
  </w:abstractNum>
  <w:abstractNum w:abstractNumId="24" w15:restartNumberingAfterBreak="0">
    <w:nsid w:val="4C133432"/>
    <w:multiLevelType w:val="hybridMultilevel"/>
    <w:tmpl w:val="109C9B2C"/>
    <w:lvl w:ilvl="0" w:tplc="29D41C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FA4204"/>
    <w:multiLevelType w:val="hybridMultilevel"/>
    <w:tmpl w:val="D06A26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272CA"/>
    <w:multiLevelType w:val="hybridMultilevel"/>
    <w:tmpl w:val="1488F21E"/>
    <w:lvl w:ilvl="0" w:tplc="CC6AB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7504C"/>
    <w:multiLevelType w:val="hybridMultilevel"/>
    <w:tmpl w:val="DB0AB09A"/>
    <w:lvl w:ilvl="0" w:tplc="A2D41458">
      <w:start w:val="1"/>
      <w:numFmt w:val="lowerLetter"/>
      <w:lvlText w:val="%1)"/>
      <w:lvlJc w:val="left"/>
      <w:pPr>
        <w:ind w:left="512" w:hanging="360"/>
      </w:pPr>
      <w:rPr>
        <w:rFonts w:hint="default"/>
      </w:rPr>
    </w:lvl>
    <w:lvl w:ilvl="1" w:tplc="042A0019" w:tentative="1">
      <w:start w:val="1"/>
      <w:numFmt w:val="lowerLetter"/>
      <w:lvlText w:val="%2."/>
      <w:lvlJc w:val="left"/>
      <w:pPr>
        <w:ind w:left="1232" w:hanging="360"/>
      </w:pPr>
    </w:lvl>
    <w:lvl w:ilvl="2" w:tplc="042A001B" w:tentative="1">
      <w:start w:val="1"/>
      <w:numFmt w:val="lowerRoman"/>
      <w:lvlText w:val="%3."/>
      <w:lvlJc w:val="right"/>
      <w:pPr>
        <w:ind w:left="1952" w:hanging="180"/>
      </w:pPr>
    </w:lvl>
    <w:lvl w:ilvl="3" w:tplc="042A000F" w:tentative="1">
      <w:start w:val="1"/>
      <w:numFmt w:val="decimal"/>
      <w:lvlText w:val="%4."/>
      <w:lvlJc w:val="left"/>
      <w:pPr>
        <w:ind w:left="2672" w:hanging="360"/>
      </w:pPr>
    </w:lvl>
    <w:lvl w:ilvl="4" w:tplc="042A0019" w:tentative="1">
      <w:start w:val="1"/>
      <w:numFmt w:val="lowerLetter"/>
      <w:lvlText w:val="%5."/>
      <w:lvlJc w:val="left"/>
      <w:pPr>
        <w:ind w:left="3392" w:hanging="360"/>
      </w:pPr>
    </w:lvl>
    <w:lvl w:ilvl="5" w:tplc="042A001B" w:tentative="1">
      <w:start w:val="1"/>
      <w:numFmt w:val="lowerRoman"/>
      <w:lvlText w:val="%6."/>
      <w:lvlJc w:val="right"/>
      <w:pPr>
        <w:ind w:left="4112" w:hanging="180"/>
      </w:pPr>
    </w:lvl>
    <w:lvl w:ilvl="6" w:tplc="042A000F" w:tentative="1">
      <w:start w:val="1"/>
      <w:numFmt w:val="decimal"/>
      <w:lvlText w:val="%7."/>
      <w:lvlJc w:val="left"/>
      <w:pPr>
        <w:ind w:left="4832" w:hanging="360"/>
      </w:pPr>
    </w:lvl>
    <w:lvl w:ilvl="7" w:tplc="042A0019" w:tentative="1">
      <w:start w:val="1"/>
      <w:numFmt w:val="lowerLetter"/>
      <w:lvlText w:val="%8."/>
      <w:lvlJc w:val="left"/>
      <w:pPr>
        <w:ind w:left="5552" w:hanging="360"/>
      </w:pPr>
    </w:lvl>
    <w:lvl w:ilvl="8" w:tplc="042A001B" w:tentative="1">
      <w:start w:val="1"/>
      <w:numFmt w:val="lowerRoman"/>
      <w:lvlText w:val="%9."/>
      <w:lvlJc w:val="right"/>
      <w:pPr>
        <w:ind w:left="6272" w:hanging="180"/>
      </w:pPr>
    </w:lvl>
  </w:abstractNum>
  <w:abstractNum w:abstractNumId="28" w15:restartNumberingAfterBreak="0">
    <w:nsid w:val="5B342E29"/>
    <w:multiLevelType w:val="hybridMultilevel"/>
    <w:tmpl w:val="7FF43DC8"/>
    <w:lvl w:ilvl="0" w:tplc="FBB25D7A">
      <w:numFmt w:val="bullet"/>
      <w:lvlText w:val="-"/>
      <w:lvlJc w:val="left"/>
      <w:pPr>
        <w:ind w:left="507" w:hanging="360"/>
      </w:pPr>
      <w:rPr>
        <w:rFonts w:ascii="Times New Roman" w:eastAsia="Calibri" w:hAnsi="Times New Roman" w:cs="Times New Roman" w:hint="default"/>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29" w15:restartNumberingAfterBreak="0">
    <w:nsid w:val="5DAE31D9"/>
    <w:multiLevelType w:val="multilevel"/>
    <w:tmpl w:val="11788F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7C3BD1"/>
    <w:multiLevelType w:val="hybridMultilevel"/>
    <w:tmpl w:val="9CEEFA70"/>
    <w:lvl w:ilvl="0" w:tplc="759A37F8">
      <w:start w:val="2"/>
      <w:numFmt w:val="bullet"/>
      <w:lvlText w:val="-"/>
      <w:lvlJc w:val="left"/>
      <w:pPr>
        <w:ind w:left="512" w:hanging="360"/>
      </w:pPr>
      <w:rPr>
        <w:rFonts w:ascii="Times New Roman" w:eastAsia="Times New Roman" w:hAnsi="Times New Roman" w:cs="Times New Roman" w:hint="default"/>
      </w:rPr>
    </w:lvl>
    <w:lvl w:ilvl="1" w:tplc="042A0003" w:tentative="1">
      <w:start w:val="1"/>
      <w:numFmt w:val="bullet"/>
      <w:lvlText w:val="o"/>
      <w:lvlJc w:val="left"/>
      <w:pPr>
        <w:ind w:left="1232" w:hanging="360"/>
      </w:pPr>
      <w:rPr>
        <w:rFonts w:ascii="Courier New" w:hAnsi="Courier New" w:cs="Courier New" w:hint="default"/>
      </w:rPr>
    </w:lvl>
    <w:lvl w:ilvl="2" w:tplc="042A0005" w:tentative="1">
      <w:start w:val="1"/>
      <w:numFmt w:val="bullet"/>
      <w:lvlText w:val=""/>
      <w:lvlJc w:val="left"/>
      <w:pPr>
        <w:ind w:left="1952" w:hanging="360"/>
      </w:pPr>
      <w:rPr>
        <w:rFonts w:ascii="Wingdings" w:hAnsi="Wingdings" w:hint="default"/>
      </w:rPr>
    </w:lvl>
    <w:lvl w:ilvl="3" w:tplc="042A0001" w:tentative="1">
      <w:start w:val="1"/>
      <w:numFmt w:val="bullet"/>
      <w:lvlText w:val=""/>
      <w:lvlJc w:val="left"/>
      <w:pPr>
        <w:ind w:left="2672" w:hanging="360"/>
      </w:pPr>
      <w:rPr>
        <w:rFonts w:ascii="Symbol" w:hAnsi="Symbol" w:hint="default"/>
      </w:rPr>
    </w:lvl>
    <w:lvl w:ilvl="4" w:tplc="042A0003" w:tentative="1">
      <w:start w:val="1"/>
      <w:numFmt w:val="bullet"/>
      <w:lvlText w:val="o"/>
      <w:lvlJc w:val="left"/>
      <w:pPr>
        <w:ind w:left="3392" w:hanging="360"/>
      </w:pPr>
      <w:rPr>
        <w:rFonts w:ascii="Courier New" w:hAnsi="Courier New" w:cs="Courier New" w:hint="default"/>
      </w:rPr>
    </w:lvl>
    <w:lvl w:ilvl="5" w:tplc="042A0005" w:tentative="1">
      <w:start w:val="1"/>
      <w:numFmt w:val="bullet"/>
      <w:lvlText w:val=""/>
      <w:lvlJc w:val="left"/>
      <w:pPr>
        <w:ind w:left="4112" w:hanging="360"/>
      </w:pPr>
      <w:rPr>
        <w:rFonts w:ascii="Wingdings" w:hAnsi="Wingdings" w:hint="default"/>
      </w:rPr>
    </w:lvl>
    <w:lvl w:ilvl="6" w:tplc="042A0001" w:tentative="1">
      <w:start w:val="1"/>
      <w:numFmt w:val="bullet"/>
      <w:lvlText w:val=""/>
      <w:lvlJc w:val="left"/>
      <w:pPr>
        <w:ind w:left="4832" w:hanging="360"/>
      </w:pPr>
      <w:rPr>
        <w:rFonts w:ascii="Symbol" w:hAnsi="Symbol" w:hint="default"/>
      </w:rPr>
    </w:lvl>
    <w:lvl w:ilvl="7" w:tplc="042A0003" w:tentative="1">
      <w:start w:val="1"/>
      <w:numFmt w:val="bullet"/>
      <w:lvlText w:val="o"/>
      <w:lvlJc w:val="left"/>
      <w:pPr>
        <w:ind w:left="5552" w:hanging="360"/>
      </w:pPr>
      <w:rPr>
        <w:rFonts w:ascii="Courier New" w:hAnsi="Courier New" w:cs="Courier New" w:hint="default"/>
      </w:rPr>
    </w:lvl>
    <w:lvl w:ilvl="8" w:tplc="042A0005" w:tentative="1">
      <w:start w:val="1"/>
      <w:numFmt w:val="bullet"/>
      <w:lvlText w:val=""/>
      <w:lvlJc w:val="left"/>
      <w:pPr>
        <w:ind w:left="6272" w:hanging="360"/>
      </w:pPr>
      <w:rPr>
        <w:rFonts w:ascii="Wingdings" w:hAnsi="Wingdings" w:hint="default"/>
      </w:rPr>
    </w:lvl>
  </w:abstractNum>
  <w:abstractNum w:abstractNumId="31" w15:restartNumberingAfterBreak="0">
    <w:nsid w:val="60BB3850"/>
    <w:multiLevelType w:val="hybridMultilevel"/>
    <w:tmpl w:val="555C4522"/>
    <w:lvl w:ilvl="0" w:tplc="41D4AEE0">
      <w:start w:val="7"/>
      <w:numFmt w:val="bullet"/>
      <w:lvlText w:val="-"/>
      <w:lvlJc w:val="left"/>
      <w:pPr>
        <w:ind w:left="506" w:hanging="360"/>
      </w:pPr>
      <w:rPr>
        <w:rFonts w:ascii="Times New Roman" w:eastAsia="Times New Roman" w:hAnsi="Times New Roman" w:cs="Times New Roman" w:hint="default"/>
      </w:rPr>
    </w:lvl>
    <w:lvl w:ilvl="1" w:tplc="042A0003" w:tentative="1">
      <w:start w:val="1"/>
      <w:numFmt w:val="bullet"/>
      <w:lvlText w:val="o"/>
      <w:lvlJc w:val="left"/>
      <w:pPr>
        <w:ind w:left="1226" w:hanging="360"/>
      </w:pPr>
      <w:rPr>
        <w:rFonts w:ascii="Courier New" w:hAnsi="Courier New" w:cs="Courier New" w:hint="default"/>
      </w:rPr>
    </w:lvl>
    <w:lvl w:ilvl="2" w:tplc="042A0005" w:tentative="1">
      <w:start w:val="1"/>
      <w:numFmt w:val="bullet"/>
      <w:lvlText w:val=""/>
      <w:lvlJc w:val="left"/>
      <w:pPr>
        <w:ind w:left="1946" w:hanging="360"/>
      </w:pPr>
      <w:rPr>
        <w:rFonts w:ascii="Wingdings" w:hAnsi="Wingdings" w:hint="default"/>
      </w:rPr>
    </w:lvl>
    <w:lvl w:ilvl="3" w:tplc="042A0001" w:tentative="1">
      <w:start w:val="1"/>
      <w:numFmt w:val="bullet"/>
      <w:lvlText w:val=""/>
      <w:lvlJc w:val="left"/>
      <w:pPr>
        <w:ind w:left="2666" w:hanging="360"/>
      </w:pPr>
      <w:rPr>
        <w:rFonts w:ascii="Symbol" w:hAnsi="Symbol" w:hint="default"/>
      </w:rPr>
    </w:lvl>
    <w:lvl w:ilvl="4" w:tplc="042A0003" w:tentative="1">
      <w:start w:val="1"/>
      <w:numFmt w:val="bullet"/>
      <w:lvlText w:val="o"/>
      <w:lvlJc w:val="left"/>
      <w:pPr>
        <w:ind w:left="3386" w:hanging="360"/>
      </w:pPr>
      <w:rPr>
        <w:rFonts w:ascii="Courier New" w:hAnsi="Courier New" w:cs="Courier New" w:hint="default"/>
      </w:rPr>
    </w:lvl>
    <w:lvl w:ilvl="5" w:tplc="042A0005" w:tentative="1">
      <w:start w:val="1"/>
      <w:numFmt w:val="bullet"/>
      <w:lvlText w:val=""/>
      <w:lvlJc w:val="left"/>
      <w:pPr>
        <w:ind w:left="4106" w:hanging="360"/>
      </w:pPr>
      <w:rPr>
        <w:rFonts w:ascii="Wingdings" w:hAnsi="Wingdings" w:hint="default"/>
      </w:rPr>
    </w:lvl>
    <w:lvl w:ilvl="6" w:tplc="042A0001" w:tentative="1">
      <w:start w:val="1"/>
      <w:numFmt w:val="bullet"/>
      <w:lvlText w:val=""/>
      <w:lvlJc w:val="left"/>
      <w:pPr>
        <w:ind w:left="4826" w:hanging="360"/>
      </w:pPr>
      <w:rPr>
        <w:rFonts w:ascii="Symbol" w:hAnsi="Symbol" w:hint="default"/>
      </w:rPr>
    </w:lvl>
    <w:lvl w:ilvl="7" w:tplc="042A0003" w:tentative="1">
      <w:start w:val="1"/>
      <w:numFmt w:val="bullet"/>
      <w:lvlText w:val="o"/>
      <w:lvlJc w:val="left"/>
      <w:pPr>
        <w:ind w:left="5546" w:hanging="360"/>
      </w:pPr>
      <w:rPr>
        <w:rFonts w:ascii="Courier New" w:hAnsi="Courier New" w:cs="Courier New" w:hint="default"/>
      </w:rPr>
    </w:lvl>
    <w:lvl w:ilvl="8" w:tplc="042A0005" w:tentative="1">
      <w:start w:val="1"/>
      <w:numFmt w:val="bullet"/>
      <w:lvlText w:val=""/>
      <w:lvlJc w:val="left"/>
      <w:pPr>
        <w:ind w:left="6266" w:hanging="360"/>
      </w:pPr>
      <w:rPr>
        <w:rFonts w:ascii="Wingdings" w:hAnsi="Wingdings" w:hint="default"/>
      </w:rPr>
    </w:lvl>
  </w:abstractNum>
  <w:abstractNum w:abstractNumId="32" w15:restartNumberingAfterBreak="0">
    <w:nsid w:val="6C170561"/>
    <w:multiLevelType w:val="hybridMultilevel"/>
    <w:tmpl w:val="D06A26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74DE2"/>
    <w:multiLevelType w:val="hybridMultilevel"/>
    <w:tmpl w:val="A14EB804"/>
    <w:lvl w:ilvl="0" w:tplc="9B186D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112F5"/>
    <w:multiLevelType w:val="hybridMultilevel"/>
    <w:tmpl w:val="4E905166"/>
    <w:lvl w:ilvl="0" w:tplc="D8503512">
      <w:start w:val="2"/>
      <w:numFmt w:val="bullet"/>
      <w:lvlText w:val="-"/>
      <w:lvlJc w:val="left"/>
      <w:pPr>
        <w:ind w:left="507" w:hanging="360"/>
      </w:pPr>
      <w:rPr>
        <w:rFonts w:ascii="Times New Roman" w:eastAsia="Calibri" w:hAnsi="Times New Roman" w:cs="Times New Roman" w:hint="default"/>
      </w:rPr>
    </w:lvl>
    <w:lvl w:ilvl="1" w:tplc="042A0003" w:tentative="1">
      <w:start w:val="1"/>
      <w:numFmt w:val="bullet"/>
      <w:lvlText w:val="o"/>
      <w:lvlJc w:val="left"/>
      <w:pPr>
        <w:ind w:left="1227" w:hanging="360"/>
      </w:pPr>
      <w:rPr>
        <w:rFonts w:ascii="Courier New" w:hAnsi="Courier New" w:cs="Courier New" w:hint="default"/>
      </w:rPr>
    </w:lvl>
    <w:lvl w:ilvl="2" w:tplc="042A0005" w:tentative="1">
      <w:start w:val="1"/>
      <w:numFmt w:val="bullet"/>
      <w:lvlText w:val=""/>
      <w:lvlJc w:val="left"/>
      <w:pPr>
        <w:ind w:left="1947" w:hanging="360"/>
      </w:pPr>
      <w:rPr>
        <w:rFonts w:ascii="Wingdings" w:hAnsi="Wingdings" w:hint="default"/>
      </w:rPr>
    </w:lvl>
    <w:lvl w:ilvl="3" w:tplc="042A0001" w:tentative="1">
      <w:start w:val="1"/>
      <w:numFmt w:val="bullet"/>
      <w:lvlText w:val=""/>
      <w:lvlJc w:val="left"/>
      <w:pPr>
        <w:ind w:left="2667" w:hanging="360"/>
      </w:pPr>
      <w:rPr>
        <w:rFonts w:ascii="Symbol" w:hAnsi="Symbol" w:hint="default"/>
      </w:rPr>
    </w:lvl>
    <w:lvl w:ilvl="4" w:tplc="042A0003" w:tentative="1">
      <w:start w:val="1"/>
      <w:numFmt w:val="bullet"/>
      <w:lvlText w:val="o"/>
      <w:lvlJc w:val="left"/>
      <w:pPr>
        <w:ind w:left="3387" w:hanging="360"/>
      </w:pPr>
      <w:rPr>
        <w:rFonts w:ascii="Courier New" w:hAnsi="Courier New" w:cs="Courier New" w:hint="default"/>
      </w:rPr>
    </w:lvl>
    <w:lvl w:ilvl="5" w:tplc="042A0005" w:tentative="1">
      <w:start w:val="1"/>
      <w:numFmt w:val="bullet"/>
      <w:lvlText w:val=""/>
      <w:lvlJc w:val="left"/>
      <w:pPr>
        <w:ind w:left="4107" w:hanging="360"/>
      </w:pPr>
      <w:rPr>
        <w:rFonts w:ascii="Wingdings" w:hAnsi="Wingdings" w:hint="default"/>
      </w:rPr>
    </w:lvl>
    <w:lvl w:ilvl="6" w:tplc="042A0001" w:tentative="1">
      <w:start w:val="1"/>
      <w:numFmt w:val="bullet"/>
      <w:lvlText w:val=""/>
      <w:lvlJc w:val="left"/>
      <w:pPr>
        <w:ind w:left="4827" w:hanging="360"/>
      </w:pPr>
      <w:rPr>
        <w:rFonts w:ascii="Symbol" w:hAnsi="Symbol" w:hint="default"/>
      </w:rPr>
    </w:lvl>
    <w:lvl w:ilvl="7" w:tplc="042A0003" w:tentative="1">
      <w:start w:val="1"/>
      <w:numFmt w:val="bullet"/>
      <w:lvlText w:val="o"/>
      <w:lvlJc w:val="left"/>
      <w:pPr>
        <w:ind w:left="5547" w:hanging="360"/>
      </w:pPr>
      <w:rPr>
        <w:rFonts w:ascii="Courier New" w:hAnsi="Courier New" w:cs="Courier New" w:hint="default"/>
      </w:rPr>
    </w:lvl>
    <w:lvl w:ilvl="8" w:tplc="042A0005" w:tentative="1">
      <w:start w:val="1"/>
      <w:numFmt w:val="bullet"/>
      <w:lvlText w:val=""/>
      <w:lvlJc w:val="left"/>
      <w:pPr>
        <w:ind w:left="6267" w:hanging="360"/>
      </w:pPr>
      <w:rPr>
        <w:rFonts w:ascii="Wingdings" w:hAnsi="Wingdings" w:hint="default"/>
      </w:rPr>
    </w:lvl>
  </w:abstractNum>
  <w:abstractNum w:abstractNumId="35" w15:restartNumberingAfterBreak="0">
    <w:nsid w:val="708734FB"/>
    <w:multiLevelType w:val="hybridMultilevel"/>
    <w:tmpl w:val="A18294D2"/>
    <w:lvl w:ilvl="0" w:tplc="1B8E7B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2A45173"/>
    <w:multiLevelType w:val="multilevel"/>
    <w:tmpl w:val="D132EE6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E1595D"/>
    <w:multiLevelType w:val="multilevel"/>
    <w:tmpl w:val="122465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2F1B19"/>
    <w:multiLevelType w:val="hybridMultilevel"/>
    <w:tmpl w:val="25488326"/>
    <w:lvl w:ilvl="0" w:tplc="1820E942">
      <w:start w:val="2"/>
      <w:numFmt w:val="bullet"/>
      <w:lvlText w:val="-"/>
      <w:lvlJc w:val="left"/>
      <w:pPr>
        <w:ind w:left="507" w:hanging="360"/>
      </w:pPr>
      <w:rPr>
        <w:rFonts w:ascii="Times New Roman" w:eastAsia="Calibri" w:hAnsi="Times New Roman"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39" w15:restartNumberingAfterBreak="0">
    <w:nsid w:val="7C0A548C"/>
    <w:multiLevelType w:val="hybridMultilevel"/>
    <w:tmpl w:val="9AB6CD10"/>
    <w:lvl w:ilvl="0" w:tplc="0FBC0CF6">
      <w:start w:val="7"/>
      <w:numFmt w:val="bullet"/>
      <w:lvlText w:val="-"/>
      <w:lvlJc w:val="left"/>
      <w:pPr>
        <w:ind w:left="512" w:hanging="360"/>
      </w:pPr>
      <w:rPr>
        <w:rFonts w:ascii="Times New Roman" w:eastAsia="Times New Roman" w:hAnsi="Times New Roman" w:cs="Times New Roman" w:hint="default"/>
      </w:rPr>
    </w:lvl>
    <w:lvl w:ilvl="1" w:tplc="042A0003" w:tentative="1">
      <w:start w:val="1"/>
      <w:numFmt w:val="bullet"/>
      <w:lvlText w:val="o"/>
      <w:lvlJc w:val="left"/>
      <w:pPr>
        <w:ind w:left="1232" w:hanging="360"/>
      </w:pPr>
      <w:rPr>
        <w:rFonts w:ascii="Courier New" w:hAnsi="Courier New" w:cs="Courier New" w:hint="default"/>
      </w:rPr>
    </w:lvl>
    <w:lvl w:ilvl="2" w:tplc="042A0005" w:tentative="1">
      <w:start w:val="1"/>
      <w:numFmt w:val="bullet"/>
      <w:lvlText w:val=""/>
      <w:lvlJc w:val="left"/>
      <w:pPr>
        <w:ind w:left="1952" w:hanging="360"/>
      </w:pPr>
      <w:rPr>
        <w:rFonts w:ascii="Wingdings" w:hAnsi="Wingdings" w:hint="default"/>
      </w:rPr>
    </w:lvl>
    <w:lvl w:ilvl="3" w:tplc="042A0001" w:tentative="1">
      <w:start w:val="1"/>
      <w:numFmt w:val="bullet"/>
      <w:lvlText w:val=""/>
      <w:lvlJc w:val="left"/>
      <w:pPr>
        <w:ind w:left="2672" w:hanging="360"/>
      </w:pPr>
      <w:rPr>
        <w:rFonts w:ascii="Symbol" w:hAnsi="Symbol" w:hint="default"/>
      </w:rPr>
    </w:lvl>
    <w:lvl w:ilvl="4" w:tplc="042A0003" w:tentative="1">
      <w:start w:val="1"/>
      <w:numFmt w:val="bullet"/>
      <w:lvlText w:val="o"/>
      <w:lvlJc w:val="left"/>
      <w:pPr>
        <w:ind w:left="3392" w:hanging="360"/>
      </w:pPr>
      <w:rPr>
        <w:rFonts w:ascii="Courier New" w:hAnsi="Courier New" w:cs="Courier New" w:hint="default"/>
      </w:rPr>
    </w:lvl>
    <w:lvl w:ilvl="5" w:tplc="042A0005" w:tentative="1">
      <w:start w:val="1"/>
      <w:numFmt w:val="bullet"/>
      <w:lvlText w:val=""/>
      <w:lvlJc w:val="left"/>
      <w:pPr>
        <w:ind w:left="4112" w:hanging="360"/>
      </w:pPr>
      <w:rPr>
        <w:rFonts w:ascii="Wingdings" w:hAnsi="Wingdings" w:hint="default"/>
      </w:rPr>
    </w:lvl>
    <w:lvl w:ilvl="6" w:tplc="042A0001" w:tentative="1">
      <w:start w:val="1"/>
      <w:numFmt w:val="bullet"/>
      <w:lvlText w:val=""/>
      <w:lvlJc w:val="left"/>
      <w:pPr>
        <w:ind w:left="4832" w:hanging="360"/>
      </w:pPr>
      <w:rPr>
        <w:rFonts w:ascii="Symbol" w:hAnsi="Symbol" w:hint="default"/>
      </w:rPr>
    </w:lvl>
    <w:lvl w:ilvl="7" w:tplc="042A0003" w:tentative="1">
      <w:start w:val="1"/>
      <w:numFmt w:val="bullet"/>
      <w:lvlText w:val="o"/>
      <w:lvlJc w:val="left"/>
      <w:pPr>
        <w:ind w:left="5552" w:hanging="360"/>
      </w:pPr>
      <w:rPr>
        <w:rFonts w:ascii="Courier New" w:hAnsi="Courier New" w:cs="Courier New" w:hint="default"/>
      </w:rPr>
    </w:lvl>
    <w:lvl w:ilvl="8" w:tplc="042A0005" w:tentative="1">
      <w:start w:val="1"/>
      <w:numFmt w:val="bullet"/>
      <w:lvlText w:val=""/>
      <w:lvlJc w:val="left"/>
      <w:pPr>
        <w:ind w:left="6272" w:hanging="360"/>
      </w:pPr>
      <w:rPr>
        <w:rFonts w:ascii="Wingdings" w:hAnsi="Wingdings" w:hint="default"/>
      </w:rPr>
    </w:lvl>
  </w:abstractNum>
  <w:abstractNum w:abstractNumId="40" w15:restartNumberingAfterBreak="0">
    <w:nsid w:val="7CB87D73"/>
    <w:multiLevelType w:val="hybridMultilevel"/>
    <w:tmpl w:val="E164619A"/>
    <w:lvl w:ilvl="0" w:tplc="AE568D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C03DB"/>
    <w:multiLevelType w:val="multilevel"/>
    <w:tmpl w:val="1B5637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850181"/>
    <w:multiLevelType w:val="multilevel"/>
    <w:tmpl w:val="6C2E7E28"/>
    <w:lvl w:ilvl="0">
      <w:start w:val="1"/>
      <w:numFmt w:val="decimal"/>
      <w:lvlText w:val="%1."/>
      <w:lvlJc w:val="left"/>
      <w:pPr>
        <w:ind w:left="502" w:hanging="360"/>
      </w:pPr>
    </w:lvl>
    <w:lvl w:ilvl="1">
      <w:start w:val="22"/>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num w:numId="1">
    <w:abstractNumId w:val="2"/>
  </w:num>
  <w:num w:numId="2">
    <w:abstractNumId w:val="25"/>
  </w:num>
  <w:num w:numId="3">
    <w:abstractNumId w:val="0"/>
  </w:num>
  <w:num w:numId="4">
    <w:abstractNumId w:val="42"/>
  </w:num>
  <w:num w:numId="5">
    <w:abstractNumId w:val="7"/>
  </w:num>
  <w:num w:numId="6">
    <w:abstractNumId w:val="16"/>
  </w:num>
  <w:num w:numId="7">
    <w:abstractNumId w:val="32"/>
  </w:num>
  <w:num w:numId="8">
    <w:abstractNumId w:val="40"/>
  </w:num>
  <w:num w:numId="9">
    <w:abstractNumId w:val="15"/>
  </w:num>
  <w:num w:numId="10">
    <w:abstractNumId w:val="14"/>
  </w:num>
  <w:num w:numId="11">
    <w:abstractNumId w:val="33"/>
  </w:num>
  <w:num w:numId="12">
    <w:abstractNumId w:val="38"/>
  </w:num>
  <w:num w:numId="13">
    <w:abstractNumId w:val="35"/>
  </w:num>
  <w:num w:numId="14">
    <w:abstractNumId w:val="17"/>
  </w:num>
  <w:num w:numId="15">
    <w:abstractNumId w:val="37"/>
  </w:num>
  <w:num w:numId="16">
    <w:abstractNumId w:val="41"/>
  </w:num>
  <w:num w:numId="17">
    <w:abstractNumId w:val="36"/>
  </w:num>
  <w:num w:numId="18">
    <w:abstractNumId w:val="29"/>
  </w:num>
  <w:num w:numId="19">
    <w:abstractNumId w:val="12"/>
  </w:num>
  <w:num w:numId="20">
    <w:abstractNumId w:val="6"/>
  </w:num>
  <w:num w:numId="21">
    <w:abstractNumId w:val="1"/>
  </w:num>
  <w:num w:numId="22">
    <w:abstractNumId w:val="11"/>
  </w:num>
  <w:num w:numId="23">
    <w:abstractNumId w:val="5"/>
  </w:num>
  <w:num w:numId="24">
    <w:abstractNumId w:val="9"/>
  </w:num>
  <w:num w:numId="25">
    <w:abstractNumId w:val="24"/>
  </w:num>
  <w:num w:numId="26">
    <w:abstractNumId w:val="18"/>
  </w:num>
  <w:num w:numId="27">
    <w:abstractNumId w:val="8"/>
  </w:num>
  <w:num w:numId="28">
    <w:abstractNumId w:val="3"/>
  </w:num>
  <w:num w:numId="29">
    <w:abstractNumId w:val="20"/>
  </w:num>
  <w:num w:numId="30">
    <w:abstractNumId w:val="34"/>
  </w:num>
  <w:num w:numId="31">
    <w:abstractNumId w:val="21"/>
  </w:num>
  <w:num w:numId="32">
    <w:abstractNumId w:val="4"/>
  </w:num>
  <w:num w:numId="33">
    <w:abstractNumId w:val="27"/>
  </w:num>
  <w:num w:numId="34">
    <w:abstractNumId w:val="28"/>
  </w:num>
  <w:num w:numId="35">
    <w:abstractNumId w:val="26"/>
  </w:num>
  <w:num w:numId="36">
    <w:abstractNumId w:val="19"/>
  </w:num>
  <w:num w:numId="37">
    <w:abstractNumId w:val="10"/>
  </w:num>
  <w:num w:numId="38">
    <w:abstractNumId w:val="13"/>
  </w:num>
  <w:num w:numId="39">
    <w:abstractNumId w:val="22"/>
  </w:num>
  <w:num w:numId="40">
    <w:abstractNumId w:val="39"/>
  </w:num>
  <w:num w:numId="41">
    <w:abstractNumId w:val="31"/>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1D"/>
    <w:rsid w:val="0000118B"/>
    <w:rsid w:val="000011C9"/>
    <w:rsid w:val="00004273"/>
    <w:rsid w:val="00004C57"/>
    <w:rsid w:val="00004F01"/>
    <w:rsid w:val="00006B4B"/>
    <w:rsid w:val="000104D5"/>
    <w:rsid w:val="0001140B"/>
    <w:rsid w:val="00012E82"/>
    <w:rsid w:val="000130A7"/>
    <w:rsid w:val="0001324F"/>
    <w:rsid w:val="0001377D"/>
    <w:rsid w:val="000152C4"/>
    <w:rsid w:val="00016D9A"/>
    <w:rsid w:val="00017181"/>
    <w:rsid w:val="00020D09"/>
    <w:rsid w:val="00021A89"/>
    <w:rsid w:val="00021FC9"/>
    <w:rsid w:val="00022983"/>
    <w:rsid w:val="00024197"/>
    <w:rsid w:val="00031A07"/>
    <w:rsid w:val="00032E59"/>
    <w:rsid w:val="00033616"/>
    <w:rsid w:val="00033AFC"/>
    <w:rsid w:val="00034D85"/>
    <w:rsid w:val="000358F9"/>
    <w:rsid w:val="0004384E"/>
    <w:rsid w:val="0004752D"/>
    <w:rsid w:val="0005022B"/>
    <w:rsid w:val="00050370"/>
    <w:rsid w:val="00050664"/>
    <w:rsid w:val="00050D5D"/>
    <w:rsid w:val="00053278"/>
    <w:rsid w:val="00054102"/>
    <w:rsid w:val="000575BB"/>
    <w:rsid w:val="0006155C"/>
    <w:rsid w:val="00061C5B"/>
    <w:rsid w:val="0006412A"/>
    <w:rsid w:val="00066B54"/>
    <w:rsid w:val="000713AB"/>
    <w:rsid w:val="00073E34"/>
    <w:rsid w:val="00073EAE"/>
    <w:rsid w:val="00074307"/>
    <w:rsid w:val="00080BF3"/>
    <w:rsid w:val="00083964"/>
    <w:rsid w:val="00085220"/>
    <w:rsid w:val="00085299"/>
    <w:rsid w:val="00085FC2"/>
    <w:rsid w:val="0008798D"/>
    <w:rsid w:val="00093494"/>
    <w:rsid w:val="000940A2"/>
    <w:rsid w:val="00095CBB"/>
    <w:rsid w:val="0009652B"/>
    <w:rsid w:val="000A06AB"/>
    <w:rsid w:val="000A36F6"/>
    <w:rsid w:val="000A37AD"/>
    <w:rsid w:val="000A3EE9"/>
    <w:rsid w:val="000A4F04"/>
    <w:rsid w:val="000A6A9F"/>
    <w:rsid w:val="000A7C32"/>
    <w:rsid w:val="000B0AE9"/>
    <w:rsid w:val="000B420D"/>
    <w:rsid w:val="000C14ED"/>
    <w:rsid w:val="000C428D"/>
    <w:rsid w:val="000D1EED"/>
    <w:rsid w:val="000D38A7"/>
    <w:rsid w:val="000D6005"/>
    <w:rsid w:val="000E0102"/>
    <w:rsid w:val="000E3768"/>
    <w:rsid w:val="000E3F56"/>
    <w:rsid w:val="000E4C7B"/>
    <w:rsid w:val="000E6840"/>
    <w:rsid w:val="000E7F8D"/>
    <w:rsid w:val="000F054E"/>
    <w:rsid w:val="000F14AB"/>
    <w:rsid w:val="000F2024"/>
    <w:rsid w:val="000F2226"/>
    <w:rsid w:val="000F35AD"/>
    <w:rsid w:val="000F3AC7"/>
    <w:rsid w:val="0010208D"/>
    <w:rsid w:val="00103F62"/>
    <w:rsid w:val="00104875"/>
    <w:rsid w:val="001058D8"/>
    <w:rsid w:val="00107E9C"/>
    <w:rsid w:val="00110040"/>
    <w:rsid w:val="00113F0B"/>
    <w:rsid w:val="0011405C"/>
    <w:rsid w:val="001164B0"/>
    <w:rsid w:val="00117B39"/>
    <w:rsid w:val="0012199C"/>
    <w:rsid w:val="00126493"/>
    <w:rsid w:val="001266FC"/>
    <w:rsid w:val="00126F44"/>
    <w:rsid w:val="00134CE6"/>
    <w:rsid w:val="001358AC"/>
    <w:rsid w:val="001369C3"/>
    <w:rsid w:val="001371CE"/>
    <w:rsid w:val="00137824"/>
    <w:rsid w:val="00137E47"/>
    <w:rsid w:val="00140681"/>
    <w:rsid w:val="001417FA"/>
    <w:rsid w:val="001418F6"/>
    <w:rsid w:val="00143A07"/>
    <w:rsid w:val="00145AC2"/>
    <w:rsid w:val="00146298"/>
    <w:rsid w:val="00163911"/>
    <w:rsid w:val="00167212"/>
    <w:rsid w:val="00167215"/>
    <w:rsid w:val="00170991"/>
    <w:rsid w:val="00172A33"/>
    <w:rsid w:val="001741BD"/>
    <w:rsid w:val="00174B61"/>
    <w:rsid w:val="00174CA2"/>
    <w:rsid w:val="00175FB0"/>
    <w:rsid w:val="00176D52"/>
    <w:rsid w:val="001771D1"/>
    <w:rsid w:val="001801CB"/>
    <w:rsid w:val="00181722"/>
    <w:rsid w:val="00183818"/>
    <w:rsid w:val="00190073"/>
    <w:rsid w:val="00190C68"/>
    <w:rsid w:val="00191DC8"/>
    <w:rsid w:val="00192480"/>
    <w:rsid w:val="00194095"/>
    <w:rsid w:val="00194AEA"/>
    <w:rsid w:val="001959CB"/>
    <w:rsid w:val="00195F77"/>
    <w:rsid w:val="001A0F8C"/>
    <w:rsid w:val="001A1571"/>
    <w:rsid w:val="001A27BF"/>
    <w:rsid w:val="001A4877"/>
    <w:rsid w:val="001A5E13"/>
    <w:rsid w:val="001A7FC2"/>
    <w:rsid w:val="001B429C"/>
    <w:rsid w:val="001B59F2"/>
    <w:rsid w:val="001C1BFF"/>
    <w:rsid w:val="001C383D"/>
    <w:rsid w:val="001D0CD1"/>
    <w:rsid w:val="001D1AEA"/>
    <w:rsid w:val="001D38D6"/>
    <w:rsid w:val="001D5202"/>
    <w:rsid w:val="001D574D"/>
    <w:rsid w:val="001E2DC2"/>
    <w:rsid w:val="001E3634"/>
    <w:rsid w:val="001E46E1"/>
    <w:rsid w:val="001E4B89"/>
    <w:rsid w:val="001F1E49"/>
    <w:rsid w:val="001F4522"/>
    <w:rsid w:val="001F5420"/>
    <w:rsid w:val="001F64F1"/>
    <w:rsid w:val="002004F6"/>
    <w:rsid w:val="0020464A"/>
    <w:rsid w:val="002050E0"/>
    <w:rsid w:val="00205F56"/>
    <w:rsid w:val="002066AB"/>
    <w:rsid w:val="00217B23"/>
    <w:rsid w:val="00221254"/>
    <w:rsid w:val="00225077"/>
    <w:rsid w:val="0022637E"/>
    <w:rsid w:val="0022780F"/>
    <w:rsid w:val="00230B85"/>
    <w:rsid w:val="00231B16"/>
    <w:rsid w:val="00232B48"/>
    <w:rsid w:val="00233FBC"/>
    <w:rsid w:val="00236909"/>
    <w:rsid w:val="002413C4"/>
    <w:rsid w:val="00241CB1"/>
    <w:rsid w:val="00245A43"/>
    <w:rsid w:val="00246E06"/>
    <w:rsid w:val="00247B26"/>
    <w:rsid w:val="00250244"/>
    <w:rsid w:val="00252964"/>
    <w:rsid w:val="00254A98"/>
    <w:rsid w:val="00257778"/>
    <w:rsid w:val="0026380C"/>
    <w:rsid w:val="002659D7"/>
    <w:rsid w:val="0027264A"/>
    <w:rsid w:val="00274256"/>
    <w:rsid w:val="002819F2"/>
    <w:rsid w:val="00282773"/>
    <w:rsid w:val="00282B80"/>
    <w:rsid w:val="002836F1"/>
    <w:rsid w:val="002840E7"/>
    <w:rsid w:val="0028449E"/>
    <w:rsid w:val="00285780"/>
    <w:rsid w:val="00285E8E"/>
    <w:rsid w:val="00286E51"/>
    <w:rsid w:val="00287D8E"/>
    <w:rsid w:val="0029091D"/>
    <w:rsid w:val="0029316B"/>
    <w:rsid w:val="0029602F"/>
    <w:rsid w:val="0029744C"/>
    <w:rsid w:val="002A008E"/>
    <w:rsid w:val="002A04B1"/>
    <w:rsid w:val="002A1555"/>
    <w:rsid w:val="002A1BFD"/>
    <w:rsid w:val="002A1E77"/>
    <w:rsid w:val="002A21A0"/>
    <w:rsid w:val="002A7C6A"/>
    <w:rsid w:val="002B199E"/>
    <w:rsid w:val="002B21AA"/>
    <w:rsid w:val="002B2CEB"/>
    <w:rsid w:val="002B5ED6"/>
    <w:rsid w:val="002B664F"/>
    <w:rsid w:val="002C18D8"/>
    <w:rsid w:val="002C480F"/>
    <w:rsid w:val="002C4E7C"/>
    <w:rsid w:val="002C57A3"/>
    <w:rsid w:val="002C69C1"/>
    <w:rsid w:val="002D02F0"/>
    <w:rsid w:val="002D0F73"/>
    <w:rsid w:val="002D5687"/>
    <w:rsid w:val="002D64C3"/>
    <w:rsid w:val="002D7B02"/>
    <w:rsid w:val="002E33A8"/>
    <w:rsid w:val="002E49FC"/>
    <w:rsid w:val="002E6839"/>
    <w:rsid w:val="002E6C5B"/>
    <w:rsid w:val="002F1123"/>
    <w:rsid w:val="002F2831"/>
    <w:rsid w:val="002F5F3C"/>
    <w:rsid w:val="00300329"/>
    <w:rsid w:val="0030175D"/>
    <w:rsid w:val="003032A7"/>
    <w:rsid w:val="00303E0B"/>
    <w:rsid w:val="00304F20"/>
    <w:rsid w:val="003050F5"/>
    <w:rsid w:val="00305805"/>
    <w:rsid w:val="00307B37"/>
    <w:rsid w:val="00311794"/>
    <w:rsid w:val="0031230D"/>
    <w:rsid w:val="00312D2F"/>
    <w:rsid w:val="00313A03"/>
    <w:rsid w:val="00313F32"/>
    <w:rsid w:val="00314226"/>
    <w:rsid w:val="00315654"/>
    <w:rsid w:val="00321D38"/>
    <w:rsid w:val="00323430"/>
    <w:rsid w:val="00324657"/>
    <w:rsid w:val="00326D5B"/>
    <w:rsid w:val="00327264"/>
    <w:rsid w:val="00331D1A"/>
    <w:rsid w:val="00333067"/>
    <w:rsid w:val="00333E97"/>
    <w:rsid w:val="003361B2"/>
    <w:rsid w:val="003374AC"/>
    <w:rsid w:val="00340652"/>
    <w:rsid w:val="003433FD"/>
    <w:rsid w:val="003435F5"/>
    <w:rsid w:val="00346324"/>
    <w:rsid w:val="003472FB"/>
    <w:rsid w:val="00350FE1"/>
    <w:rsid w:val="00351899"/>
    <w:rsid w:val="00352E5B"/>
    <w:rsid w:val="0035342C"/>
    <w:rsid w:val="003536CF"/>
    <w:rsid w:val="003537E9"/>
    <w:rsid w:val="00355AB6"/>
    <w:rsid w:val="00357C44"/>
    <w:rsid w:val="00360AA0"/>
    <w:rsid w:val="00361A8C"/>
    <w:rsid w:val="00362756"/>
    <w:rsid w:val="00363A20"/>
    <w:rsid w:val="003641BB"/>
    <w:rsid w:val="0036517D"/>
    <w:rsid w:val="00365D54"/>
    <w:rsid w:val="00367A62"/>
    <w:rsid w:val="003730E1"/>
    <w:rsid w:val="0037390A"/>
    <w:rsid w:val="00376776"/>
    <w:rsid w:val="00377839"/>
    <w:rsid w:val="00377CF9"/>
    <w:rsid w:val="003832FF"/>
    <w:rsid w:val="003853EC"/>
    <w:rsid w:val="00385981"/>
    <w:rsid w:val="00386141"/>
    <w:rsid w:val="00387035"/>
    <w:rsid w:val="0039092C"/>
    <w:rsid w:val="003913F9"/>
    <w:rsid w:val="00391B91"/>
    <w:rsid w:val="00392C77"/>
    <w:rsid w:val="00394EBE"/>
    <w:rsid w:val="003955D0"/>
    <w:rsid w:val="00395F49"/>
    <w:rsid w:val="003A11F1"/>
    <w:rsid w:val="003A1A29"/>
    <w:rsid w:val="003A3485"/>
    <w:rsid w:val="003A5CCF"/>
    <w:rsid w:val="003B29E4"/>
    <w:rsid w:val="003B3361"/>
    <w:rsid w:val="003B5973"/>
    <w:rsid w:val="003B6258"/>
    <w:rsid w:val="003C1521"/>
    <w:rsid w:val="003C2007"/>
    <w:rsid w:val="003C34E4"/>
    <w:rsid w:val="003C5F6C"/>
    <w:rsid w:val="003C6B18"/>
    <w:rsid w:val="003C6C96"/>
    <w:rsid w:val="003C78DF"/>
    <w:rsid w:val="003D1108"/>
    <w:rsid w:val="003D1A5C"/>
    <w:rsid w:val="003D3127"/>
    <w:rsid w:val="003D327F"/>
    <w:rsid w:val="003D4086"/>
    <w:rsid w:val="003D4096"/>
    <w:rsid w:val="003E2123"/>
    <w:rsid w:val="003E2B1D"/>
    <w:rsid w:val="003E2FE4"/>
    <w:rsid w:val="003E3673"/>
    <w:rsid w:val="003F08AF"/>
    <w:rsid w:val="003F1DAA"/>
    <w:rsid w:val="003F2132"/>
    <w:rsid w:val="003F2AF3"/>
    <w:rsid w:val="003F3913"/>
    <w:rsid w:val="003F48AE"/>
    <w:rsid w:val="003F5D68"/>
    <w:rsid w:val="003F66CA"/>
    <w:rsid w:val="003F6A8E"/>
    <w:rsid w:val="003F6D3B"/>
    <w:rsid w:val="003F7094"/>
    <w:rsid w:val="00401894"/>
    <w:rsid w:val="00403358"/>
    <w:rsid w:val="004054E4"/>
    <w:rsid w:val="00405B8B"/>
    <w:rsid w:val="00406593"/>
    <w:rsid w:val="00410182"/>
    <w:rsid w:val="004117FE"/>
    <w:rsid w:val="00413D9B"/>
    <w:rsid w:val="00416463"/>
    <w:rsid w:val="0041742A"/>
    <w:rsid w:val="00417EA1"/>
    <w:rsid w:val="004215F1"/>
    <w:rsid w:val="004217C0"/>
    <w:rsid w:val="00421CF6"/>
    <w:rsid w:val="00421E42"/>
    <w:rsid w:val="004262D7"/>
    <w:rsid w:val="00426F41"/>
    <w:rsid w:val="00430EC5"/>
    <w:rsid w:val="00432489"/>
    <w:rsid w:val="00433610"/>
    <w:rsid w:val="004367A8"/>
    <w:rsid w:val="00440E32"/>
    <w:rsid w:val="00441C3C"/>
    <w:rsid w:val="00450290"/>
    <w:rsid w:val="004509D0"/>
    <w:rsid w:val="00450EDC"/>
    <w:rsid w:val="0045135A"/>
    <w:rsid w:val="004518C8"/>
    <w:rsid w:val="00461272"/>
    <w:rsid w:val="0046393E"/>
    <w:rsid w:val="00464082"/>
    <w:rsid w:val="0046435B"/>
    <w:rsid w:val="00465317"/>
    <w:rsid w:val="00465CCC"/>
    <w:rsid w:val="00466A0D"/>
    <w:rsid w:val="00466F39"/>
    <w:rsid w:val="00472D53"/>
    <w:rsid w:val="00473EB7"/>
    <w:rsid w:val="00474631"/>
    <w:rsid w:val="0047477C"/>
    <w:rsid w:val="004747CC"/>
    <w:rsid w:val="00474F92"/>
    <w:rsid w:val="004800CE"/>
    <w:rsid w:val="00481AE2"/>
    <w:rsid w:val="004823DA"/>
    <w:rsid w:val="0048372D"/>
    <w:rsid w:val="00487376"/>
    <w:rsid w:val="00487948"/>
    <w:rsid w:val="00487C4E"/>
    <w:rsid w:val="00487F38"/>
    <w:rsid w:val="004901DF"/>
    <w:rsid w:val="00491BA5"/>
    <w:rsid w:val="00493B87"/>
    <w:rsid w:val="00493E01"/>
    <w:rsid w:val="00495051"/>
    <w:rsid w:val="00495D11"/>
    <w:rsid w:val="004A065C"/>
    <w:rsid w:val="004A1F67"/>
    <w:rsid w:val="004A3512"/>
    <w:rsid w:val="004A3E74"/>
    <w:rsid w:val="004A48A2"/>
    <w:rsid w:val="004A55F3"/>
    <w:rsid w:val="004A69B6"/>
    <w:rsid w:val="004B4574"/>
    <w:rsid w:val="004B5765"/>
    <w:rsid w:val="004B6722"/>
    <w:rsid w:val="004B69FF"/>
    <w:rsid w:val="004C36CF"/>
    <w:rsid w:val="004C5D8F"/>
    <w:rsid w:val="004D1FA3"/>
    <w:rsid w:val="004D3BC8"/>
    <w:rsid w:val="004D4D4F"/>
    <w:rsid w:val="004E09A0"/>
    <w:rsid w:val="004E110F"/>
    <w:rsid w:val="004E1643"/>
    <w:rsid w:val="004E26F4"/>
    <w:rsid w:val="004E7A92"/>
    <w:rsid w:val="004E7AC5"/>
    <w:rsid w:val="004E7D2E"/>
    <w:rsid w:val="004E7E25"/>
    <w:rsid w:val="004F2545"/>
    <w:rsid w:val="004F560C"/>
    <w:rsid w:val="004F6A2C"/>
    <w:rsid w:val="004F6B63"/>
    <w:rsid w:val="004F70D2"/>
    <w:rsid w:val="00501C14"/>
    <w:rsid w:val="00502229"/>
    <w:rsid w:val="00504A15"/>
    <w:rsid w:val="0050579C"/>
    <w:rsid w:val="005070A0"/>
    <w:rsid w:val="00510113"/>
    <w:rsid w:val="00512CDD"/>
    <w:rsid w:val="0051369D"/>
    <w:rsid w:val="005147C9"/>
    <w:rsid w:val="00515781"/>
    <w:rsid w:val="00515AA2"/>
    <w:rsid w:val="00521456"/>
    <w:rsid w:val="005275E3"/>
    <w:rsid w:val="00530B30"/>
    <w:rsid w:val="00531C10"/>
    <w:rsid w:val="00531C89"/>
    <w:rsid w:val="00534DAA"/>
    <w:rsid w:val="005358A9"/>
    <w:rsid w:val="00535F27"/>
    <w:rsid w:val="005442FC"/>
    <w:rsid w:val="005511DC"/>
    <w:rsid w:val="005525D8"/>
    <w:rsid w:val="0055631B"/>
    <w:rsid w:val="00570896"/>
    <w:rsid w:val="00572003"/>
    <w:rsid w:val="0057215A"/>
    <w:rsid w:val="00580150"/>
    <w:rsid w:val="005807C3"/>
    <w:rsid w:val="00584066"/>
    <w:rsid w:val="00585593"/>
    <w:rsid w:val="0059059E"/>
    <w:rsid w:val="00591394"/>
    <w:rsid w:val="005A0817"/>
    <w:rsid w:val="005A6DB6"/>
    <w:rsid w:val="005B100F"/>
    <w:rsid w:val="005B16BB"/>
    <w:rsid w:val="005B3C54"/>
    <w:rsid w:val="005B43FE"/>
    <w:rsid w:val="005B7068"/>
    <w:rsid w:val="005B70C5"/>
    <w:rsid w:val="005C0F18"/>
    <w:rsid w:val="005C1DE1"/>
    <w:rsid w:val="005C31AE"/>
    <w:rsid w:val="005C505F"/>
    <w:rsid w:val="005C5219"/>
    <w:rsid w:val="005D3777"/>
    <w:rsid w:val="005D42E7"/>
    <w:rsid w:val="005D7A74"/>
    <w:rsid w:val="005E1322"/>
    <w:rsid w:val="005E184D"/>
    <w:rsid w:val="005E2281"/>
    <w:rsid w:val="005E4696"/>
    <w:rsid w:val="005E53E7"/>
    <w:rsid w:val="005E552F"/>
    <w:rsid w:val="005E69A7"/>
    <w:rsid w:val="005E79DB"/>
    <w:rsid w:val="005F2F06"/>
    <w:rsid w:val="005F3E97"/>
    <w:rsid w:val="005F5EA3"/>
    <w:rsid w:val="00601932"/>
    <w:rsid w:val="00601F13"/>
    <w:rsid w:val="006026CA"/>
    <w:rsid w:val="00602918"/>
    <w:rsid w:val="00604083"/>
    <w:rsid w:val="00604AC7"/>
    <w:rsid w:val="00607F29"/>
    <w:rsid w:val="00607F92"/>
    <w:rsid w:val="006111BA"/>
    <w:rsid w:val="006125AF"/>
    <w:rsid w:val="00612E50"/>
    <w:rsid w:val="00614BEF"/>
    <w:rsid w:val="00615F1A"/>
    <w:rsid w:val="00620961"/>
    <w:rsid w:val="00626FF0"/>
    <w:rsid w:val="006305CA"/>
    <w:rsid w:val="006359CD"/>
    <w:rsid w:val="00635BD5"/>
    <w:rsid w:val="006362C1"/>
    <w:rsid w:val="00636F05"/>
    <w:rsid w:val="00643E2C"/>
    <w:rsid w:val="00645D67"/>
    <w:rsid w:val="00645DF7"/>
    <w:rsid w:val="00646609"/>
    <w:rsid w:val="00651913"/>
    <w:rsid w:val="00655004"/>
    <w:rsid w:val="006551F5"/>
    <w:rsid w:val="00657A82"/>
    <w:rsid w:val="00661474"/>
    <w:rsid w:val="00664655"/>
    <w:rsid w:val="00666C6A"/>
    <w:rsid w:val="0066731E"/>
    <w:rsid w:val="006700B7"/>
    <w:rsid w:val="00672940"/>
    <w:rsid w:val="00673257"/>
    <w:rsid w:val="00673332"/>
    <w:rsid w:val="00674908"/>
    <w:rsid w:val="006802F0"/>
    <w:rsid w:val="006804BD"/>
    <w:rsid w:val="00680EC1"/>
    <w:rsid w:val="00681D4E"/>
    <w:rsid w:val="00685114"/>
    <w:rsid w:val="00690ACE"/>
    <w:rsid w:val="00690C36"/>
    <w:rsid w:val="00693EC3"/>
    <w:rsid w:val="006958C3"/>
    <w:rsid w:val="006A4B30"/>
    <w:rsid w:val="006A558C"/>
    <w:rsid w:val="006A6A7F"/>
    <w:rsid w:val="006A7850"/>
    <w:rsid w:val="006A79A9"/>
    <w:rsid w:val="006A7CA0"/>
    <w:rsid w:val="006B260E"/>
    <w:rsid w:val="006B6378"/>
    <w:rsid w:val="006B7868"/>
    <w:rsid w:val="006C056C"/>
    <w:rsid w:val="006C0A60"/>
    <w:rsid w:val="006C1B25"/>
    <w:rsid w:val="006C3B00"/>
    <w:rsid w:val="006C3EF8"/>
    <w:rsid w:val="006C5059"/>
    <w:rsid w:val="006C5A1B"/>
    <w:rsid w:val="006D01BA"/>
    <w:rsid w:val="006D0214"/>
    <w:rsid w:val="006D0C15"/>
    <w:rsid w:val="006D1C7B"/>
    <w:rsid w:val="006D38EB"/>
    <w:rsid w:val="006D6832"/>
    <w:rsid w:val="006D705C"/>
    <w:rsid w:val="006D79BF"/>
    <w:rsid w:val="006E0DB2"/>
    <w:rsid w:val="006E192C"/>
    <w:rsid w:val="006E3D5D"/>
    <w:rsid w:val="006E6F24"/>
    <w:rsid w:val="006F0F29"/>
    <w:rsid w:val="006F2694"/>
    <w:rsid w:val="006F3110"/>
    <w:rsid w:val="006F4CA7"/>
    <w:rsid w:val="006F577B"/>
    <w:rsid w:val="006F66AC"/>
    <w:rsid w:val="006F7049"/>
    <w:rsid w:val="007050CC"/>
    <w:rsid w:val="0070679A"/>
    <w:rsid w:val="00711656"/>
    <w:rsid w:val="00711878"/>
    <w:rsid w:val="00712930"/>
    <w:rsid w:val="00720B16"/>
    <w:rsid w:val="00720C4E"/>
    <w:rsid w:val="00725B50"/>
    <w:rsid w:val="00731159"/>
    <w:rsid w:val="00731D70"/>
    <w:rsid w:val="00732EB6"/>
    <w:rsid w:val="00734253"/>
    <w:rsid w:val="0073628B"/>
    <w:rsid w:val="007366CE"/>
    <w:rsid w:val="00740AF2"/>
    <w:rsid w:val="0074142A"/>
    <w:rsid w:val="007416F9"/>
    <w:rsid w:val="00744BD0"/>
    <w:rsid w:val="00746778"/>
    <w:rsid w:val="00747B6B"/>
    <w:rsid w:val="00750DDB"/>
    <w:rsid w:val="0075193C"/>
    <w:rsid w:val="00752102"/>
    <w:rsid w:val="0075286D"/>
    <w:rsid w:val="007545C0"/>
    <w:rsid w:val="00756936"/>
    <w:rsid w:val="007577B0"/>
    <w:rsid w:val="00757FCB"/>
    <w:rsid w:val="00762B3E"/>
    <w:rsid w:val="007638E1"/>
    <w:rsid w:val="00764AE1"/>
    <w:rsid w:val="007659F0"/>
    <w:rsid w:val="00767150"/>
    <w:rsid w:val="00771CA1"/>
    <w:rsid w:val="00772F20"/>
    <w:rsid w:val="0077454C"/>
    <w:rsid w:val="0077513A"/>
    <w:rsid w:val="007757FC"/>
    <w:rsid w:val="00776AF2"/>
    <w:rsid w:val="007803E1"/>
    <w:rsid w:val="00780AF0"/>
    <w:rsid w:val="00780C2B"/>
    <w:rsid w:val="0078124A"/>
    <w:rsid w:val="007815D0"/>
    <w:rsid w:val="00783CE2"/>
    <w:rsid w:val="007855C5"/>
    <w:rsid w:val="007877C8"/>
    <w:rsid w:val="00787DD2"/>
    <w:rsid w:val="00790D29"/>
    <w:rsid w:val="00791008"/>
    <w:rsid w:val="00794134"/>
    <w:rsid w:val="00795144"/>
    <w:rsid w:val="00797752"/>
    <w:rsid w:val="00797AAE"/>
    <w:rsid w:val="007A19B2"/>
    <w:rsid w:val="007A6E09"/>
    <w:rsid w:val="007B4324"/>
    <w:rsid w:val="007B45FA"/>
    <w:rsid w:val="007B6ECF"/>
    <w:rsid w:val="007C2F61"/>
    <w:rsid w:val="007C5F70"/>
    <w:rsid w:val="007D15BE"/>
    <w:rsid w:val="007D24C9"/>
    <w:rsid w:val="007E0849"/>
    <w:rsid w:val="007E0E08"/>
    <w:rsid w:val="007E133A"/>
    <w:rsid w:val="007E2918"/>
    <w:rsid w:val="007E2A78"/>
    <w:rsid w:val="007E4524"/>
    <w:rsid w:val="007E4639"/>
    <w:rsid w:val="007E642D"/>
    <w:rsid w:val="007E6446"/>
    <w:rsid w:val="007E6669"/>
    <w:rsid w:val="007F0ECA"/>
    <w:rsid w:val="007F5F85"/>
    <w:rsid w:val="00800479"/>
    <w:rsid w:val="00802826"/>
    <w:rsid w:val="00807543"/>
    <w:rsid w:val="008108D6"/>
    <w:rsid w:val="00810ADB"/>
    <w:rsid w:val="00812310"/>
    <w:rsid w:val="00812C3B"/>
    <w:rsid w:val="008149EF"/>
    <w:rsid w:val="00815AAB"/>
    <w:rsid w:val="00817B89"/>
    <w:rsid w:val="008208B6"/>
    <w:rsid w:val="00820FC0"/>
    <w:rsid w:val="00824EC3"/>
    <w:rsid w:val="00825213"/>
    <w:rsid w:val="00825804"/>
    <w:rsid w:val="008270AA"/>
    <w:rsid w:val="008307CE"/>
    <w:rsid w:val="00830A45"/>
    <w:rsid w:val="00831BB8"/>
    <w:rsid w:val="00831FC2"/>
    <w:rsid w:val="00836767"/>
    <w:rsid w:val="008432C4"/>
    <w:rsid w:val="00845991"/>
    <w:rsid w:val="008514E1"/>
    <w:rsid w:val="00851E25"/>
    <w:rsid w:val="00852C5D"/>
    <w:rsid w:val="00852F95"/>
    <w:rsid w:val="00854ABC"/>
    <w:rsid w:val="00854BE6"/>
    <w:rsid w:val="00861627"/>
    <w:rsid w:val="0086221E"/>
    <w:rsid w:val="00863ABE"/>
    <w:rsid w:val="00865DF9"/>
    <w:rsid w:val="0086618B"/>
    <w:rsid w:val="00866190"/>
    <w:rsid w:val="0087177E"/>
    <w:rsid w:val="008769A9"/>
    <w:rsid w:val="00880CF9"/>
    <w:rsid w:val="00882B68"/>
    <w:rsid w:val="00884387"/>
    <w:rsid w:val="0088607D"/>
    <w:rsid w:val="0089086A"/>
    <w:rsid w:val="00891255"/>
    <w:rsid w:val="00892EDF"/>
    <w:rsid w:val="00895922"/>
    <w:rsid w:val="00897838"/>
    <w:rsid w:val="008A28C9"/>
    <w:rsid w:val="008A4A56"/>
    <w:rsid w:val="008A4F19"/>
    <w:rsid w:val="008A5170"/>
    <w:rsid w:val="008B2975"/>
    <w:rsid w:val="008B2CF3"/>
    <w:rsid w:val="008B2F60"/>
    <w:rsid w:val="008C096F"/>
    <w:rsid w:val="008C1197"/>
    <w:rsid w:val="008C2345"/>
    <w:rsid w:val="008C4981"/>
    <w:rsid w:val="008C52C0"/>
    <w:rsid w:val="008C552E"/>
    <w:rsid w:val="008D2764"/>
    <w:rsid w:val="008D3808"/>
    <w:rsid w:val="008D3A8B"/>
    <w:rsid w:val="008D5615"/>
    <w:rsid w:val="008D5A77"/>
    <w:rsid w:val="008D5F40"/>
    <w:rsid w:val="008D61FE"/>
    <w:rsid w:val="008D71F7"/>
    <w:rsid w:val="008E0593"/>
    <w:rsid w:val="008E094C"/>
    <w:rsid w:val="008E1329"/>
    <w:rsid w:val="008E26EF"/>
    <w:rsid w:val="008E2A88"/>
    <w:rsid w:val="008E3106"/>
    <w:rsid w:val="008E58BE"/>
    <w:rsid w:val="008E60FA"/>
    <w:rsid w:val="008F0A3F"/>
    <w:rsid w:val="008F0FE6"/>
    <w:rsid w:val="008F6603"/>
    <w:rsid w:val="008F7C01"/>
    <w:rsid w:val="009003ED"/>
    <w:rsid w:val="00900E16"/>
    <w:rsid w:val="00902D15"/>
    <w:rsid w:val="00903FFD"/>
    <w:rsid w:val="009064E8"/>
    <w:rsid w:val="00911B0A"/>
    <w:rsid w:val="00915A16"/>
    <w:rsid w:val="009209A6"/>
    <w:rsid w:val="009221C5"/>
    <w:rsid w:val="00922F76"/>
    <w:rsid w:val="00927307"/>
    <w:rsid w:val="00930F9D"/>
    <w:rsid w:val="009345DA"/>
    <w:rsid w:val="00937296"/>
    <w:rsid w:val="009375D2"/>
    <w:rsid w:val="00941836"/>
    <w:rsid w:val="00955282"/>
    <w:rsid w:val="009559BC"/>
    <w:rsid w:val="00955BD7"/>
    <w:rsid w:val="00955EA0"/>
    <w:rsid w:val="00962D5E"/>
    <w:rsid w:val="009639BD"/>
    <w:rsid w:val="009642A6"/>
    <w:rsid w:val="009678B2"/>
    <w:rsid w:val="009703B6"/>
    <w:rsid w:val="0097056C"/>
    <w:rsid w:val="00972C48"/>
    <w:rsid w:val="00973A19"/>
    <w:rsid w:val="009766B7"/>
    <w:rsid w:val="009771EF"/>
    <w:rsid w:val="009803FB"/>
    <w:rsid w:val="00980C78"/>
    <w:rsid w:val="009820EE"/>
    <w:rsid w:val="00984D4F"/>
    <w:rsid w:val="00985D6E"/>
    <w:rsid w:val="0098644E"/>
    <w:rsid w:val="009876DC"/>
    <w:rsid w:val="00990AAE"/>
    <w:rsid w:val="009934B6"/>
    <w:rsid w:val="009A1BA9"/>
    <w:rsid w:val="009A2306"/>
    <w:rsid w:val="009A6FD2"/>
    <w:rsid w:val="009A76CC"/>
    <w:rsid w:val="009B02F8"/>
    <w:rsid w:val="009B0DE5"/>
    <w:rsid w:val="009B13C5"/>
    <w:rsid w:val="009B1588"/>
    <w:rsid w:val="009B2935"/>
    <w:rsid w:val="009B73DA"/>
    <w:rsid w:val="009C1369"/>
    <w:rsid w:val="009C2F43"/>
    <w:rsid w:val="009C43DC"/>
    <w:rsid w:val="009C4DFC"/>
    <w:rsid w:val="009C6000"/>
    <w:rsid w:val="009D022D"/>
    <w:rsid w:val="009D0846"/>
    <w:rsid w:val="009D2FB2"/>
    <w:rsid w:val="009D33A9"/>
    <w:rsid w:val="009D35A4"/>
    <w:rsid w:val="009D3CFB"/>
    <w:rsid w:val="009D606B"/>
    <w:rsid w:val="009D6469"/>
    <w:rsid w:val="009D787C"/>
    <w:rsid w:val="009E3420"/>
    <w:rsid w:val="009E347D"/>
    <w:rsid w:val="009E57CB"/>
    <w:rsid w:val="009E7428"/>
    <w:rsid w:val="009F0E07"/>
    <w:rsid w:val="009F1C09"/>
    <w:rsid w:val="009F244C"/>
    <w:rsid w:val="009F2892"/>
    <w:rsid w:val="009F2D48"/>
    <w:rsid w:val="009F3B34"/>
    <w:rsid w:val="009F3C5C"/>
    <w:rsid w:val="009F6F5E"/>
    <w:rsid w:val="009F7983"/>
    <w:rsid w:val="009F7D31"/>
    <w:rsid w:val="00A02DAE"/>
    <w:rsid w:val="00A0431D"/>
    <w:rsid w:val="00A04469"/>
    <w:rsid w:val="00A107BE"/>
    <w:rsid w:val="00A16813"/>
    <w:rsid w:val="00A16EBE"/>
    <w:rsid w:val="00A16FD2"/>
    <w:rsid w:val="00A17200"/>
    <w:rsid w:val="00A179B4"/>
    <w:rsid w:val="00A206E0"/>
    <w:rsid w:val="00A20968"/>
    <w:rsid w:val="00A22120"/>
    <w:rsid w:val="00A22C3E"/>
    <w:rsid w:val="00A22C4B"/>
    <w:rsid w:val="00A31373"/>
    <w:rsid w:val="00A3144A"/>
    <w:rsid w:val="00A357E7"/>
    <w:rsid w:val="00A37D43"/>
    <w:rsid w:val="00A4373D"/>
    <w:rsid w:val="00A4455B"/>
    <w:rsid w:val="00A46E3F"/>
    <w:rsid w:val="00A54527"/>
    <w:rsid w:val="00A5506C"/>
    <w:rsid w:val="00A55986"/>
    <w:rsid w:val="00A568BE"/>
    <w:rsid w:val="00A5706E"/>
    <w:rsid w:val="00A60B01"/>
    <w:rsid w:val="00A64B52"/>
    <w:rsid w:val="00A65122"/>
    <w:rsid w:val="00A65CD4"/>
    <w:rsid w:val="00A675B6"/>
    <w:rsid w:val="00A6762F"/>
    <w:rsid w:val="00A6799D"/>
    <w:rsid w:val="00A704B0"/>
    <w:rsid w:val="00A70FDD"/>
    <w:rsid w:val="00A778A0"/>
    <w:rsid w:val="00A81F3B"/>
    <w:rsid w:val="00A83F79"/>
    <w:rsid w:val="00A84E01"/>
    <w:rsid w:val="00A87609"/>
    <w:rsid w:val="00A87DA8"/>
    <w:rsid w:val="00A92894"/>
    <w:rsid w:val="00A96DFC"/>
    <w:rsid w:val="00AA0222"/>
    <w:rsid w:val="00AA08D6"/>
    <w:rsid w:val="00AA1A88"/>
    <w:rsid w:val="00AA4196"/>
    <w:rsid w:val="00AA4B6B"/>
    <w:rsid w:val="00AA4E12"/>
    <w:rsid w:val="00AA536D"/>
    <w:rsid w:val="00AA5505"/>
    <w:rsid w:val="00AA6D99"/>
    <w:rsid w:val="00AA7E7D"/>
    <w:rsid w:val="00AB12F7"/>
    <w:rsid w:val="00AB17C0"/>
    <w:rsid w:val="00AB23E4"/>
    <w:rsid w:val="00AB4D7C"/>
    <w:rsid w:val="00AB65CA"/>
    <w:rsid w:val="00AB6674"/>
    <w:rsid w:val="00AB6CB1"/>
    <w:rsid w:val="00AC2764"/>
    <w:rsid w:val="00AC342E"/>
    <w:rsid w:val="00AC4733"/>
    <w:rsid w:val="00AC7DC0"/>
    <w:rsid w:val="00AD5E51"/>
    <w:rsid w:val="00AD6254"/>
    <w:rsid w:val="00AD6A09"/>
    <w:rsid w:val="00AE0E5F"/>
    <w:rsid w:val="00AE0EA2"/>
    <w:rsid w:val="00AE2636"/>
    <w:rsid w:val="00AE36C7"/>
    <w:rsid w:val="00AE63A0"/>
    <w:rsid w:val="00AE7834"/>
    <w:rsid w:val="00AE7F2A"/>
    <w:rsid w:val="00AF1BB0"/>
    <w:rsid w:val="00AF29DB"/>
    <w:rsid w:val="00AF50F8"/>
    <w:rsid w:val="00AF540D"/>
    <w:rsid w:val="00AF69D0"/>
    <w:rsid w:val="00AF7053"/>
    <w:rsid w:val="00AF75D0"/>
    <w:rsid w:val="00AF7AFF"/>
    <w:rsid w:val="00B01795"/>
    <w:rsid w:val="00B01989"/>
    <w:rsid w:val="00B0421F"/>
    <w:rsid w:val="00B1353B"/>
    <w:rsid w:val="00B146E3"/>
    <w:rsid w:val="00B15407"/>
    <w:rsid w:val="00B15C95"/>
    <w:rsid w:val="00B17BD4"/>
    <w:rsid w:val="00B21ACC"/>
    <w:rsid w:val="00B26E96"/>
    <w:rsid w:val="00B27F11"/>
    <w:rsid w:val="00B300CE"/>
    <w:rsid w:val="00B31497"/>
    <w:rsid w:val="00B329EE"/>
    <w:rsid w:val="00B34123"/>
    <w:rsid w:val="00B36B88"/>
    <w:rsid w:val="00B41A3E"/>
    <w:rsid w:val="00B41DA4"/>
    <w:rsid w:val="00B427EF"/>
    <w:rsid w:val="00B44B89"/>
    <w:rsid w:val="00B44E37"/>
    <w:rsid w:val="00B47325"/>
    <w:rsid w:val="00B47E9B"/>
    <w:rsid w:val="00B51D2E"/>
    <w:rsid w:val="00B5309B"/>
    <w:rsid w:val="00B53157"/>
    <w:rsid w:val="00B53DBF"/>
    <w:rsid w:val="00B60BA8"/>
    <w:rsid w:val="00B60C0E"/>
    <w:rsid w:val="00B611EC"/>
    <w:rsid w:val="00B63189"/>
    <w:rsid w:val="00B642EE"/>
    <w:rsid w:val="00B65A5E"/>
    <w:rsid w:val="00B6720D"/>
    <w:rsid w:val="00B672F1"/>
    <w:rsid w:val="00B676F5"/>
    <w:rsid w:val="00B67723"/>
    <w:rsid w:val="00B67BBF"/>
    <w:rsid w:val="00B67F96"/>
    <w:rsid w:val="00B72ED5"/>
    <w:rsid w:val="00B7328B"/>
    <w:rsid w:val="00B769D6"/>
    <w:rsid w:val="00B76DA0"/>
    <w:rsid w:val="00B7764B"/>
    <w:rsid w:val="00B803CF"/>
    <w:rsid w:val="00B83558"/>
    <w:rsid w:val="00B83A04"/>
    <w:rsid w:val="00B841A7"/>
    <w:rsid w:val="00B843CF"/>
    <w:rsid w:val="00B86533"/>
    <w:rsid w:val="00B8666C"/>
    <w:rsid w:val="00B8682E"/>
    <w:rsid w:val="00B86F21"/>
    <w:rsid w:val="00B87D6F"/>
    <w:rsid w:val="00B93999"/>
    <w:rsid w:val="00B94E01"/>
    <w:rsid w:val="00B9698E"/>
    <w:rsid w:val="00B975ED"/>
    <w:rsid w:val="00B97BA2"/>
    <w:rsid w:val="00BA011B"/>
    <w:rsid w:val="00BA210D"/>
    <w:rsid w:val="00BA2D3D"/>
    <w:rsid w:val="00BA2EC0"/>
    <w:rsid w:val="00BB2C6E"/>
    <w:rsid w:val="00BB5382"/>
    <w:rsid w:val="00BB5BAD"/>
    <w:rsid w:val="00BB6EC0"/>
    <w:rsid w:val="00BB7D77"/>
    <w:rsid w:val="00BC145C"/>
    <w:rsid w:val="00BC33A1"/>
    <w:rsid w:val="00BC3A09"/>
    <w:rsid w:val="00BC5328"/>
    <w:rsid w:val="00BC546E"/>
    <w:rsid w:val="00BC572F"/>
    <w:rsid w:val="00BC5DD7"/>
    <w:rsid w:val="00BD071C"/>
    <w:rsid w:val="00BE1B12"/>
    <w:rsid w:val="00BE3B0E"/>
    <w:rsid w:val="00BE3E0E"/>
    <w:rsid w:val="00BE4CA6"/>
    <w:rsid w:val="00BE53FC"/>
    <w:rsid w:val="00BE64A1"/>
    <w:rsid w:val="00BE6CC6"/>
    <w:rsid w:val="00BE7343"/>
    <w:rsid w:val="00BF112F"/>
    <w:rsid w:val="00BF224F"/>
    <w:rsid w:val="00BF3811"/>
    <w:rsid w:val="00BF4C60"/>
    <w:rsid w:val="00BF5B60"/>
    <w:rsid w:val="00BF645C"/>
    <w:rsid w:val="00BF663A"/>
    <w:rsid w:val="00BF67D8"/>
    <w:rsid w:val="00C05964"/>
    <w:rsid w:val="00C108CE"/>
    <w:rsid w:val="00C13552"/>
    <w:rsid w:val="00C20036"/>
    <w:rsid w:val="00C23F4D"/>
    <w:rsid w:val="00C26695"/>
    <w:rsid w:val="00C31546"/>
    <w:rsid w:val="00C341C0"/>
    <w:rsid w:val="00C3434B"/>
    <w:rsid w:val="00C3738A"/>
    <w:rsid w:val="00C40E59"/>
    <w:rsid w:val="00C448E7"/>
    <w:rsid w:val="00C46531"/>
    <w:rsid w:val="00C50401"/>
    <w:rsid w:val="00C5264C"/>
    <w:rsid w:val="00C52E53"/>
    <w:rsid w:val="00C532CD"/>
    <w:rsid w:val="00C54DA3"/>
    <w:rsid w:val="00C55D06"/>
    <w:rsid w:val="00C57EAA"/>
    <w:rsid w:val="00C605E3"/>
    <w:rsid w:val="00C62718"/>
    <w:rsid w:val="00C63A60"/>
    <w:rsid w:val="00C642F1"/>
    <w:rsid w:val="00C6507F"/>
    <w:rsid w:val="00C656F0"/>
    <w:rsid w:val="00C71F35"/>
    <w:rsid w:val="00C7215E"/>
    <w:rsid w:val="00C72329"/>
    <w:rsid w:val="00C7468E"/>
    <w:rsid w:val="00C75A08"/>
    <w:rsid w:val="00C76B1D"/>
    <w:rsid w:val="00C81462"/>
    <w:rsid w:val="00C84783"/>
    <w:rsid w:val="00C8707D"/>
    <w:rsid w:val="00C87A30"/>
    <w:rsid w:val="00C90011"/>
    <w:rsid w:val="00C90295"/>
    <w:rsid w:val="00C916C3"/>
    <w:rsid w:val="00C923FA"/>
    <w:rsid w:val="00C944E5"/>
    <w:rsid w:val="00C94C39"/>
    <w:rsid w:val="00C97CE4"/>
    <w:rsid w:val="00CA2446"/>
    <w:rsid w:val="00CA24E6"/>
    <w:rsid w:val="00CA2A03"/>
    <w:rsid w:val="00CA3A4D"/>
    <w:rsid w:val="00CA69D7"/>
    <w:rsid w:val="00CB0AD9"/>
    <w:rsid w:val="00CB0E0C"/>
    <w:rsid w:val="00CB134D"/>
    <w:rsid w:val="00CB294F"/>
    <w:rsid w:val="00CB5568"/>
    <w:rsid w:val="00CB6F78"/>
    <w:rsid w:val="00CB711E"/>
    <w:rsid w:val="00CB7B9D"/>
    <w:rsid w:val="00CC1C5E"/>
    <w:rsid w:val="00CC5F2B"/>
    <w:rsid w:val="00CD0C3C"/>
    <w:rsid w:val="00CD244B"/>
    <w:rsid w:val="00CD2CB3"/>
    <w:rsid w:val="00CD39A9"/>
    <w:rsid w:val="00CD4BFD"/>
    <w:rsid w:val="00CD52A3"/>
    <w:rsid w:val="00CD65F2"/>
    <w:rsid w:val="00CD774B"/>
    <w:rsid w:val="00CD7CBA"/>
    <w:rsid w:val="00CE2ECE"/>
    <w:rsid w:val="00CE4C7A"/>
    <w:rsid w:val="00CE5449"/>
    <w:rsid w:val="00CE58B3"/>
    <w:rsid w:val="00CE6205"/>
    <w:rsid w:val="00CE6950"/>
    <w:rsid w:val="00CF0063"/>
    <w:rsid w:val="00CF162F"/>
    <w:rsid w:val="00CF5D9F"/>
    <w:rsid w:val="00CF7D0F"/>
    <w:rsid w:val="00D012E3"/>
    <w:rsid w:val="00D01992"/>
    <w:rsid w:val="00D05446"/>
    <w:rsid w:val="00D06836"/>
    <w:rsid w:val="00D11C97"/>
    <w:rsid w:val="00D13AAC"/>
    <w:rsid w:val="00D14268"/>
    <w:rsid w:val="00D169AF"/>
    <w:rsid w:val="00D20309"/>
    <w:rsid w:val="00D20C38"/>
    <w:rsid w:val="00D21F67"/>
    <w:rsid w:val="00D22808"/>
    <w:rsid w:val="00D22CA3"/>
    <w:rsid w:val="00D26A4E"/>
    <w:rsid w:val="00D33252"/>
    <w:rsid w:val="00D3798E"/>
    <w:rsid w:val="00D40E98"/>
    <w:rsid w:val="00D44E47"/>
    <w:rsid w:val="00D47F3F"/>
    <w:rsid w:val="00D525A5"/>
    <w:rsid w:val="00D570D3"/>
    <w:rsid w:val="00D61423"/>
    <w:rsid w:val="00D63CD6"/>
    <w:rsid w:val="00D66F31"/>
    <w:rsid w:val="00D6768C"/>
    <w:rsid w:val="00D67B7D"/>
    <w:rsid w:val="00D7075F"/>
    <w:rsid w:val="00D739E4"/>
    <w:rsid w:val="00D749D1"/>
    <w:rsid w:val="00D758FD"/>
    <w:rsid w:val="00D766A9"/>
    <w:rsid w:val="00D76F3A"/>
    <w:rsid w:val="00D77B11"/>
    <w:rsid w:val="00D8383A"/>
    <w:rsid w:val="00D84659"/>
    <w:rsid w:val="00D84968"/>
    <w:rsid w:val="00D90690"/>
    <w:rsid w:val="00D942B4"/>
    <w:rsid w:val="00D958E0"/>
    <w:rsid w:val="00D9601A"/>
    <w:rsid w:val="00D96AD8"/>
    <w:rsid w:val="00D96B49"/>
    <w:rsid w:val="00D9742C"/>
    <w:rsid w:val="00D979FC"/>
    <w:rsid w:val="00D97DDA"/>
    <w:rsid w:val="00DA0626"/>
    <w:rsid w:val="00DA0BC7"/>
    <w:rsid w:val="00DA5345"/>
    <w:rsid w:val="00DB3F21"/>
    <w:rsid w:val="00DB7055"/>
    <w:rsid w:val="00DB70DD"/>
    <w:rsid w:val="00DB7A27"/>
    <w:rsid w:val="00DC09DD"/>
    <w:rsid w:val="00DC0C0E"/>
    <w:rsid w:val="00DC1357"/>
    <w:rsid w:val="00DC38BB"/>
    <w:rsid w:val="00DC44E2"/>
    <w:rsid w:val="00DC7A96"/>
    <w:rsid w:val="00DD0CE8"/>
    <w:rsid w:val="00DD1AAA"/>
    <w:rsid w:val="00DD1CF6"/>
    <w:rsid w:val="00DD262F"/>
    <w:rsid w:val="00DE00D3"/>
    <w:rsid w:val="00DE4E65"/>
    <w:rsid w:val="00DE62CF"/>
    <w:rsid w:val="00DE783C"/>
    <w:rsid w:val="00DF5D23"/>
    <w:rsid w:val="00DF7D74"/>
    <w:rsid w:val="00E00CE1"/>
    <w:rsid w:val="00E04216"/>
    <w:rsid w:val="00E04369"/>
    <w:rsid w:val="00E05C94"/>
    <w:rsid w:val="00E06279"/>
    <w:rsid w:val="00E062F8"/>
    <w:rsid w:val="00E07992"/>
    <w:rsid w:val="00E119E1"/>
    <w:rsid w:val="00E11E98"/>
    <w:rsid w:val="00E12598"/>
    <w:rsid w:val="00E13729"/>
    <w:rsid w:val="00E152AD"/>
    <w:rsid w:val="00E158A3"/>
    <w:rsid w:val="00E174B8"/>
    <w:rsid w:val="00E20AEA"/>
    <w:rsid w:val="00E2120F"/>
    <w:rsid w:val="00E2129D"/>
    <w:rsid w:val="00E22BE5"/>
    <w:rsid w:val="00E2426B"/>
    <w:rsid w:val="00E25AAD"/>
    <w:rsid w:val="00E267BF"/>
    <w:rsid w:val="00E27AC3"/>
    <w:rsid w:val="00E32CC3"/>
    <w:rsid w:val="00E34BAA"/>
    <w:rsid w:val="00E35210"/>
    <w:rsid w:val="00E3541C"/>
    <w:rsid w:val="00E36D90"/>
    <w:rsid w:val="00E372CA"/>
    <w:rsid w:val="00E37A3C"/>
    <w:rsid w:val="00E40225"/>
    <w:rsid w:val="00E40A71"/>
    <w:rsid w:val="00E4263E"/>
    <w:rsid w:val="00E429C8"/>
    <w:rsid w:val="00E42B49"/>
    <w:rsid w:val="00E439EF"/>
    <w:rsid w:val="00E46762"/>
    <w:rsid w:val="00E46B27"/>
    <w:rsid w:val="00E5355C"/>
    <w:rsid w:val="00E538E3"/>
    <w:rsid w:val="00E54FCA"/>
    <w:rsid w:val="00E55D82"/>
    <w:rsid w:val="00E60411"/>
    <w:rsid w:val="00E6198A"/>
    <w:rsid w:val="00E675EF"/>
    <w:rsid w:val="00E67B25"/>
    <w:rsid w:val="00E810B6"/>
    <w:rsid w:val="00E81FC6"/>
    <w:rsid w:val="00E848FE"/>
    <w:rsid w:val="00E855AF"/>
    <w:rsid w:val="00E86820"/>
    <w:rsid w:val="00E87EAA"/>
    <w:rsid w:val="00E91105"/>
    <w:rsid w:val="00E919E7"/>
    <w:rsid w:val="00E92FB0"/>
    <w:rsid w:val="00E9340F"/>
    <w:rsid w:val="00E93767"/>
    <w:rsid w:val="00E93ADB"/>
    <w:rsid w:val="00E94AE1"/>
    <w:rsid w:val="00E94D0C"/>
    <w:rsid w:val="00E959A1"/>
    <w:rsid w:val="00E95F7F"/>
    <w:rsid w:val="00E96E37"/>
    <w:rsid w:val="00EA03A6"/>
    <w:rsid w:val="00EA117E"/>
    <w:rsid w:val="00EA39AD"/>
    <w:rsid w:val="00EA3DE8"/>
    <w:rsid w:val="00EA4719"/>
    <w:rsid w:val="00EA50DE"/>
    <w:rsid w:val="00EA6435"/>
    <w:rsid w:val="00EA6541"/>
    <w:rsid w:val="00EB51ED"/>
    <w:rsid w:val="00EB77B5"/>
    <w:rsid w:val="00EB7D28"/>
    <w:rsid w:val="00EC0EBE"/>
    <w:rsid w:val="00EC10AB"/>
    <w:rsid w:val="00EC3E65"/>
    <w:rsid w:val="00EC411A"/>
    <w:rsid w:val="00EC501D"/>
    <w:rsid w:val="00EC6090"/>
    <w:rsid w:val="00EC7715"/>
    <w:rsid w:val="00ED065E"/>
    <w:rsid w:val="00ED1B97"/>
    <w:rsid w:val="00ED23A1"/>
    <w:rsid w:val="00ED2BAA"/>
    <w:rsid w:val="00ED3E38"/>
    <w:rsid w:val="00ED419F"/>
    <w:rsid w:val="00ED4AB7"/>
    <w:rsid w:val="00ED5697"/>
    <w:rsid w:val="00EE2677"/>
    <w:rsid w:val="00EE2FD5"/>
    <w:rsid w:val="00EE41DD"/>
    <w:rsid w:val="00EE4D8C"/>
    <w:rsid w:val="00EE51C3"/>
    <w:rsid w:val="00EE6414"/>
    <w:rsid w:val="00EE6660"/>
    <w:rsid w:val="00EE6828"/>
    <w:rsid w:val="00EF3905"/>
    <w:rsid w:val="00EF4F3B"/>
    <w:rsid w:val="00EF6E3F"/>
    <w:rsid w:val="00F024C1"/>
    <w:rsid w:val="00F127F9"/>
    <w:rsid w:val="00F176EB"/>
    <w:rsid w:val="00F211F1"/>
    <w:rsid w:val="00F235A2"/>
    <w:rsid w:val="00F23EE2"/>
    <w:rsid w:val="00F24DB7"/>
    <w:rsid w:val="00F31A5A"/>
    <w:rsid w:val="00F330FC"/>
    <w:rsid w:val="00F34672"/>
    <w:rsid w:val="00F37446"/>
    <w:rsid w:val="00F37E00"/>
    <w:rsid w:val="00F40BA0"/>
    <w:rsid w:val="00F43C6A"/>
    <w:rsid w:val="00F4422C"/>
    <w:rsid w:val="00F4445C"/>
    <w:rsid w:val="00F4493B"/>
    <w:rsid w:val="00F44BEE"/>
    <w:rsid w:val="00F46A5B"/>
    <w:rsid w:val="00F479A0"/>
    <w:rsid w:val="00F47D2A"/>
    <w:rsid w:val="00F52DFB"/>
    <w:rsid w:val="00F53301"/>
    <w:rsid w:val="00F56626"/>
    <w:rsid w:val="00F56CC2"/>
    <w:rsid w:val="00F616D4"/>
    <w:rsid w:val="00F62E34"/>
    <w:rsid w:val="00F62FDA"/>
    <w:rsid w:val="00F64BA6"/>
    <w:rsid w:val="00F720CB"/>
    <w:rsid w:val="00F72BCA"/>
    <w:rsid w:val="00F72E1D"/>
    <w:rsid w:val="00F74004"/>
    <w:rsid w:val="00F7467F"/>
    <w:rsid w:val="00F77DF4"/>
    <w:rsid w:val="00F812E9"/>
    <w:rsid w:val="00F8193C"/>
    <w:rsid w:val="00F826ED"/>
    <w:rsid w:val="00F8503A"/>
    <w:rsid w:val="00F90078"/>
    <w:rsid w:val="00F932D6"/>
    <w:rsid w:val="00F93870"/>
    <w:rsid w:val="00F964D7"/>
    <w:rsid w:val="00FA0036"/>
    <w:rsid w:val="00FA20FE"/>
    <w:rsid w:val="00FA2FE8"/>
    <w:rsid w:val="00FA50D8"/>
    <w:rsid w:val="00FA67CD"/>
    <w:rsid w:val="00FA7BB8"/>
    <w:rsid w:val="00FB0093"/>
    <w:rsid w:val="00FB0126"/>
    <w:rsid w:val="00FB176C"/>
    <w:rsid w:val="00FB4205"/>
    <w:rsid w:val="00FB46E6"/>
    <w:rsid w:val="00FC212A"/>
    <w:rsid w:val="00FC4051"/>
    <w:rsid w:val="00FD2793"/>
    <w:rsid w:val="00FD5788"/>
    <w:rsid w:val="00FD5AF8"/>
    <w:rsid w:val="00FE054E"/>
    <w:rsid w:val="00FE3803"/>
    <w:rsid w:val="00FE4224"/>
    <w:rsid w:val="00FF0C57"/>
    <w:rsid w:val="00FF523B"/>
    <w:rsid w:val="00FF5857"/>
    <w:rsid w:val="00FF7337"/>
    <w:rsid w:val="00FF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96BAC"/>
  <w15:docId w15:val="{E4AFE1FA-B0DB-48F9-A636-D846B36A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1D"/>
    <w:pPr>
      <w:spacing w:before="0"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1C383D"/>
    <w:pPr>
      <w:keepNext/>
      <w:spacing w:after="120"/>
      <w:outlineLvl w:val="0"/>
    </w:pPr>
    <w:rPr>
      <w:rFonts w:ascii=".VnTime" w:hAnsi=".VnTime"/>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qFormat/>
    <w:rsid w:val="00C76B1D"/>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qFormat/>
    <w:rsid w:val="00C76B1D"/>
    <w:rPr>
      <w:rFonts w:ascii="Times New Roman" w:eastAsia="Times New Roman" w:hAnsi="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qFormat/>
    <w:rsid w:val="00C76B1D"/>
    <w:rPr>
      <w:vertAlign w:val="superscript"/>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C76B1D"/>
    <w:pPr>
      <w:spacing w:before="100" w:beforeAutospacing="1" w:after="100" w:afterAutospacing="1"/>
    </w:pPr>
    <w:rPr>
      <w:sz w:val="24"/>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C76B1D"/>
    <w:pPr>
      <w:spacing w:after="160" w:line="240" w:lineRule="exact"/>
    </w:pPr>
    <w:rPr>
      <w:rFonts w:asciiTheme="minorHAnsi" w:eastAsiaTheme="minorHAnsi" w:hAnsiTheme="minorHAnsi" w:cstheme="minorBidi"/>
      <w:sz w:val="22"/>
      <w:szCs w:val="22"/>
      <w:vertAlign w:val="superscript"/>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C76B1D"/>
    <w:rPr>
      <w:rFonts w:ascii="Times New Roman" w:eastAsia="Times New Roman" w:hAnsi="Times New Roman" w:cs="Times New Roman"/>
      <w:sz w:val="24"/>
      <w:szCs w:val="24"/>
    </w:rPr>
  </w:style>
  <w:style w:type="character" w:styleId="IntenseEmphasis">
    <w:name w:val="Intense Emphasis"/>
    <w:uiPriority w:val="21"/>
    <w:qFormat/>
    <w:rsid w:val="00C76B1D"/>
    <w:rPr>
      <w:b/>
      <w:bCs/>
      <w:i/>
      <w:iCs/>
      <w:color w:val="4F81BD"/>
    </w:rPr>
  </w:style>
  <w:style w:type="paragraph" w:styleId="EndnoteText">
    <w:name w:val="endnote text"/>
    <w:basedOn w:val="Normal"/>
    <w:link w:val="EndnoteTextChar"/>
    <w:rsid w:val="00C76B1D"/>
    <w:rPr>
      <w:sz w:val="20"/>
      <w:szCs w:val="20"/>
    </w:rPr>
  </w:style>
  <w:style w:type="character" w:customStyle="1" w:styleId="EndnoteTextChar">
    <w:name w:val="Endnote Text Char"/>
    <w:basedOn w:val="DefaultParagraphFont"/>
    <w:link w:val="EndnoteText"/>
    <w:rsid w:val="00C76B1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174B8"/>
    <w:pPr>
      <w:tabs>
        <w:tab w:val="center" w:pos="4680"/>
        <w:tab w:val="right" w:pos="9360"/>
      </w:tabs>
    </w:pPr>
  </w:style>
  <w:style w:type="character" w:customStyle="1" w:styleId="HeaderChar">
    <w:name w:val="Header Char"/>
    <w:basedOn w:val="DefaultParagraphFont"/>
    <w:link w:val="Header"/>
    <w:uiPriority w:val="99"/>
    <w:rsid w:val="00E174B8"/>
    <w:rPr>
      <w:rFonts w:ascii="Times New Roman" w:eastAsia="Times New Roman" w:hAnsi="Times New Roman" w:cs="Times New Roman"/>
      <w:sz w:val="28"/>
      <w:szCs w:val="24"/>
    </w:rPr>
  </w:style>
  <w:style w:type="paragraph" w:styleId="Footer">
    <w:name w:val="footer"/>
    <w:basedOn w:val="Normal"/>
    <w:link w:val="FooterChar"/>
    <w:unhideWhenUsed/>
    <w:rsid w:val="00E174B8"/>
    <w:pPr>
      <w:tabs>
        <w:tab w:val="center" w:pos="4680"/>
        <w:tab w:val="right" w:pos="9360"/>
      </w:tabs>
    </w:pPr>
  </w:style>
  <w:style w:type="character" w:customStyle="1" w:styleId="FooterChar">
    <w:name w:val="Footer Char"/>
    <w:basedOn w:val="DefaultParagraphFont"/>
    <w:link w:val="Footer"/>
    <w:rsid w:val="00E174B8"/>
    <w:rPr>
      <w:rFonts w:ascii="Times New Roman" w:eastAsia="Times New Roman" w:hAnsi="Times New Roman" w:cs="Times New Roman"/>
      <w:sz w:val="28"/>
      <w:szCs w:val="24"/>
    </w:rPr>
  </w:style>
  <w:style w:type="paragraph" w:styleId="ListParagraph">
    <w:name w:val="List Paragraph"/>
    <w:basedOn w:val="Normal"/>
    <w:uiPriority w:val="1"/>
    <w:qFormat/>
    <w:rsid w:val="0097056C"/>
    <w:pPr>
      <w:ind w:left="720"/>
      <w:contextualSpacing/>
    </w:pPr>
  </w:style>
  <w:style w:type="character" w:customStyle="1" w:styleId="fontstyle01">
    <w:name w:val="fontstyle01"/>
    <w:rsid w:val="009803FB"/>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BC3A09"/>
    <w:pPr>
      <w:widowControl w:val="0"/>
      <w:autoSpaceDE w:val="0"/>
      <w:autoSpaceDN w:val="0"/>
      <w:spacing w:before="120"/>
      <w:ind w:left="362" w:right="567" w:firstLine="719"/>
      <w:jc w:val="both"/>
    </w:pPr>
    <w:rPr>
      <w:szCs w:val="28"/>
      <w:lang w:val="vi"/>
    </w:rPr>
  </w:style>
  <w:style w:type="character" w:customStyle="1" w:styleId="BodyTextChar">
    <w:name w:val="Body Text Char"/>
    <w:basedOn w:val="DefaultParagraphFont"/>
    <w:link w:val="BodyText"/>
    <w:uiPriority w:val="1"/>
    <w:rsid w:val="00BC3A09"/>
    <w:rPr>
      <w:rFonts w:ascii="Times New Roman" w:eastAsia="Times New Roman" w:hAnsi="Times New Roman" w:cs="Times New Roman"/>
      <w:sz w:val="28"/>
      <w:szCs w:val="28"/>
      <w:lang w:val="vi"/>
    </w:rPr>
  </w:style>
  <w:style w:type="paragraph" w:styleId="BalloonText">
    <w:name w:val="Balloon Text"/>
    <w:basedOn w:val="Normal"/>
    <w:link w:val="BalloonTextChar"/>
    <w:semiHidden/>
    <w:unhideWhenUsed/>
    <w:rsid w:val="004F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A2C"/>
    <w:rPr>
      <w:rFonts w:ascii="Segoe UI" w:eastAsia="Times New Roman" w:hAnsi="Segoe UI" w:cs="Segoe UI"/>
      <w:sz w:val="18"/>
      <w:szCs w:val="18"/>
    </w:rPr>
  </w:style>
  <w:style w:type="character" w:styleId="Hyperlink">
    <w:name w:val="Hyperlink"/>
    <w:basedOn w:val="DefaultParagraphFont"/>
    <w:uiPriority w:val="99"/>
    <w:semiHidden/>
    <w:unhideWhenUsed/>
    <w:rsid w:val="00C3434B"/>
    <w:rPr>
      <w:color w:val="0000FF"/>
      <w:u w:val="single"/>
    </w:rPr>
  </w:style>
  <w:style w:type="character" w:styleId="Emphasis">
    <w:name w:val="Emphasis"/>
    <w:basedOn w:val="DefaultParagraphFont"/>
    <w:uiPriority w:val="20"/>
    <w:qFormat/>
    <w:rsid w:val="00C3434B"/>
    <w:rPr>
      <w:i/>
      <w:iCs/>
    </w:rPr>
  </w:style>
  <w:style w:type="character" w:styleId="Strong">
    <w:name w:val="Strong"/>
    <w:uiPriority w:val="22"/>
    <w:qFormat/>
    <w:rsid w:val="00450290"/>
    <w:rPr>
      <w:b/>
      <w:bCs/>
    </w:rPr>
  </w:style>
  <w:style w:type="paragraph" w:styleId="BodyTextIndent">
    <w:name w:val="Body Text Indent"/>
    <w:basedOn w:val="Normal"/>
    <w:link w:val="BodyTextIndentChar"/>
    <w:uiPriority w:val="99"/>
    <w:unhideWhenUsed/>
    <w:rsid w:val="00E372CA"/>
    <w:pPr>
      <w:spacing w:after="120"/>
      <w:ind w:left="360"/>
    </w:pPr>
  </w:style>
  <w:style w:type="character" w:customStyle="1" w:styleId="BodyTextIndentChar">
    <w:name w:val="Body Text Indent Char"/>
    <w:basedOn w:val="DefaultParagraphFont"/>
    <w:link w:val="BodyTextIndent"/>
    <w:uiPriority w:val="99"/>
    <w:rsid w:val="00E372CA"/>
    <w:rPr>
      <w:rFonts w:ascii="Times New Roman" w:eastAsia="Times New Roman" w:hAnsi="Times New Roman" w:cs="Times New Roman"/>
      <w:sz w:val="28"/>
      <w:szCs w:val="24"/>
    </w:rPr>
  </w:style>
  <w:style w:type="character" w:customStyle="1" w:styleId="Bodytext2">
    <w:name w:val="Body text (2)_"/>
    <w:link w:val="Bodytext20"/>
    <w:locked/>
    <w:rsid w:val="0029602F"/>
    <w:rPr>
      <w:sz w:val="26"/>
      <w:szCs w:val="26"/>
      <w:shd w:val="clear" w:color="auto" w:fill="FFFFFF"/>
    </w:rPr>
  </w:style>
  <w:style w:type="paragraph" w:customStyle="1" w:styleId="Bodytext20">
    <w:name w:val="Body text (2)"/>
    <w:basedOn w:val="Normal"/>
    <w:link w:val="Bodytext2"/>
    <w:rsid w:val="0029602F"/>
    <w:pPr>
      <w:widowControl w:val="0"/>
      <w:shd w:val="clear" w:color="auto" w:fill="FFFFFF"/>
      <w:spacing w:after="60" w:line="353" w:lineRule="exact"/>
      <w:ind w:firstLine="740"/>
      <w:jc w:val="both"/>
    </w:pPr>
    <w:rPr>
      <w:rFonts w:asciiTheme="minorHAnsi" w:eastAsiaTheme="minorHAnsi" w:hAnsiTheme="minorHAnsi" w:cstheme="minorBidi"/>
      <w:sz w:val="26"/>
      <w:szCs w:val="26"/>
    </w:rPr>
  </w:style>
  <w:style w:type="character" w:customStyle="1" w:styleId="Vnbnnidung2">
    <w:name w:val="Văn bản nội dung (2)_"/>
    <w:link w:val="Vnbnnidung21"/>
    <w:locked/>
    <w:rsid w:val="00645D67"/>
    <w:rPr>
      <w:sz w:val="26"/>
      <w:szCs w:val="26"/>
      <w:shd w:val="clear" w:color="auto" w:fill="FFFFFF"/>
    </w:rPr>
  </w:style>
  <w:style w:type="paragraph" w:customStyle="1" w:styleId="Vnbnnidung21">
    <w:name w:val="Văn bản nội dung (2)1"/>
    <w:basedOn w:val="Normal"/>
    <w:link w:val="Vnbnnidung2"/>
    <w:uiPriority w:val="99"/>
    <w:rsid w:val="00645D67"/>
    <w:pPr>
      <w:widowControl w:val="0"/>
      <w:shd w:val="clear" w:color="auto" w:fill="FFFFFF"/>
      <w:spacing w:before="60" w:line="277" w:lineRule="exact"/>
      <w:ind w:hanging="1200"/>
      <w:jc w:val="both"/>
    </w:pPr>
    <w:rPr>
      <w:rFonts w:asciiTheme="minorHAnsi" w:eastAsiaTheme="minorHAnsi" w:hAnsiTheme="minorHAnsi" w:cstheme="minorBidi"/>
      <w:sz w:val="26"/>
      <w:szCs w:val="26"/>
    </w:rPr>
  </w:style>
  <w:style w:type="character" w:styleId="CommentReference">
    <w:name w:val="annotation reference"/>
    <w:basedOn w:val="DefaultParagraphFont"/>
    <w:uiPriority w:val="99"/>
    <w:semiHidden/>
    <w:unhideWhenUsed/>
    <w:rsid w:val="00236909"/>
    <w:rPr>
      <w:sz w:val="16"/>
      <w:szCs w:val="16"/>
    </w:rPr>
  </w:style>
  <w:style w:type="paragraph" w:styleId="CommentText">
    <w:name w:val="annotation text"/>
    <w:basedOn w:val="Normal"/>
    <w:link w:val="CommentTextChar"/>
    <w:uiPriority w:val="99"/>
    <w:semiHidden/>
    <w:unhideWhenUsed/>
    <w:rsid w:val="00236909"/>
    <w:rPr>
      <w:sz w:val="20"/>
      <w:szCs w:val="20"/>
    </w:rPr>
  </w:style>
  <w:style w:type="character" w:customStyle="1" w:styleId="CommentTextChar">
    <w:name w:val="Comment Text Char"/>
    <w:basedOn w:val="DefaultParagraphFont"/>
    <w:link w:val="CommentText"/>
    <w:uiPriority w:val="99"/>
    <w:semiHidden/>
    <w:rsid w:val="00236909"/>
    <w:rPr>
      <w:rFonts w:ascii="Times New Roman" w:eastAsia="Times New Roman" w:hAnsi="Times New Roman" w:cs="Times New Roman"/>
      <w:sz w:val="20"/>
      <w:szCs w:val="20"/>
    </w:rPr>
  </w:style>
  <w:style w:type="character" w:customStyle="1" w:styleId="normal-h">
    <w:name w:val="normal-h"/>
    <w:basedOn w:val="DefaultParagraphFont"/>
    <w:rsid w:val="00C20036"/>
  </w:style>
  <w:style w:type="character" w:customStyle="1" w:styleId="vnbnnidung20">
    <w:name w:val="vnbnnidung2"/>
    <w:basedOn w:val="DefaultParagraphFont"/>
    <w:rsid w:val="00D9742C"/>
  </w:style>
  <w:style w:type="character" w:customStyle="1" w:styleId="Heading1Char">
    <w:name w:val="Heading 1 Char"/>
    <w:basedOn w:val="DefaultParagraphFont"/>
    <w:link w:val="Heading1"/>
    <w:rsid w:val="001C383D"/>
    <w:rPr>
      <w:rFonts w:ascii=".VnTime" w:eastAsia="Times New Roman" w:hAnsi=".VnTime" w:cs="Times New Roman"/>
      <w:color w:val="0000FF"/>
      <w:sz w:val="28"/>
      <w:szCs w:val="20"/>
    </w:rPr>
  </w:style>
  <w:style w:type="character" w:styleId="PageNumber">
    <w:name w:val="page number"/>
    <w:basedOn w:val="DefaultParagraphFont"/>
    <w:rsid w:val="001C383D"/>
  </w:style>
  <w:style w:type="table" w:styleId="TableGrid">
    <w:name w:val="Table Grid"/>
    <w:basedOn w:val="TableNormal"/>
    <w:uiPriority w:val="39"/>
    <w:rsid w:val="001C383D"/>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1C383D"/>
    <w:rPr>
      <w:szCs w:val="28"/>
    </w:rPr>
  </w:style>
  <w:style w:type="paragraph" w:customStyle="1" w:styleId="Vnbnnidung0">
    <w:name w:val="Văn bản nội dung"/>
    <w:basedOn w:val="Normal"/>
    <w:link w:val="Vnbnnidung"/>
    <w:rsid w:val="001C383D"/>
    <w:pPr>
      <w:widowControl w:val="0"/>
      <w:spacing w:after="60"/>
      <w:ind w:firstLine="400"/>
    </w:pPr>
    <w:rPr>
      <w:rFonts w:asciiTheme="minorHAnsi" w:eastAsiaTheme="minorHAnsi" w:hAnsiTheme="minorHAnsi" w:cstheme="minorBidi"/>
      <w:sz w:val="22"/>
      <w:szCs w:val="28"/>
    </w:rPr>
  </w:style>
  <w:style w:type="paragraph" w:styleId="PlainText">
    <w:name w:val="Plain Text"/>
    <w:basedOn w:val="Normal"/>
    <w:link w:val="PlainTextChar"/>
    <w:uiPriority w:val="99"/>
    <w:unhideWhenUsed/>
    <w:rsid w:val="001C383D"/>
    <w:rPr>
      <w:rFonts w:ascii="Consolas" w:hAnsi="Consolas"/>
      <w:sz w:val="21"/>
      <w:szCs w:val="21"/>
      <w:lang w:val="vi-VN" w:eastAsia="vi-VN"/>
    </w:rPr>
  </w:style>
  <w:style w:type="character" w:customStyle="1" w:styleId="PlainTextChar">
    <w:name w:val="Plain Text Char"/>
    <w:basedOn w:val="DefaultParagraphFont"/>
    <w:link w:val="PlainText"/>
    <w:uiPriority w:val="99"/>
    <w:rsid w:val="001C383D"/>
    <w:rPr>
      <w:rFonts w:ascii="Consolas" w:eastAsia="Times New Roman" w:hAnsi="Consolas" w:cs="Times New Roman"/>
      <w:sz w:val="21"/>
      <w:szCs w:val="21"/>
      <w:lang w:val="vi-VN" w:eastAsia="vi-VN"/>
    </w:rPr>
  </w:style>
  <w:style w:type="character" w:customStyle="1" w:styleId="Ghichcuitrang">
    <w:name w:val="Ghi chú cuối trang_"/>
    <w:link w:val="Ghichcuitrang0"/>
    <w:rsid w:val="001C383D"/>
    <w:rPr>
      <w:sz w:val="19"/>
      <w:szCs w:val="19"/>
    </w:rPr>
  </w:style>
  <w:style w:type="character" w:customStyle="1" w:styleId="utranghocchntrang2">
    <w:name w:val="Đầu trang hoặc chân trang (2)_"/>
    <w:link w:val="utranghocchntrang20"/>
    <w:rsid w:val="001C383D"/>
    <w:rPr>
      <w:rFonts w:ascii="Times New Roman" w:eastAsia="Times New Roman" w:hAnsi="Times New Roman" w:cs="Times New Roman"/>
      <w:sz w:val="20"/>
      <w:szCs w:val="20"/>
    </w:rPr>
  </w:style>
  <w:style w:type="character" w:customStyle="1" w:styleId="Vnbnnidung3">
    <w:name w:val="Văn bản nội dung (3)_"/>
    <w:link w:val="Vnbnnidung30"/>
    <w:rsid w:val="001C383D"/>
    <w:rPr>
      <w:rFonts w:ascii="Arial" w:eastAsia="Arial" w:hAnsi="Arial" w:cs="Arial"/>
      <w:sz w:val="18"/>
      <w:szCs w:val="18"/>
    </w:rPr>
  </w:style>
  <w:style w:type="paragraph" w:customStyle="1" w:styleId="Ghichcuitrang0">
    <w:name w:val="Ghi chú cuối trang"/>
    <w:basedOn w:val="Normal"/>
    <w:link w:val="Ghichcuitrang"/>
    <w:rsid w:val="001C383D"/>
    <w:pPr>
      <w:widowControl w:val="0"/>
      <w:spacing w:line="247" w:lineRule="auto"/>
    </w:pPr>
    <w:rPr>
      <w:rFonts w:asciiTheme="minorHAnsi" w:eastAsiaTheme="minorHAnsi" w:hAnsiTheme="minorHAnsi" w:cstheme="minorBidi"/>
      <w:sz w:val="19"/>
      <w:szCs w:val="19"/>
    </w:rPr>
  </w:style>
  <w:style w:type="paragraph" w:customStyle="1" w:styleId="Vnbnnidung22">
    <w:name w:val="Văn bản nội dung (2)"/>
    <w:basedOn w:val="Normal"/>
    <w:rsid w:val="001C383D"/>
    <w:pPr>
      <w:widowControl w:val="0"/>
      <w:spacing w:after="180"/>
      <w:jc w:val="center"/>
    </w:pPr>
    <w:rPr>
      <w:rFonts w:asciiTheme="minorHAnsi" w:eastAsiaTheme="minorHAnsi" w:hAnsiTheme="minorHAnsi" w:cstheme="minorBidi"/>
      <w:sz w:val="22"/>
      <w:szCs w:val="22"/>
    </w:rPr>
  </w:style>
  <w:style w:type="paragraph" w:customStyle="1" w:styleId="utranghocchntrang20">
    <w:name w:val="Đầu trang hoặc chân trang (2)"/>
    <w:basedOn w:val="Normal"/>
    <w:link w:val="utranghocchntrang2"/>
    <w:rsid w:val="001C383D"/>
    <w:pPr>
      <w:widowControl w:val="0"/>
    </w:pPr>
    <w:rPr>
      <w:sz w:val="20"/>
      <w:szCs w:val="20"/>
    </w:rPr>
  </w:style>
  <w:style w:type="paragraph" w:customStyle="1" w:styleId="Vnbnnidung30">
    <w:name w:val="Văn bản nội dung (3)"/>
    <w:basedOn w:val="Normal"/>
    <w:link w:val="Vnbnnidung3"/>
    <w:rsid w:val="001C383D"/>
    <w:pPr>
      <w:widowControl w:val="0"/>
      <w:spacing w:after="80" w:line="180" w:lineRule="auto"/>
      <w:ind w:left="1740"/>
    </w:pPr>
    <w:rPr>
      <w:rFonts w:ascii="Arial" w:eastAsia="Arial" w:hAnsi="Arial" w:cs="Arial"/>
      <w:sz w:val="18"/>
      <w:szCs w:val="18"/>
    </w:rPr>
  </w:style>
  <w:style w:type="paragraph" w:styleId="Revision">
    <w:name w:val="Revision"/>
    <w:hidden/>
    <w:uiPriority w:val="99"/>
    <w:semiHidden/>
    <w:rsid w:val="00B53157"/>
    <w:pPr>
      <w:spacing w:before="0" w:after="0" w:line="240" w:lineRule="auto"/>
    </w:pPr>
    <w:rPr>
      <w:rFonts w:ascii="Times New Roman" w:eastAsia="Times New Roman" w:hAnsi="Times New Roman" w:cs="Times New Roman"/>
      <w:sz w:val="28"/>
      <w:szCs w:val="24"/>
    </w:rPr>
  </w:style>
  <w:style w:type="paragraph" w:customStyle="1" w:styleId="CharChar1CharCharCharCharCharCharCharCharCharCharCharCharCharCharCharCharCharCharCharCharCharCharCharCharCharCharCharCharCharCharCharChar">
    <w:name w:val=" Char Char1 Char Char Char Char Char Char Char Char Char Char Char Char Char Char Char Char Char Char Char Char Char Char Char Char Char Char Char Char Char Char Char Char"/>
    <w:basedOn w:val="Normal"/>
    <w:rsid w:val="00636F05"/>
    <w:pPr>
      <w:spacing w:after="160" w:line="240" w:lineRule="exact"/>
    </w:pPr>
    <w:rPr>
      <w:rFonts w:ascii="Verdana" w:hAnsi="Verdana" w:cs="Angsana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2524">
      <w:bodyDiv w:val="1"/>
      <w:marLeft w:val="0"/>
      <w:marRight w:val="0"/>
      <w:marTop w:val="0"/>
      <w:marBottom w:val="0"/>
      <w:divBdr>
        <w:top w:val="none" w:sz="0" w:space="0" w:color="auto"/>
        <w:left w:val="none" w:sz="0" w:space="0" w:color="auto"/>
        <w:bottom w:val="none" w:sz="0" w:space="0" w:color="auto"/>
        <w:right w:val="none" w:sz="0" w:space="0" w:color="auto"/>
      </w:divBdr>
    </w:div>
    <w:div w:id="97144598">
      <w:bodyDiv w:val="1"/>
      <w:marLeft w:val="0"/>
      <w:marRight w:val="0"/>
      <w:marTop w:val="0"/>
      <w:marBottom w:val="0"/>
      <w:divBdr>
        <w:top w:val="none" w:sz="0" w:space="0" w:color="auto"/>
        <w:left w:val="none" w:sz="0" w:space="0" w:color="auto"/>
        <w:bottom w:val="none" w:sz="0" w:space="0" w:color="auto"/>
        <w:right w:val="none" w:sz="0" w:space="0" w:color="auto"/>
      </w:divBdr>
    </w:div>
    <w:div w:id="231624377">
      <w:bodyDiv w:val="1"/>
      <w:marLeft w:val="0"/>
      <w:marRight w:val="0"/>
      <w:marTop w:val="0"/>
      <w:marBottom w:val="0"/>
      <w:divBdr>
        <w:top w:val="none" w:sz="0" w:space="0" w:color="auto"/>
        <w:left w:val="none" w:sz="0" w:space="0" w:color="auto"/>
        <w:bottom w:val="none" w:sz="0" w:space="0" w:color="auto"/>
        <w:right w:val="none" w:sz="0" w:space="0" w:color="auto"/>
      </w:divBdr>
    </w:div>
    <w:div w:id="287514076">
      <w:bodyDiv w:val="1"/>
      <w:marLeft w:val="0"/>
      <w:marRight w:val="0"/>
      <w:marTop w:val="0"/>
      <w:marBottom w:val="0"/>
      <w:divBdr>
        <w:top w:val="none" w:sz="0" w:space="0" w:color="auto"/>
        <w:left w:val="none" w:sz="0" w:space="0" w:color="auto"/>
        <w:bottom w:val="none" w:sz="0" w:space="0" w:color="auto"/>
        <w:right w:val="none" w:sz="0" w:space="0" w:color="auto"/>
      </w:divBdr>
    </w:div>
    <w:div w:id="462620289">
      <w:bodyDiv w:val="1"/>
      <w:marLeft w:val="0"/>
      <w:marRight w:val="0"/>
      <w:marTop w:val="0"/>
      <w:marBottom w:val="0"/>
      <w:divBdr>
        <w:top w:val="none" w:sz="0" w:space="0" w:color="auto"/>
        <w:left w:val="none" w:sz="0" w:space="0" w:color="auto"/>
        <w:bottom w:val="none" w:sz="0" w:space="0" w:color="auto"/>
        <w:right w:val="none" w:sz="0" w:space="0" w:color="auto"/>
      </w:divBdr>
    </w:div>
    <w:div w:id="563562503">
      <w:bodyDiv w:val="1"/>
      <w:marLeft w:val="0"/>
      <w:marRight w:val="0"/>
      <w:marTop w:val="0"/>
      <w:marBottom w:val="0"/>
      <w:divBdr>
        <w:top w:val="none" w:sz="0" w:space="0" w:color="auto"/>
        <w:left w:val="none" w:sz="0" w:space="0" w:color="auto"/>
        <w:bottom w:val="none" w:sz="0" w:space="0" w:color="auto"/>
        <w:right w:val="none" w:sz="0" w:space="0" w:color="auto"/>
      </w:divBdr>
    </w:div>
    <w:div w:id="611664674">
      <w:bodyDiv w:val="1"/>
      <w:marLeft w:val="0"/>
      <w:marRight w:val="0"/>
      <w:marTop w:val="0"/>
      <w:marBottom w:val="0"/>
      <w:divBdr>
        <w:top w:val="none" w:sz="0" w:space="0" w:color="auto"/>
        <w:left w:val="none" w:sz="0" w:space="0" w:color="auto"/>
        <w:bottom w:val="none" w:sz="0" w:space="0" w:color="auto"/>
        <w:right w:val="none" w:sz="0" w:space="0" w:color="auto"/>
      </w:divBdr>
    </w:div>
    <w:div w:id="871921622">
      <w:bodyDiv w:val="1"/>
      <w:marLeft w:val="0"/>
      <w:marRight w:val="0"/>
      <w:marTop w:val="0"/>
      <w:marBottom w:val="0"/>
      <w:divBdr>
        <w:top w:val="none" w:sz="0" w:space="0" w:color="auto"/>
        <w:left w:val="none" w:sz="0" w:space="0" w:color="auto"/>
        <w:bottom w:val="none" w:sz="0" w:space="0" w:color="auto"/>
        <w:right w:val="none" w:sz="0" w:space="0" w:color="auto"/>
      </w:divBdr>
    </w:div>
    <w:div w:id="1315259632">
      <w:bodyDiv w:val="1"/>
      <w:marLeft w:val="0"/>
      <w:marRight w:val="0"/>
      <w:marTop w:val="0"/>
      <w:marBottom w:val="0"/>
      <w:divBdr>
        <w:top w:val="none" w:sz="0" w:space="0" w:color="auto"/>
        <w:left w:val="none" w:sz="0" w:space="0" w:color="auto"/>
        <w:bottom w:val="none" w:sz="0" w:space="0" w:color="auto"/>
        <w:right w:val="none" w:sz="0" w:space="0" w:color="auto"/>
      </w:divBdr>
    </w:div>
    <w:div w:id="1684896559">
      <w:bodyDiv w:val="1"/>
      <w:marLeft w:val="0"/>
      <w:marRight w:val="0"/>
      <w:marTop w:val="0"/>
      <w:marBottom w:val="0"/>
      <w:divBdr>
        <w:top w:val="none" w:sz="0" w:space="0" w:color="auto"/>
        <w:left w:val="none" w:sz="0" w:space="0" w:color="auto"/>
        <w:bottom w:val="none" w:sz="0" w:space="0" w:color="auto"/>
        <w:right w:val="none" w:sz="0" w:space="0" w:color="auto"/>
      </w:divBdr>
    </w:div>
    <w:div w:id="1730106600">
      <w:bodyDiv w:val="1"/>
      <w:marLeft w:val="0"/>
      <w:marRight w:val="0"/>
      <w:marTop w:val="0"/>
      <w:marBottom w:val="0"/>
      <w:divBdr>
        <w:top w:val="none" w:sz="0" w:space="0" w:color="auto"/>
        <w:left w:val="none" w:sz="0" w:space="0" w:color="auto"/>
        <w:bottom w:val="none" w:sz="0" w:space="0" w:color="auto"/>
        <w:right w:val="none" w:sz="0" w:space="0" w:color="auto"/>
      </w:divBdr>
    </w:div>
    <w:div w:id="2019497227">
      <w:bodyDiv w:val="1"/>
      <w:marLeft w:val="0"/>
      <w:marRight w:val="0"/>
      <w:marTop w:val="0"/>
      <w:marBottom w:val="0"/>
      <w:divBdr>
        <w:top w:val="none" w:sz="0" w:space="0" w:color="auto"/>
        <w:left w:val="none" w:sz="0" w:space="0" w:color="auto"/>
        <w:bottom w:val="none" w:sz="0" w:space="0" w:color="auto"/>
        <w:right w:val="none" w:sz="0" w:space="0" w:color="auto"/>
      </w:divBdr>
    </w:div>
    <w:div w:id="21368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483F-9731-44C4-8E36-FE44E5AEBF02}">
  <ds:schemaRefs>
    <ds:schemaRef ds:uri="http://schemas.microsoft.com/sharepoint/v3/contenttype/forms"/>
  </ds:schemaRefs>
</ds:datastoreItem>
</file>

<file path=customXml/itemProps2.xml><?xml version="1.0" encoding="utf-8"?>
<ds:datastoreItem xmlns:ds="http://schemas.openxmlformats.org/officeDocument/2006/customXml" ds:itemID="{049865A5-7781-4496-993A-9592B915B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B13DB8-64EE-44A7-B33C-B5DD4AF67C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A739A6-7359-4E5E-9E4C-ABEA7962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2558</TotalTime>
  <Pages>18</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10</cp:lastModifiedBy>
  <cp:revision>468</cp:revision>
  <cp:lastPrinted>2025-09-22T02:46:00Z</cp:lastPrinted>
  <dcterms:created xsi:type="dcterms:W3CDTF">2024-12-06T10:19:00Z</dcterms:created>
  <dcterms:modified xsi:type="dcterms:W3CDTF">2025-09-22T02:47:00Z</dcterms:modified>
</cp:coreProperties>
</file>