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426" w:type="dxa"/>
        <w:tblLook w:val="01E0" w:firstRow="1" w:lastRow="1" w:firstColumn="1" w:lastColumn="1" w:noHBand="0" w:noVBand="0"/>
      </w:tblPr>
      <w:tblGrid>
        <w:gridCol w:w="3261"/>
        <w:gridCol w:w="6237"/>
      </w:tblGrid>
      <w:tr w:rsidR="00A74C65" w:rsidRPr="00A74C65" w14:paraId="3CDC3F6E" w14:textId="77777777" w:rsidTr="002B2228">
        <w:trPr>
          <w:trHeight w:val="1873"/>
        </w:trPr>
        <w:tc>
          <w:tcPr>
            <w:tcW w:w="3261" w:type="dxa"/>
          </w:tcPr>
          <w:p w14:paraId="3CBF6726" w14:textId="77777777" w:rsidR="00E42D29" w:rsidRPr="00A74C65" w:rsidRDefault="00E42D29" w:rsidP="002B2228">
            <w:pPr>
              <w:spacing w:after="100"/>
              <w:jc w:val="center"/>
              <w:rPr>
                <w:rFonts w:ascii="Times New Roman" w:hAnsi="Times New Roman"/>
                <w:b/>
                <w:bCs/>
                <w:szCs w:val="28"/>
              </w:rPr>
            </w:pPr>
            <w:r w:rsidRPr="00A74C65">
              <w:rPr>
                <w:rFonts w:ascii="Times New Roman" w:hAnsi="Times New Roman"/>
                <w:b/>
                <w:bCs/>
                <w:noProof/>
                <w:szCs w:val="28"/>
              </w:rPr>
              <mc:AlternateContent>
                <mc:Choice Requires="wps">
                  <w:drawing>
                    <wp:anchor distT="0" distB="0" distL="114300" distR="114300" simplePos="0" relativeHeight="251662336" behindDoc="0" locked="0" layoutInCell="1" allowOverlap="1" wp14:anchorId="30C8D590" wp14:editId="23B5B418">
                      <wp:simplePos x="0" y="0"/>
                      <wp:positionH relativeFrom="column">
                        <wp:posOffset>588645</wp:posOffset>
                      </wp:positionH>
                      <wp:positionV relativeFrom="paragraph">
                        <wp:posOffset>266065</wp:posOffset>
                      </wp:positionV>
                      <wp:extent cx="7048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1018CD0"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6.35pt,20.95pt" to="101.8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" strokecolor="black [3200]" strokeweight=".5pt">
                      <v:stroke joinstyle="miter"/>
                    </v:line>
                  </w:pict>
                </mc:Fallback>
              </mc:AlternateContent>
            </w:r>
            <w:r w:rsidRPr="00A74C65">
              <w:rPr>
                <w:rFonts w:ascii="Times New Roman" w:hAnsi="Times New Roman"/>
                <w:b/>
                <w:bCs/>
                <w:szCs w:val="28"/>
              </w:rPr>
              <w:t>BỘ XÂY DỰNG</w:t>
            </w:r>
          </w:p>
          <w:p w14:paraId="15E4E736" w14:textId="77777777" w:rsidR="00E42D29" w:rsidRPr="00A74C65" w:rsidRDefault="00E42D29" w:rsidP="002B2228">
            <w:pPr>
              <w:spacing w:after="80"/>
              <w:jc w:val="center"/>
              <w:rPr>
                <w:rFonts w:ascii="Times New Roman" w:hAnsi="Times New Roman"/>
                <w:szCs w:val="28"/>
              </w:rPr>
            </w:pPr>
          </w:p>
          <w:p w14:paraId="1223CFF3" w14:textId="77777777" w:rsidR="00E42D29" w:rsidRPr="00A74C65" w:rsidRDefault="00E42D29" w:rsidP="002B2228">
            <w:pPr>
              <w:spacing w:after="80"/>
              <w:jc w:val="center"/>
              <w:rPr>
                <w:rFonts w:ascii="Times New Roman" w:hAnsi="Times New Roman"/>
                <w:szCs w:val="28"/>
              </w:rPr>
            </w:pPr>
            <w:r w:rsidRPr="00A74C65">
              <w:rPr>
                <w:rFonts w:ascii="Times New Roman" w:hAnsi="Times New Roman"/>
                <w:szCs w:val="28"/>
              </w:rPr>
              <w:t>Số:               /TTr</w:t>
            </w:r>
            <w:r w:rsidRPr="00A74C65">
              <w:rPr>
                <w:rFonts w:ascii="Times New Roman" w:hAnsi="Times New Roman"/>
                <w:szCs w:val="28"/>
                <w:lang w:val="vi-VN"/>
              </w:rPr>
              <w:t>-B</w:t>
            </w:r>
            <w:r w:rsidRPr="00A74C65">
              <w:rPr>
                <w:rFonts w:ascii="Times New Roman" w:hAnsi="Times New Roman"/>
                <w:szCs w:val="28"/>
              </w:rPr>
              <w:t>XD</w:t>
            </w:r>
          </w:p>
          <w:p w14:paraId="02ED6B0F" w14:textId="77777777" w:rsidR="00E42D29" w:rsidRPr="00A74C65" w:rsidRDefault="00E42D29" w:rsidP="002B2228">
            <w:pPr>
              <w:jc w:val="both"/>
              <w:rPr>
                <w:rFonts w:ascii="Times New Roman" w:hAnsi="Times New Roman"/>
                <w:szCs w:val="28"/>
              </w:rPr>
            </w:pPr>
          </w:p>
        </w:tc>
        <w:tc>
          <w:tcPr>
            <w:tcW w:w="6237" w:type="dxa"/>
          </w:tcPr>
          <w:p w14:paraId="6930C064" w14:textId="77777777" w:rsidR="00E42D29" w:rsidRPr="00A74C65" w:rsidRDefault="00E42D29" w:rsidP="00B01BA1">
            <w:pPr>
              <w:spacing w:line="264" w:lineRule="auto"/>
              <w:ind w:right="179"/>
              <w:jc w:val="center"/>
              <w:rPr>
                <w:rFonts w:ascii="Times New Roman" w:hAnsi="Times New Roman"/>
                <w:b/>
                <w:szCs w:val="28"/>
              </w:rPr>
            </w:pPr>
            <w:r w:rsidRPr="00A74C65">
              <w:rPr>
                <w:rFonts w:ascii="Times New Roman" w:hAnsi="Times New Roman"/>
                <w:b/>
                <w:szCs w:val="28"/>
              </w:rPr>
              <w:t>CỘNG HÒA XÃ HỘI CHỦ NGHĨA VIỆT NAM</w:t>
            </w:r>
          </w:p>
          <w:p w14:paraId="0E51A10A" w14:textId="77777777" w:rsidR="00E42D29" w:rsidRPr="00A74C65" w:rsidRDefault="00E42D29" w:rsidP="00B01BA1">
            <w:pPr>
              <w:spacing w:line="264" w:lineRule="auto"/>
              <w:jc w:val="center"/>
              <w:rPr>
                <w:rFonts w:ascii="Times New Roman" w:hAnsi="Times New Roman"/>
                <w:b/>
                <w:szCs w:val="28"/>
              </w:rPr>
            </w:pPr>
            <w:r w:rsidRPr="00A74C65">
              <w:rPr>
                <w:rFonts w:ascii="Times New Roman" w:hAnsi="Times New Roman"/>
                <w:b/>
                <w:szCs w:val="28"/>
              </w:rPr>
              <w:t>Độc lập – Tự do – Hạnh phúc</w:t>
            </w:r>
          </w:p>
          <w:p w14:paraId="6C9BA58B" w14:textId="77777777" w:rsidR="00E42D29" w:rsidRPr="00A74C65" w:rsidRDefault="00E42D29" w:rsidP="00B01BA1">
            <w:pPr>
              <w:spacing w:line="264" w:lineRule="auto"/>
              <w:jc w:val="center"/>
              <w:rPr>
                <w:rFonts w:ascii="Times New Roman" w:hAnsi="Times New Roman"/>
                <w:i/>
                <w:szCs w:val="28"/>
              </w:rPr>
            </w:pPr>
            <w:r w:rsidRPr="00A74C65">
              <w:rPr>
                <w:rFonts w:ascii="Times New Roman" w:hAnsi="Times New Roman"/>
                <w:b/>
                <w:noProof/>
                <w:szCs w:val="28"/>
              </w:rPr>
              <mc:AlternateContent>
                <mc:Choice Requires="wps">
                  <w:drawing>
                    <wp:anchor distT="0" distB="0" distL="114300" distR="114300" simplePos="0" relativeHeight="251659264" behindDoc="0" locked="0" layoutInCell="1" allowOverlap="1" wp14:anchorId="0CCACF8E" wp14:editId="5B8939B6">
                      <wp:simplePos x="0" y="0"/>
                      <wp:positionH relativeFrom="column">
                        <wp:posOffset>864870</wp:posOffset>
                      </wp:positionH>
                      <wp:positionV relativeFrom="paragraph">
                        <wp:posOffset>34925</wp:posOffset>
                      </wp:positionV>
                      <wp:extent cx="1981200" cy="0"/>
                      <wp:effectExtent l="0" t="0" r="19050" b="19050"/>
                      <wp:wrapNone/>
                      <wp:docPr id="1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81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BFDA680" id="_x0000_t32" coordsize="21600,21600" o:spt="32" o:oned="t" path="m,l21600,21600e" filled="f">
                      <v:path arrowok="t" fillok="f" o:connecttype="none"/>
                      <o:lock v:ext="edit" shapetype="t"/>
                    </v:shapetype>
                    <v:shape id="AutoShape 12" o:spid="_x0000_s1026" type="#_x0000_t32" style="position:absolute;margin-left:68.1pt;margin-top:2.75pt;width:15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">
                      <o:lock v:ext="edit" shapetype="f"/>
                    </v:shape>
                  </w:pict>
                </mc:Fallback>
              </mc:AlternateContent>
            </w:r>
          </w:p>
          <w:p w14:paraId="41322C5A" w14:textId="6162FEE8" w:rsidR="00E42D29" w:rsidRPr="00A74C65" w:rsidRDefault="00E42D29" w:rsidP="00B01BA1">
            <w:pPr>
              <w:spacing w:line="264" w:lineRule="auto"/>
              <w:jc w:val="center"/>
              <w:rPr>
                <w:rFonts w:ascii="Times New Roman" w:hAnsi="Times New Roman"/>
                <w:i/>
                <w:szCs w:val="28"/>
              </w:rPr>
            </w:pPr>
            <w:r w:rsidRPr="00A74C65">
              <w:rPr>
                <w:rFonts w:ascii="Times New Roman" w:hAnsi="Times New Roman"/>
                <w:i/>
                <w:szCs w:val="28"/>
              </w:rPr>
              <w:t>Hà Nội, ngày       tháng      năm 20</w:t>
            </w:r>
            <w:r w:rsidRPr="00A74C65">
              <w:rPr>
                <w:rFonts w:ascii="Times New Roman" w:hAnsi="Times New Roman"/>
                <w:i/>
                <w:szCs w:val="28"/>
                <w:lang w:val="vi-VN"/>
              </w:rPr>
              <w:t>2</w:t>
            </w:r>
            <w:r w:rsidRPr="00A74C65">
              <w:rPr>
                <w:rFonts w:ascii="Times New Roman" w:hAnsi="Times New Roman"/>
                <w:i/>
                <w:szCs w:val="28"/>
              </w:rPr>
              <w:t>5</w:t>
            </w:r>
          </w:p>
        </w:tc>
      </w:tr>
    </w:tbl>
    <w:p w14:paraId="687A246B" w14:textId="77777777" w:rsidR="00E42D29" w:rsidRPr="00A74C65" w:rsidRDefault="00E42D29" w:rsidP="00E42D29">
      <w:pPr>
        <w:pStyle w:val="Heading1"/>
        <w:spacing w:before="120" w:after="120"/>
        <w:jc w:val="center"/>
        <w:rPr>
          <w:rFonts w:ascii="Times New Roman" w:hAnsi="Times New Roman" w:cs="Times New Roman"/>
          <w:sz w:val="28"/>
          <w:szCs w:val="28"/>
        </w:rPr>
      </w:pPr>
      <w:r w:rsidRPr="00A74C65">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3A77E960" wp14:editId="2540D966">
                <wp:simplePos x="0" y="0"/>
                <wp:positionH relativeFrom="column">
                  <wp:posOffset>-377876</wp:posOffset>
                </wp:positionH>
                <wp:positionV relativeFrom="paragraph">
                  <wp:posOffset>-96672</wp:posOffset>
                </wp:positionV>
                <wp:extent cx="1221639" cy="343814"/>
                <wp:effectExtent l="0" t="0" r="17145" b="18415"/>
                <wp:wrapNone/>
                <wp:docPr id="1" name="Text Box 1"/>
                <wp:cNvGraphicFramePr/>
                <a:graphic xmlns:a="http://schemas.openxmlformats.org/drawingml/2006/main">
                  <a:graphicData uri="http://schemas.microsoft.com/office/word/2010/wordprocessingShape">
                    <wps:wsp>
                      <wps:cNvSpPr txBox="1"/>
                      <wps:spPr>
                        <a:xfrm>
                          <a:off x="0" y="0"/>
                          <a:ext cx="1221639" cy="343814"/>
                        </a:xfrm>
                        <a:prstGeom prst="rect">
                          <a:avLst/>
                        </a:prstGeom>
                        <a:solidFill>
                          <a:schemeClr val="lt1"/>
                        </a:solidFill>
                        <a:ln w="6350">
                          <a:solidFill>
                            <a:prstClr val="black"/>
                          </a:solidFill>
                        </a:ln>
                      </wps:spPr>
                      <wps:txbx>
                        <w:txbxContent>
                          <w:p w14:paraId="6069250E" w14:textId="77777777" w:rsidR="00E42D29" w:rsidRPr="00D559E9" w:rsidRDefault="00E42D29" w:rsidP="00E42D29">
                            <w:pPr>
                              <w:jc w:val="center"/>
                              <w:rPr>
                                <w:rFonts w:ascii="Times New Roman" w:hAnsi="Times New Roman"/>
                                <w:b/>
                                <w:lang w:val="vi-VN"/>
                              </w:rPr>
                            </w:pPr>
                            <w:r w:rsidRPr="00D559E9">
                              <w:rPr>
                                <w:rFonts w:ascii="Times New Roman" w:hAnsi="Times New Roman"/>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77E960" id="_x0000_t202" coordsize="21600,21600" o:spt="202" path="m,l,21600r21600,l21600,xe">
                <v:stroke joinstyle="miter"/>
                <v:path gradientshapeok="t" o:connecttype="rect"/>
              </v:shapetype>
              <v:shape id="Text Box 1" o:spid="_x0000_s1026" type="#_x0000_t202" style="position:absolute;left:0;text-align:left;margin-left:-29.75pt;margin-top:-7.6pt;width:96.2pt;height: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" fillcolor="white [3201]" strokeweight=".5pt">
                <v:textbox>
                  <w:txbxContent>
                    <w:p w14:paraId="6069250E" w14:textId="77777777" w:rsidR="00E42D29" w:rsidRPr="00D559E9" w:rsidRDefault="00E42D29" w:rsidP="00E42D29">
                      <w:pPr>
                        <w:jc w:val="center"/>
                        <w:rPr>
                          <w:rFonts w:ascii="Times New Roman" w:hAnsi="Times New Roman"/>
                          <w:b/>
                          <w:lang w:val="vi-VN"/>
                        </w:rPr>
                      </w:pPr>
                      <w:r w:rsidRPr="00D559E9">
                        <w:rPr>
                          <w:rFonts w:ascii="Times New Roman" w:hAnsi="Times New Roman"/>
                          <w:b/>
                        </w:rPr>
                        <w:t>DỰ THẢO</w:t>
                      </w:r>
                    </w:p>
                  </w:txbxContent>
                </v:textbox>
              </v:shape>
            </w:pict>
          </mc:Fallback>
        </mc:AlternateContent>
      </w:r>
      <w:r w:rsidRPr="00A74C65">
        <w:rPr>
          <w:rFonts w:ascii="Times New Roman" w:hAnsi="Times New Roman" w:cs="Times New Roman"/>
          <w:sz w:val="28"/>
          <w:szCs w:val="28"/>
          <w:lang w:val="nl-NL"/>
        </w:rPr>
        <w:t>TỜ TRÌNH</w:t>
      </w:r>
    </w:p>
    <w:p w14:paraId="30D40553" w14:textId="77777777" w:rsidR="00E42D29" w:rsidRPr="00A74C65" w:rsidRDefault="00E42D29" w:rsidP="00E42D29">
      <w:pPr>
        <w:jc w:val="center"/>
        <w:rPr>
          <w:rFonts w:ascii="Times New Roman" w:hAnsi="Times New Roman"/>
          <w:b/>
          <w:bCs/>
          <w:szCs w:val="28"/>
        </w:rPr>
      </w:pPr>
      <w:r w:rsidRPr="00A74C65">
        <w:rPr>
          <w:rFonts w:ascii="Times New Roman" w:hAnsi="Times New Roman"/>
          <w:b/>
          <w:bCs/>
          <w:szCs w:val="28"/>
        </w:rPr>
        <w:t>Dự thảo Nghị định sửa đổi, bổ sung một số điều của Nghị định số 160/2024/NĐ-CP ngày 18 tháng 12 năm 2024 của Chính phủ quy định về hoạt động đào tạo v</w:t>
      </w:r>
      <w:bookmarkStart w:id="0" w:name="_GoBack"/>
      <w:bookmarkEnd w:id="0"/>
      <w:r w:rsidRPr="00A74C65">
        <w:rPr>
          <w:rFonts w:ascii="Times New Roman" w:hAnsi="Times New Roman"/>
          <w:b/>
          <w:bCs/>
          <w:szCs w:val="28"/>
        </w:rPr>
        <w:t>à sát hạch lái xe</w:t>
      </w:r>
    </w:p>
    <w:p w14:paraId="50DCFC92" w14:textId="77777777" w:rsidR="00E42D29" w:rsidRPr="00A74C65" w:rsidRDefault="00E42D29" w:rsidP="00E42D29">
      <w:pPr>
        <w:spacing w:before="60" w:after="60" w:line="264" w:lineRule="auto"/>
        <w:jc w:val="center"/>
        <w:rPr>
          <w:rFonts w:ascii="Times New Roman" w:hAnsi="Times New Roman"/>
          <w:szCs w:val="28"/>
        </w:rPr>
      </w:pPr>
      <w:r w:rsidRPr="00A74C65">
        <w:rPr>
          <w:i/>
          <w:noProof/>
          <w:szCs w:val="28"/>
        </w:rPr>
        <mc:AlternateContent>
          <mc:Choice Requires="wps">
            <w:drawing>
              <wp:anchor distT="4294967294" distB="4294967294" distL="114300" distR="114300" simplePos="0" relativeHeight="251660288" behindDoc="0" locked="0" layoutInCell="1" allowOverlap="1" wp14:anchorId="43E0E982" wp14:editId="266AF6B2">
                <wp:simplePos x="0" y="0"/>
                <wp:positionH relativeFrom="margin">
                  <wp:posOffset>2013585</wp:posOffset>
                </wp:positionH>
                <wp:positionV relativeFrom="paragraph">
                  <wp:posOffset>53340</wp:posOffset>
                </wp:positionV>
                <wp:extent cx="1704975" cy="0"/>
                <wp:effectExtent l="0" t="0" r="28575" b="19050"/>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86AE265" id="AutoShape 24" o:spid="_x0000_s1026" type="#_x0000_t32" style="position:absolute;margin-left:158.55pt;margin-top:4.2pt;width:134.25pt;height:0;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">
                <w10:wrap anchorx="margin"/>
              </v:shape>
            </w:pict>
          </mc:Fallback>
        </mc:AlternateContent>
      </w:r>
    </w:p>
    <w:p w14:paraId="48D24874" w14:textId="77777777" w:rsidR="00E42D29" w:rsidRPr="00A74C65" w:rsidRDefault="00E42D29" w:rsidP="00E42D29">
      <w:pPr>
        <w:spacing w:before="60" w:after="60" w:line="264" w:lineRule="auto"/>
        <w:jc w:val="center"/>
        <w:rPr>
          <w:rFonts w:ascii="Times New Roman" w:hAnsi="Times New Roman"/>
          <w:szCs w:val="28"/>
          <w:lang w:val="vi-VN"/>
        </w:rPr>
      </w:pPr>
      <w:r w:rsidRPr="00A74C65">
        <w:rPr>
          <w:rFonts w:ascii="Times New Roman" w:hAnsi="Times New Roman"/>
          <w:szCs w:val="28"/>
        </w:rPr>
        <w:t>Kính gửi: Chính</w:t>
      </w:r>
      <w:r w:rsidRPr="00A74C65">
        <w:rPr>
          <w:rFonts w:ascii="Times New Roman" w:hAnsi="Times New Roman"/>
          <w:szCs w:val="28"/>
          <w:lang w:val="vi-VN"/>
        </w:rPr>
        <w:t xml:space="preserve"> phủ</w:t>
      </w:r>
    </w:p>
    <w:p w14:paraId="463254B2" w14:textId="77777777" w:rsidR="00E42D29" w:rsidRPr="00A74C65" w:rsidRDefault="00E42D29" w:rsidP="00E42D29">
      <w:pPr>
        <w:spacing w:before="60" w:after="60" w:line="264" w:lineRule="auto"/>
        <w:ind w:firstLine="567"/>
        <w:rPr>
          <w:rFonts w:ascii="Times New Roman" w:hAnsi="Times New Roman"/>
          <w:szCs w:val="28"/>
        </w:rPr>
      </w:pPr>
    </w:p>
    <w:p w14:paraId="13E8003E" w14:textId="77777777" w:rsidR="00E42D29" w:rsidRPr="00A74C65" w:rsidRDefault="00E42D29" w:rsidP="00E42D29">
      <w:pPr>
        <w:spacing w:before="60" w:after="60" w:line="252" w:lineRule="auto"/>
        <w:ind w:firstLine="567"/>
        <w:jc w:val="both"/>
        <w:rPr>
          <w:rFonts w:ascii="Times New Roman" w:hAnsi="Times New Roman"/>
          <w:szCs w:val="28"/>
          <w:lang w:val="nl-NL"/>
        </w:rPr>
      </w:pPr>
      <w:r w:rsidRPr="00A74C65">
        <w:rPr>
          <w:rFonts w:ascii="Times New Roman" w:hAnsi="Times New Roman"/>
          <w:szCs w:val="28"/>
          <w:lang w:val="nl-NL"/>
        </w:rPr>
        <w:t>Thực hiện Luật Ban hành văn bản quy phạm pháp luật năm 2025, Bộ Xây dựng kính trình Chính phủ d</w:t>
      </w:r>
      <w:r w:rsidRPr="00A74C65">
        <w:rPr>
          <w:rFonts w:ascii="Times New Roman" w:hAnsi="Times New Roman"/>
          <w:spacing w:val="-6"/>
          <w:szCs w:val="28"/>
          <w:lang w:val="nl-NL"/>
        </w:rPr>
        <w:t>ự thảo Nghị định sửa đổi bổ sung một số điều của Nghị định số 160/2024/NĐ-CP ngày 18 tháng 12 năm 2024 của Chính phủ quy định về hoạt động đào tạo và sát hạch lái xe</w:t>
      </w:r>
      <w:r w:rsidRPr="00A74C65">
        <w:rPr>
          <w:rFonts w:ascii="Times New Roman" w:hAnsi="Times New Roman"/>
          <w:szCs w:val="28"/>
          <w:lang w:val="nl-NL"/>
        </w:rPr>
        <w:t xml:space="preserve"> như sau:</w:t>
      </w:r>
    </w:p>
    <w:p w14:paraId="465DFA41" w14:textId="77777777" w:rsidR="00E42D29" w:rsidRPr="00A74C65" w:rsidRDefault="00E42D29" w:rsidP="00E42D29">
      <w:pPr>
        <w:spacing w:before="60" w:after="60" w:line="252" w:lineRule="auto"/>
        <w:ind w:firstLine="567"/>
        <w:jc w:val="both"/>
        <w:rPr>
          <w:rFonts w:ascii="Times New Roman" w:hAnsi="Times New Roman"/>
          <w:szCs w:val="28"/>
          <w:lang w:val="nl-NL"/>
        </w:rPr>
      </w:pPr>
      <w:r w:rsidRPr="00A74C65">
        <w:rPr>
          <w:rFonts w:ascii="Times New Roman" w:hAnsi="Times New Roman"/>
          <w:b/>
          <w:szCs w:val="28"/>
          <w:lang w:val="nl-NL"/>
        </w:rPr>
        <w:t xml:space="preserve">I. </w:t>
      </w:r>
      <w:r w:rsidRPr="00A74C65">
        <w:rPr>
          <w:rFonts w:ascii="Times New Roman" w:hAnsi="Times New Roman"/>
          <w:b/>
          <w:bCs/>
          <w:szCs w:val="28"/>
          <w:lang w:val="nl-NL"/>
        </w:rPr>
        <w:t>SỰ CẦN THIẾT BAN HÀNH NGHỊ ĐỊNH</w:t>
      </w:r>
    </w:p>
    <w:p w14:paraId="1E565E24" w14:textId="77777777" w:rsidR="00E42D29" w:rsidRPr="00A74C65" w:rsidRDefault="00E42D29" w:rsidP="00E42D29">
      <w:pPr>
        <w:tabs>
          <w:tab w:val="left" w:pos="709"/>
        </w:tabs>
        <w:spacing w:before="60" w:after="60" w:line="252" w:lineRule="auto"/>
        <w:ind w:firstLine="567"/>
        <w:jc w:val="both"/>
        <w:rPr>
          <w:rFonts w:ascii="Times New Roman" w:hAnsi="Times New Roman"/>
          <w:b/>
          <w:spacing w:val="2"/>
          <w:szCs w:val="28"/>
        </w:rPr>
      </w:pPr>
      <w:r w:rsidRPr="00A74C65">
        <w:rPr>
          <w:rFonts w:ascii="Times New Roman" w:hAnsi="Times New Roman"/>
          <w:b/>
          <w:spacing w:val="2"/>
          <w:szCs w:val="28"/>
          <w:lang w:val="vi-VN"/>
        </w:rPr>
        <w:t>1</w:t>
      </w:r>
      <w:r w:rsidRPr="00A74C65">
        <w:rPr>
          <w:rFonts w:ascii="Times New Roman" w:hAnsi="Times New Roman"/>
          <w:b/>
          <w:spacing w:val="2"/>
          <w:szCs w:val="28"/>
        </w:rPr>
        <w:t>. Cơ sở chính trị, pháp lý</w:t>
      </w:r>
    </w:p>
    <w:p w14:paraId="72664C57" w14:textId="77777777" w:rsidR="00E42D29" w:rsidRPr="00A74C65" w:rsidRDefault="00E42D29" w:rsidP="00E42D29">
      <w:pPr>
        <w:tabs>
          <w:tab w:val="left" w:pos="709"/>
        </w:tabs>
        <w:spacing w:before="60" w:after="60" w:line="252" w:lineRule="auto"/>
        <w:ind w:firstLine="567"/>
        <w:jc w:val="both"/>
        <w:rPr>
          <w:rFonts w:ascii="Times New Roman" w:hAnsi="Times New Roman"/>
          <w:szCs w:val="28"/>
        </w:rPr>
      </w:pPr>
      <w:r w:rsidRPr="00A74C65">
        <w:rPr>
          <w:rFonts w:ascii="Times New Roman" w:hAnsi="Times New Roman"/>
          <w:szCs w:val="28"/>
        </w:rPr>
        <w:t xml:space="preserve">- Thực hiện Chiến lược phát triển kinh tế - xã hội 10 năm 2021-2030 trong Văn kiện Đại hội Đại biểu toàn quốc lần thứ XIII của Đảng; Kết luận số 45- KL/TW ngày 01/2/2019 của Ban Bí thư về tiếp tục đẩy mạnh thực hiện có hiệu quả Chỉ thị số 18-CT/TW của Ban Bí thư Khóa XI về tăng cường sự lãnh đạo của Đảng đối với công tác bảo đảm trật tự, an toàn giao thông đường bộ, đường sắt, đường thủy nội địa và khắc phục ùn tắc giao thông tại Mục 2.2 trong đó yêu cầu “Siết chặt công tác quản lý vận tải, gắn chặt chẽ trách nhiệm của chủ doanh nghiệp vận tải với người điều khiển phương tiện được chủ doanh nghiệp thuê”, “Chấn chỉnh công tác đào tạo, sát hạch, cấp giấy phép lái xe và có biện pháp quản lý chặt chẽ người điều khiển phương tiện giao thông”; Chỉ thị số 23-CT/TW ngày 25/5/2023 của Ban bí thư về tăng cường sự lãnh đạo của Đảng đối với công tác bảo đảm trật tự, an toàn giao thông trong tình hình mới và các chủ trương, chính sách của Đảng trong công tác bảo đảm trật tự, an toàn giao thông, quản lý hoạt động vận tải phục vụ nhu cầu của người dân và phát triển kinh tế xã hội của đất nước. </w:t>
      </w:r>
    </w:p>
    <w:p w14:paraId="598B8776" w14:textId="77777777" w:rsidR="00E42D29" w:rsidRPr="00A74C65" w:rsidRDefault="00E42D29" w:rsidP="00E42D29">
      <w:pPr>
        <w:spacing w:before="120" w:after="120" w:line="276" w:lineRule="auto"/>
        <w:ind w:firstLine="709"/>
        <w:jc w:val="both"/>
        <w:rPr>
          <w:rFonts w:ascii="Times New Roman" w:hAnsi="Times New Roman"/>
          <w:bCs/>
          <w:iCs/>
          <w:spacing w:val="2"/>
          <w:szCs w:val="28"/>
          <w:lang w:val="en-GB"/>
        </w:rPr>
      </w:pPr>
      <w:bookmarkStart w:id="1" w:name="_Hlk194325563"/>
      <w:r w:rsidRPr="00A74C65">
        <w:rPr>
          <w:rFonts w:ascii="Times New Roman" w:hAnsi="Times New Roman"/>
          <w:bCs/>
          <w:iCs/>
          <w:spacing w:val="2"/>
          <w:szCs w:val="28"/>
          <w:lang w:val="en-GB"/>
        </w:rPr>
        <w:t xml:space="preserve">- Căn cứ </w:t>
      </w:r>
      <w:r w:rsidRPr="00A74C65">
        <w:rPr>
          <w:rFonts w:ascii="Times New Roman" w:hAnsi="Times New Roman"/>
          <w:iCs/>
          <w:szCs w:val="28"/>
        </w:rPr>
        <w:t>Kết luận số 121-KL/TW ngày 24/01/2025 của Ban chấp hành Trung ương Đảng về tổng kết việc thực hiện Nghị quyết số 18-NQ/TW của Ban chấp hành Trung ương Đảng khóa XII một số vấn đề về tiếp tục đổi mới, sắp xếp tổ chức bộ máy của hệ thống chính trị tinh gọn, hoạt động hiệu lực, hiệu quả.</w:t>
      </w:r>
    </w:p>
    <w:bookmarkEnd w:id="1"/>
    <w:p w14:paraId="74973C0A" w14:textId="77777777" w:rsidR="002C0AB3" w:rsidRPr="00A74C65" w:rsidRDefault="00E42D29" w:rsidP="002C0AB3">
      <w:pPr>
        <w:tabs>
          <w:tab w:val="left" w:pos="709"/>
        </w:tabs>
        <w:spacing w:before="60" w:after="60" w:line="252" w:lineRule="auto"/>
        <w:ind w:firstLine="567"/>
        <w:jc w:val="both"/>
        <w:rPr>
          <w:rFonts w:ascii="Times New Roman" w:hAnsi="Times New Roman"/>
          <w:szCs w:val="28"/>
        </w:rPr>
      </w:pPr>
      <w:r w:rsidRPr="00A74C65">
        <w:rPr>
          <w:rFonts w:ascii="Times New Roman" w:hAnsi="Times New Roman"/>
          <w:szCs w:val="28"/>
        </w:rPr>
        <w:t>- Căn cứ Nghị quyết số 190/2025/QH15 ngày 19/2/2025 của Quốc hội quy định về xử lý một số vấn đề liên quan đến sắp xếp tổ chức bộ máy nhà nước.</w:t>
      </w:r>
    </w:p>
    <w:p w14:paraId="08F4C96D" w14:textId="10AA6952" w:rsidR="00E42D29" w:rsidRPr="00A74C65" w:rsidRDefault="00E42D29" w:rsidP="002C0AB3">
      <w:pPr>
        <w:tabs>
          <w:tab w:val="left" w:pos="709"/>
        </w:tabs>
        <w:spacing w:before="60" w:after="60" w:line="252" w:lineRule="auto"/>
        <w:ind w:firstLine="567"/>
        <w:jc w:val="both"/>
        <w:rPr>
          <w:rFonts w:ascii="Times New Roman" w:hAnsi="Times New Roman"/>
          <w:b/>
          <w:spacing w:val="2"/>
          <w:szCs w:val="28"/>
        </w:rPr>
      </w:pPr>
      <w:r w:rsidRPr="00A74C65">
        <w:rPr>
          <w:rFonts w:ascii="Times New Roman" w:hAnsi="Times New Roman"/>
          <w:szCs w:val="28"/>
        </w:rPr>
        <w:lastRenderedPageBreak/>
        <w:t xml:space="preserve">- Căn cứ Nghị Quyết số 04/NQ-CP ngày 10/01/2022 của Chính phủ về đẩy mạnh phân cấp, phân quyền trong quản lý nhà nước; </w:t>
      </w:r>
      <w:r w:rsidRPr="00A74C65">
        <w:rPr>
          <w:rFonts w:ascii="Times New Roman" w:hAnsi="Times New Roman"/>
          <w:bCs/>
          <w:szCs w:val="28"/>
        </w:rPr>
        <w:t xml:space="preserve">Nghị quyết số 66/NQ-CP ngày 26/3/2025 của Chính phủ </w:t>
      </w:r>
      <w:bookmarkStart w:id="2" w:name="loai_1_name"/>
      <w:r w:rsidRPr="00A74C65">
        <w:rPr>
          <w:rFonts w:ascii="Times New Roman" w:hAnsi="Times New Roman"/>
          <w:bCs/>
          <w:szCs w:val="28"/>
        </w:rPr>
        <w:t>về chương trình cắt giảm, đơn giản hóa thủ tục hành chính liên quan đến hoạt động sản xuất, kinh doanh năm 2025 và 2026</w:t>
      </w:r>
      <w:bookmarkEnd w:id="2"/>
      <w:r w:rsidRPr="00A74C65">
        <w:rPr>
          <w:rFonts w:ascii="Times New Roman" w:hAnsi="Times New Roman"/>
          <w:bCs/>
          <w:szCs w:val="28"/>
        </w:rPr>
        <w:t>;</w:t>
      </w:r>
    </w:p>
    <w:p w14:paraId="31E0224E" w14:textId="6155AF77" w:rsidR="00E42D29" w:rsidRPr="00A74C65" w:rsidRDefault="00E42D29" w:rsidP="00E42D29">
      <w:pPr>
        <w:widowControl w:val="0"/>
        <w:spacing w:before="60" w:after="60" w:line="252" w:lineRule="auto"/>
        <w:ind w:firstLine="567"/>
        <w:jc w:val="both"/>
        <w:rPr>
          <w:rFonts w:ascii="Times New Roman" w:hAnsi="Times New Roman"/>
          <w:szCs w:val="28"/>
        </w:rPr>
      </w:pPr>
      <w:r w:rsidRPr="00A74C65">
        <w:rPr>
          <w:rFonts w:ascii="Times New Roman" w:hAnsi="Times New Roman"/>
          <w:szCs w:val="28"/>
        </w:rPr>
        <w:t>- Thực hiện Nghị định số 02/2025/NĐ-CP ngày 18/02/2025 quy định chức năng, nhiệm vụ của Bộ Công an; theo đó, từ ngày 01/3/2025 Bộ Công an thực hiện chức năng quản lý nhà nước về sát hạch, cấp giấy phép lái xe; Nghị định số 33/2025/NĐ-CP ngày 25/02/2025 quy định chức năng, nhiệm vụ của Bộ Công an; theo đó, từ ngày 01/3/2025 Bộ Xây dựng thực hiện chức năng quản lý nhà nước về đào tạo lái xe lái xe.</w:t>
      </w:r>
    </w:p>
    <w:p w14:paraId="78B5CAFE" w14:textId="77777777" w:rsidR="005010CB" w:rsidRPr="00A74C65" w:rsidRDefault="005010CB" w:rsidP="005010CB">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zCs w:val="28"/>
        </w:rPr>
      </w:pPr>
      <w:r w:rsidRPr="00A74C65">
        <w:rPr>
          <w:rFonts w:ascii="Times New Roman" w:hAnsi="Times New Roman"/>
          <w:szCs w:val="28"/>
        </w:rPr>
        <w:t>Tiếp tục xây dựng, thực hiện phương án cắt giảm điều kiện kinh doanh liên quan đến hoạt động đào tạo; cắt giảm, đơn giản hóa thủ tục hành chính và đẩy mạnh phân cấp thực hiện thủ tục hành chính liên quan đến quản lý hoạt động đào tạo và sát hạch lái xe theo Nghị quyết số 66/NQ-CP ngày 26/3/2025 của Chính phủ về chương trình cắt giảm, đơn giản hóa thủ tục hành chính liên quan đến hoạt động sản xuất, kinh doanh năm 2025 và 2026 nhằm đảm bảo công tác quản lý nhà nước và tăng tính minh bạch, nâng cao chất lượng dịch vụ trong hoạt động đào tạo sát hạch lái xe để phục vụ người dân, các tổ chức, cá nhân được tốt hơn.</w:t>
      </w:r>
    </w:p>
    <w:p w14:paraId="2F395F71" w14:textId="583F41F8" w:rsidR="005010CB" w:rsidRPr="00A74C65" w:rsidRDefault="005010CB" w:rsidP="005010CB">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zCs w:val="28"/>
        </w:rPr>
      </w:pPr>
      <w:bookmarkStart w:id="3" w:name="_Hlk209259833"/>
      <w:r w:rsidRPr="00A74C65">
        <w:rPr>
          <w:rFonts w:ascii="Times New Roman" w:hAnsi="Times New Roman"/>
          <w:szCs w:val="28"/>
        </w:rPr>
        <w:t xml:space="preserve">Thực hiện Nghị quyết số 57 - NQ/TW ngày 22/12/2024 của Ban chấp hành Trung ương </w:t>
      </w:r>
      <w:r w:rsidRPr="00A74C65">
        <w:rPr>
          <w:rFonts w:ascii="Times New Roman" w:hAnsi="Times New Roman"/>
          <w:szCs w:val="28"/>
          <w:shd w:val="clear" w:color="auto" w:fill="FFFFFF"/>
        </w:rPr>
        <w:t>về đột phá phát triển khoa học, công nghệ, đổi mới sáng tạo và chuyển đổi số quốc gia.</w:t>
      </w:r>
    </w:p>
    <w:bookmarkEnd w:id="3"/>
    <w:p w14:paraId="7E90DDA7" w14:textId="77777777" w:rsidR="00E42D29" w:rsidRPr="00A74C65" w:rsidRDefault="00E42D29" w:rsidP="00E42D29">
      <w:pPr>
        <w:spacing w:before="60" w:after="60" w:line="252" w:lineRule="auto"/>
        <w:ind w:firstLine="567"/>
        <w:jc w:val="both"/>
        <w:rPr>
          <w:rFonts w:ascii="Times New Roman" w:hAnsi="Times New Roman"/>
          <w:b/>
          <w:szCs w:val="28"/>
        </w:rPr>
      </w:pPr>
      <w:r w:rsidRPr="00A74C65">
        <w:rPr>
          <w:rFonts w:ascii="Times New Roman" w:hAnsi="Times New Roman"/>
          <w:b/>
          <w:szCs w:val="28"/>
        </w:rPr>
        <w:t>2. Cơ sở thực tiễn</w:t>
      </w:r>
    </w:p>
    <w:p w14:paraId="16944F46" w14:textId="77777777" w:rsidR="00E42D29" w:rsidRPr="00A74C65" w:rsidRDefault="00E42D29" w:rsidP="00E42D29">
      <w:pPr>
        <w:widowControl w:val="0"/>
        <w:spacing w:before="60" w:after="60" w:line="252" w:lineRule="auto"/>
        <w:ind w:firstLine="567"/>
        <w:jc w:val="both"/>
        <w:rPr>
          <w:rFonts w:ascii="Times New Roman" w:hAnsi="Times New Roman"/>
          <w:szCs w:val="28"/>
        </w:rPr>
      </w:pPr>
      <w:r w:rsidRPr="00A74C65">
        <w:rPr>
          <w:rFonts w:ascii="Times New Roman" w:hAnsi="Times New Roman"/>
          <w:szCs w:val="28"/>
        </w:rPr>
        <w:t>Qua rà soát chính sách quy định về hoạt động đào tạo và sát hạch lái xe tại Nghị định số 160/2024/NĐ-CP ngày 18/12/2024 của Chính phủ quy định về hoạt động đào tạo và sát hạch lái xe</w:t>
      </w:r>
    </w:p>
    <w:p w14:paraId="52B1F0CB" w14:textId="77777777" w:rsidR="00E42D29" w:rsidRPr="00A74C65" w:rsidRDefault="00E42D29" w:rsidP="00E42D29">
      <w:pPr>
        <w:widowControl w:val="0"/>
        <w:spacing w:before="60" w:after="60" w:line="252" w:lineRule="auto"/>
        <w:ind w:firstLine="567"/>
        <w:jc w:val="both"/>
        <w:rPr>
          <w:rFonts w:ascii="Times New Roman" w:hAnsi="Times New Roman"/>
          <w:szCs w:val="28"/>
        </w:rPr>
      </w:pPr>
      <w:r w:rsidRPr="00A74C65">
        <w:rPr>
          <w:rFonts w:ascii="Times New Roman" w:hAnsi="Times New Roman"/>
          <w:szCs w:val="28"/>
        </w:rPr>
        <w:t>Trong quá trình triển khai thực hiện Nghị định số 160/2024/NĐ-CP còn một số vấn đề bất cập cần tiếp tục nghiên cứu sửa đổi để hoàn thiện, cụ thể:</w:t>
      </w:r>
    </w:p>
    <w:p w14:paraId="0F6F76B6" w14:textId="77777777" w:rsidR="00E42D29" w:rsidRPr="00A74C65" w:rsidRDefault="00E42D29" w:rsidP="00E42D29">
      <w:pPr>
        <w:ind w:firstLine="567"/>
        <w:jc w:val="both"/>
        <w:rPr>
          <w:rFonts w:ascii="Times New Roman" w:hAnsi="Times New Roman"/>
          <w:szCs w:val="28"/>
        </w:rPr>
      </w:pPr>
      <w:r w:rsidRPr="00A74C65">
        <w:rPr>
          <w:rFonts w:ascii="Times New Roman" w:hAnsi="Times New Roman"/>
          <w:szCs w:val="28"/>
        </w:rPr>
        <w:t xml:space="preserve">1. Trong hệ thống văn bản quy phạm pháp luật lĩnh vực đào tạo lái xe được ban hành trước khi Nghị định số 160/2024/NĐ-CP có hiệu lực quy định tiêu chuẩn của giáo viên dạy lái xe ngoài </w:t>
      </w:r>
      <w:r w:rsidRPr="00A74C65">
        <w:rPr>
          <w:rFonts w:ascii="Times New Roman" w:hAnsi="Times New Roman"/>
          <w:szCs w:val="28"/>
          <w:shd w:val="clear" w:color="auto" w:fill="FFFFFF"/>
        </w:rPr>
        <w:t xml:space="preserve">các văn bằng, chứng chỉ về trình độ nghiệp vụ sư phạm quy định tại </w:t>
      </w:r>
      <w:r w:rsidRPr="00A74C65">
        <w:rPr>
          <w:rFonts w:ascii="Times New Roman" w:hAnsi="Times New Roman"/>
          <w:szCs w:val="28"/>
        </w:rPr>
        <w:t>Nghị định số 160/2024/NĐ-CP còn công nhận “</w:t>
      </w:r>
      <w:r w:rsidRPr="00A74C65">
        <w:rPr>
          <w:rFonts w:ascii="Times New Roman" w:hAnsi="Times New Roman"/>
          <w:i/>
          <w:szCs w:val="28"/>
          <w:lang w:val="vi-VN"/>
        </w:rPr>
        <w:t>Chứng chỉ nghiệp vụ sư phạm dạy trình độ sơ cấp</w:t>
      </w:r>
      <w:r w:rsidRPr="00A74C65">
        <w:rPr>
          <w:rFonts w:ascii="Times New Roman" w:hAnsi="Times New Roman"/>
          <w:szCs w:val="28"/>
        </w:rPr>
        <w:t xml:space="preserve">”. </w:t>
      </w:r>
    </w:p>
    <w:p w14:paraId="4229EB39" w14:textId="77777777" w:rsidR="00E42D29" w:rsidRPr="00A74C65" w:rsidRDefault="00E42D29" w:rsidP="00E42D29">
      <w:pPr>
        <w:ind w:firstLine="567"/>
        <w:jc w:val="both"/>
        <w:rPr>
          <w:rFonts w:ascii="Times New Roman" w:hAnsi="Times New Roman"/>
          <w:szCs w:val="28"/>
        </w:rPr>
      </w:pPr>
      <w:r w:rsidRPr="00A74C65">
        <w:rPr>
          <w:rFonts w:ascii="Times New Roman" w:hAnsi="Times New Roman"/>
          <w:szCs w:val="28"/>
        </w:rPr>
        <w:t>Các giáo viên dạy thực hành lái xe đã được cấp giấy chứng nhận giáo viên dạy thực hành lái xe trước ngày Nghị định số 160/2024/NĐ-CP có hiệu lực thi hành chủ yếu có “</w:t>
      </w:r>
      <w:r w:rsidRPr="00A74C65">
        <w:rPr>
          <w:rFonts w:ascii="Times New Roman" w:hAnsi="Times New Roman"/>
          <w:i/>
          <w:szCs w:val="28"/>
          <w:lang w:val="vi-VN"/>
        </w:rPr>
        <w:t>Chứng chỉ nghiệp vụ sư phạm dạy trình độ sơ cấp</w:t>
      </w:r>
      <w:r w:rsidRPr="00A74C65">
        <w:rPr>
          <w:rFonts w:ascii="Times New Roman" w:hAnsi="Times New Roman"/>
          <w:szCs w:val="28"/>
        </w:rPr>
        <w:t>”.</w:t>
      </w:r>
    </w:p>
    <w:p w14:paraId="5D31D201" w14:textId="77777777" w:rsidR="00E42D29" w:rsidRPr="00A74C65" w:rsidRDefault="00E42D29" w:rsidP="00E42D29">
      <w:pPr>
        <w:ind w:firstLine="567"/>
        <w:jc w:val="both"/>
        <w:rPr>
          <w:rFonts w:ascii="Times New Roman" w:hAnsi="Times New Roman"/>
          <w:szCs w:val="28"/>
        </w:rPr>
      </w:pPr>
      <w:r w:rsidRPr="00A74C65">
        <w:rPr>
          <w:rFonts w:ascii="Times New Roman" w:hAnsi="Times New Roman"/>
          <w:szCs w:val="28"/>
        </w:rPr>
        <w:t xml:space="preserve">Ngoài ra, hiện Bộ Giáo dục và Đào tạo đang thực hiện đào tạo </w:t>
      </w:r>
      <w:r w:rsidRPr="00A74C65">
        <w:rPr>
          <w:rFonts w:ascii="Times New Roman" w:hAnsi="Times New Roman"/>
          <w:i/>
          <w:szCs w:val="28"/>
          <w:lang w:val="vi-VN"/>
        </w:rPr>
        <w:t>Chứng chỉ nghiệp vụ sư phạm dạy trình độ sơ cấp</w:t>
      </w:r>
      <w:r w:rsidRPr="00A74C65">
        <w:rPr>
          <w:rFonts w:ascii="Times New Roman" w:hAnsi="Times New Roman"/>
          <w:i/>
          <w:szCs w:val="28"/>
        </w:rPr>
        <w:t xml:space="preserve"> </w:t>
      </w:r>
      <w:r w:rsidRPr="00A74C65">
        <w:rPr>
          <w:rFonts w:ascii="Times New Roman" w:hAnsi="Times New Roman"/>
          <w:szCs w:val="28"/>
        </w:rPr>
        <w:t>theo quy định</w:t>
      </w:r>
      <w:r w:rsidRPr="00A74C65">
        <w:rPr>
          <w:rFonts w:ascii="Times New Roman" w:hAnsi="Times New Roman"/>
          <w:i/>
          <w:szCs w:val="28"/>
        </w:rPr>
        <w:t xml:space="preserve"> tại </w:t>
      </w:r>
      <w:r w:rsidRPr="00A74C65">
        <w:rPr>
          <w:rFonts w:ascii="Times New Roman" w:hAnsi="Times New Roman"/>
          <w:szCs w:val="28"/>
        </w:rPr>
        <w:t xml:space="preserve">Thông tư số 06/2022/TT-BLĐTBXH ngày 08/4/2022 của Bộ trưởng Bộ Lao động - Thương binh và Xã hội  quy định chương trình bồi dưỡng nghiệp vụ sư phạm giáo dục nghề nghiệp và chứng chỉ nghiệp vụ sư phạm giáo dục nghề nghiệp. </w:t>
      </w:r>
    </w:p>
    <w:p w14:paraId="5B526A92" w14:textId="77777777" w:rsidR="00E42D29" w:rsidRPr="00A74C65" w:rsidRDefault="00E42D29" w:rsidP="00E42D29">
      <w:pPr>
        <w:widowControl w:val="0"/>
        <w:spacing w:before="60" w:after="60" w:line="252" w:lineRule="auto"/>
        <w:ind w:firstLine="567"/>
        <w:jc w:val="both"/>
        <w:rPr>
          <w:rFonts w:ascii="Times New Roman" w:hAnsi="Times New Roman"/>
          <w:szCs w:val="28"/>
        </w:rPr>
      </w:pPr>
      <w:r w:rsidRPr="00A74C65">
        <w:rPr>
          <w:rFonts w:ascii="Times New Roman" w:hAnsi="Times New Roman"/>
          <w:szCs w:val="28"/>
        </w:rPr>
        <w:t>Vì vậy, cơ quan xây dựng đề xuất bổ sung công nhận “</w:t>
      </w:r>
      <w:r w:rsidRPr="00A74C65">
        <w:rPr>
          <w:rFonts w:ascii="Times New Roman" w:hAnsi="Times New Roman"/>
          <w:i/>
          <w:szCs w:val="28"/>
          <w:lang w:val="vi-VN"/>
        </w:rPr>
        <w:t>Chứng chỉ nghiệp vụ sư phạm dạy trình độ sơ cấp</w:t>
      </w:r>
      <w:r w:rsidRPr="00A74C65">
        <w:rPr>
          <w:rFonts w:ascii="Times New Roman" w:hAnsi="Times New Roman"/>
          <w:szCs w:val="28"/>
        </w:rPr>
        <w:t>” để đảm bảo tính ổn định của hệ thống văn bản quy phạm pháp luật.</w:t>
      </w:r>
    </w:p>
    <w:p w14:paraId="03CF46B3" w14:textId="77777777" w:rsidR="00E42D29" w:rsidRPr="00A74C65" w:rsidRDefault="00E42D29" w:rsidP="00E42D29">
      <w:pPr>
        <w:pStyle w:val="Heading2"/>
        <w:shd w:val="clear" w:color="auto" w:fill="FFFFFF"/>
        <w:spacing w:before="120" w:after="120" w:line="276" w:lineRule="auto"/>
        <w:ind w:firstLine="680"/>
        <w:jc w:val="both"/>
        <w:rPr>
          <w:rFonts w:ascii="Times New Roman" w:hAnsi="Times New Roman"/>
          <w:b w:val="0"/>
          <w:bCs/>
          <w:szCs w:val="28"/>
        </w:rPr>
      </w:pPr>
      <w:r w:rsidRPr="00A74C65">
        <w:rPr>
          <w:rFonts w:ascii="Times New Roman" w:hAnsi="Times New Roman"/>
          <w:b w:val="0"/>
          <w:bCs/>
          <w:szCs w:val="28"/>
        </w:rPr>
        <w:lastRenderedPageBreak/>
        <w:t>2. Yêu cầu rà soát, cắt giảm những thủ tục hành chính không cần thiết về thời gian giải quyết, hình thức tiếp nhận, trả kết quả, thành phần hồ sơ, điều kiện kiện kinh doanh, đẩy mạnh ứng dụng việc giải quyết thủ tục hành chính trên môi trường điện tử, môi trường số, tạo thuận lợi cho người dân và doanh nghiệp, bảo đảm thực hiện theo tinh thần Nghị quyết số</w:t>
      </w:r>
      <w:r w:rsidRPr="00A74C65">
        <w:rPr>
          <w:rFonts w:ascii="Times New Roman" w:hAnsi="Times New Roman"/>
          <w:szCs w:val="28"/>
        </w:rPr>
        <w:t xml:space="preserve"> </w:t>
      </w:r>
      <w:r w:rsidRPr="00A74C65">
        <w:rPr>
          <w:rFonts w:ascii="Times New Roman" w:hAnsi="Times New Roman"/>
          <w:b w:val="0"/>
          <w:bCs/>
          <w:szCs w:val="28"/>
        </w:rPr>
        <w:t>66/NQ-CP ngày 26/3/2025 của Chính phủ về chương trình cắt giảm, đơn giản hóa thủ tục hành chính liên quan đến hoạt động sản xuất, kinh doanh năm 2025 và 2026.</w:t>
      </w:r>
    </w:p>
    <w:p w14:paraId="41D7E478" w14:textId="77777777" w:rsidR="00E42D29" w:rsidRPr="00A74C65" w:rsidRDefault="00E42D29" w:rsidP="00E42D29">
      <w:pPr>
        <w:jc w:val="both"/>
        <w:rPr>
          <w:rFonts w:ascii="Times New Roman" w:hAnsi="Times New Roman"/>
          <w:lang w:val="en-AU"/>
        </w:rPr>
      </w:pPr>
      <w:r w:rsidRPr="00A74C65">
        <w:rPr>
          <w:rFonts w:ascii="Times New Roman" w:hAnsi="Times New Roman"/>
          <w:lang w:val="en-AU"/>
        </w:rPr>
        <w:t xml:space="preserve">         3. Quy định cụ thể việc kết nối, chia sẻ dữ liệu đào tạo và dữ liệu sát hạch lái xe đảm bảo yêu cầu liên thông trong quản lý nhà nước giữa Bộ Xây dựng và Bộ Công an.</w:t>
      </w:r>
    </w:p>
    <w:p w14:paraId="1264A637" w14:textId="77777777" w:rsidR="00E42D29" w:rsidRPr="00A74C65" w:rsidRDefault="00E42D29" w:rsidP="00E42D29">
      <w:pPr>
        <w:spacing w:before="60" w:after="60" w:line="252" w:lineRule="auto"/>
        <w:ind w:firstLine="567"/>
        <w:jc w:val="both"/>
        <w:rPr>
          <w:rFonts w:ascii="Times New Roman" w:hAnsi="Times New Roman"/>
          <w:b/>
          <w:spacing w:val="2"/>
          <w:szCs w:val="28"/>
        </w:rPr>
      </w:pPr>
      <w:r w:rsidRPr="00A74C65">
        <w:rPr>
          <w:rFonts w:ascii="Times New Roman" w:hAnsi="Times New Roman"/>
          <w:b/>
          <w:spacing w:val="2"/>
          <w:szCs w:val="28"/>
        </w:rPr>
        <w:t xml:space="preserve">II. MỤC </w:t>
      </w:r>
      <w:r w:rsidRPr="00A74C65">
        <w:rPr>
          <w:rFonts w:ascii="Times New Roman" w:hAnsi="Times New Roman"/>
          <w:b/>
          <w:spacing w:val="2"/>
          <w:szCs w:val="28"/>
          <w:lang w:val="en-GB"/>
        </w:rPr>
        <w:t xml:space="preserve">ĐÍCH, QUAN ĐIỂM </w:t>
      </w:r>
      <w:r w:rsidRPr="00A74C65">
        <w:rPr>
          <w:rFonts w:ascii="Times New Roman" w:hAnsi="Times New Roman"/>
          <w:b/>
          <w:spacing w:val="2"/>
          <w:szCs w:val="28"/>
        </w:rPr>
        <w:t>XÂY DỰNG NGHỊ ĐỊNH</w:t>
      </w:r>
    </w:p>
    <w:p w14:paraId="3A493E8F" w14:textId="430DCDC9" w:rsidR="00E42D29" w:rsidRPr="00A74C65" w:rsidRDefault="00E42D29" w:rsidP="00E42D29">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zCs w:val="28"/>
        </w:rPr>
      </w:pPr>
      <w:r w:rsidRPr="00A74C65">
        <w:rPr>
          <w:rFonts w:ascii="Times New Roman" w:hAnsi="Times New Roman"/>
          <w:b/>
          <w:spacing w:val="2"/>
          <w:szCs w:val="28"/>
        </w:rPr>
        <w:t xml:space="preserve">1. Mục </w:t>
      </w:r>
      <w:r w:rsidRPr="00A74C65">
        <w:rPr>
          <w:rFonts w:ascii="Times New Roman" w:hAnsi="Times New Roman" w:hint="eastAsia"/>
          <w:b/>
          <w:spacing w:val="2"/>
          <w:szCs w:val="28"/>
        </w:rPr>
        <w:t>đí</w:t>
      </w:r>
      <w:r w:rsidRPr="00A74C65">
        <w:rPr>
          <w:rFonts w:ascii="Times New Roman" w:hAnsi="Times New Roman"/>
          <w:b/>
          <w:spacing w:val="2"/>
          <w:szCs w:val="28"/>
        </w:rPr>
        <w:t>ch ban hành</w:t>
      </w:r>
      <w:r w:rsidR="00192EE9" w:rsidRPr="00A74C65">
        <w:rPr>
          <w:rFonts w:ascii="Times New Roman" w:hAnsi="Times New Roman"/>
          <w:b/>
          <w:spacing w:val="2"/>
          <w:szCs w:val="28"/>
        </w:rPr>
        <w:t xml:space="preserve"> văn bản</w:t>
      </w:r>
    </w:p>
    <w:p w14:paraId="26F1BEBB" w14:textId="77777777" w:rsidR="00E42D29" w:rsidRPr="00A74C65" w:rsidRDefault="00E42D29" w:rsidP="00E42D29">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zCs w:val="28"/>
        </w:rPr>
      </w:pPr>
      <w:r w:rsidRPr="00A74C65">
        <w:rPr>
          <w:rFonts w:ascii="Times New Roman" w:hAnsi="Times New Roman"/>
          <w:szCs w:val="28"/>
        </w:rPr>
        <w:t>Rà soát, sửa đổi thẩm quyền quản lý nhà nước về đào tạo, sát hạch phù hợp với chức năng nhiệm vụ của Bộ Công an và Bộ Xây dựng được quy định tại Nghị định số 02/2025/NĐ-CP và Nghị định số 33/2025/NĐ-CP của Chính phủ.</w:t>
      </w:r>
    </w:p>
    <w:p w14:paraId="232ECA0D" w14:textId="77777777" w:rsidR="00E42D29" w:rsidRPr="00A74C65" w:rsidRDefault="00E42D29" w:rsidP="00E42D29">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zCs w:val="28"/>
        </w:rPr>
      </w:pPr>
      <w:r w:rsidRPr="00A74C65">
        <w:rPr>
          <w:rFonts w:ascii="Times New Roman" w:hAnsi="Times New Roman"/>
          <w:szCs w:val="28"/>
        </w:rPr>
        <w:t>Tiếp tục hoàn thiện khung pháp luật điều chỉnh quản lý hoạt động đào tạo và sát hạch lái xe phù hợp với quy định mới của Luật Trật tự, an toàn giao thông đường bộ.</w:t>
      </w:r>
    </w:p>
    <w:p w14:paraId="550A1E73" w14:textId="019B91D1" w:rsidR="00E42D29" w:rsidRPr="00A74C65" w:rsidRDefault="00E42D29" w:rsidP="00E42D29">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zCs w:val="28"/>
        </w:rPr>
      </w:pPr>
      <w:r w:rsidRPr="00A74C65">
        <w:rPr>
          <w:rFonts w:ascii="Times New Roman" w:hAnsi="Times New Roman"/>
          <w:szCs w:val="28"/>
        </w:rPr>
        <w:t>Tiếp tục xây dựng, thực hiện phương án cắt giảm điều kiện kinh doanh liên quan đến hoạt động đào tạo; cắt giảm, đơn giản hóa thủ tục hành chính và đẩy mạnh phân cấp thực hiện thủ tục hành chính liên quan đến quản lý hoạt động đào tạo và sát hạch lái xe theo Nghị quyết số 66/NQ-CP ngày 26/3/2025 của Chính phủ về chương trình cắt giảm, đơn giản hóa thủ tục hành chính liên quan đến hoạt động sản xuất, kinh doanh năm 2025 và 2026 nhằm đảm bảo công tác quản lý nhà nước và tăng tính minh bạch, nâng cao chất lượng dịch vụ trong hoạt động đào tạo sát hạch lái xe để phục vụ người dân, các tổ chức, cá nhân được tốt hơn.</w:t>
      </w:r>
    </w:p>
    <w:p w14:paraId="4835B9E5" w14:textId="550944E7" w:rsidR="00E33E99" w:rsidRPr="00A74C65" w:rsidRDefault="00E33E99" w:rsidP="00E42D29">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zCs w:val="28"/>
        </w:rPr>
      </w:pPr>
      <w:r w:rsidRPr="00A74C65">
        <w:rPr>
          <w:rFonts w:ascii="Times New Roman" w:hAnsi="Times New Roman"/>
          <w:szCs w:val="28"/>
        </w:rPr>
        <w:t xml:space="preserve">Thực hiện </w:t>
      </w:r>
      <w:bookmarkStart w:id="4" w:name="_Hlk209259908"/>
      <w:bookmarkStart w:id="5" w:name="_Hlk209259920"/>
      <w:r w:rsidRPr="00A74C65">
        <w:rPr>
          <w:rFonts w:ascii="Times New Roman" w:hAnsi="Times New Roman"/>
          <w:szCs w:val="28"/>
        </w:rPr>
        <w:t xml:space="preserve">Nghị quyết số 57 - NQ/TW </w:t>
      </w:r>
      <w:bookmarkEnd w:id="4"/>
      <w:r w:rsidRPr="00A74C65">
        <w:rPr>
          <w:rFonts w:ascii="Times New Roman" w:hAnsi="Times New Roman"/>
          <w:szCs w:val="28"/>
        </w:rPr>
        <w:t xml:space="preserve">ngày 22/12/2024 của Ban chấp hành Trung ương </w:t>
      </w:r>
      <w:bookmarkStart w:id="6" w:name="loai_1_name_name"/>
      <w:r w:rsidRPr="00A74C65">
        <w:rPr>
          <w:rFonts w:ascii="Times New Roman" w:hAnsi="Times New Roman"/>
          <w:szCs w:val="28"/>
          <w:shd w:val="clear" w:color="auto" w:fill="FFFFFF"/>
        </w:rPr>
        <w:t>về đột phá phát triển khoa học, công nghệ, đổi mới sáng tạo và chuyển đổi số quốc gia</w:t>
      </w:r>
      <w:bookmarkEnd w:id="5"/>
      <w:bookmarkEnd w:id="6"/>
      <w:r w:rsidRPr="00A74C65">
        <w:rPr>
          <w:rFonts w:ascii="Times New Roman" w:hAnsi="Times New Roman"/>
          <w:szCs w:val="28"/>
          <w:shd w:val="clear" w:color="auto" w:fill="FFFFFF"/>
        </w:rPr>
        <w:t xml:space="preserve">; theo đó, </w:t>
      </w:r>
      <w:bookmarkStart w:id="7" w:name="_Hlk209259876"/>
      <w:r w:rsidR="00101BB9" w:rsidRPr="00A74C65">
        <w:rPr>
          <w:rFonts w:ascii="Times New Roman" w:hAnsi="Times New Roman"/>
          <w:szCs w:val="28"/>
          <w:shd w:val="clear" w:color="auto" w:fill="FFFFFF"/>
        </w:rPr>
        <w:t xml:space="preserve">bổ sung </w:t>
      </w:r>
      <w:r w:rsidR="00101BB9" w:rsidRPr="00A74C65">
        <w:rPr>
          <w:rFonts w:ascii="Times New Roman" w:hAnsi="Times New Roman"/>
        </w:rPr>
        <w:t>nội dung “</w:t>
      </w:r>
      <w:r w:rsidR="00101BB9" w:rsidRPr="00A74C65">
        <w:rPr>
          <w:rFonts w:ascii="Times New Roman" w:hAnsi="Times New Roman"/>
          <w:i/>
        </w:rPr>
        <w:t>Hồ sơ và kết quả giải quyết thủ tục hành chính bản điện tử có giá trị pháp lý như bản giấy</w:t>
      </w:r>
      <w:r w:rsidR="00101BB9" w:rsidRPr="00A74C65">
        <w:rPr>
          <w:rFonts w:ascii="Times New Roman" w:hAnsi="Times New Roman"/>
        </w:rPr>
        <w:t>”</w:t>
      </w:r>
      <w:bookmarkEnd w:id="7"/>
      <w:r w:rsidR="00101BB9" w:rsidRPr="00A74C65">
        <w:rPr>
          <w:rFonts w:ascii="Times New Roman" w:hAnsi="Times New Roman"/>
        </w:rPr>
        <w:t xml:space="preserve">. </w:t>
      </w:r>
    </w:p>
    <w:p w14:paraId="003F17CB" w14:textId="44268652" w:rsidR="00E42D29" w:rsidRPr="00A74C65" w:rsidRDefault="00E42D29" w:rsidP="00E42D29">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b/>
          <w:spacing w:val="2"/>
          <w:szCs w:val="28"/>
        </w:rPr>
      </w:pPr>
      <w:r w:rsidRPr="00A74C65">
        <w:rPr>
          <w:rFonts w:ascii="Times New Roman" w:hAnsi="Times New Roman"/>
          <w:b/>
          <w:spacing w:val="2"/>
          <w:szCs w:val="28"/>
        </w:rPr>
        <w:t xml:space="preserve">2. Quan điểm xây dựng </w:t>
      </w:r>
      <w:r w:rsidR="00192EE9" w:rsidRPr="00A74C65">
        <w:rPr>
          <w:rFonts w:ascii="Times New Roman" w:hAnsi="Times New Roman"/>
          <w:b/>
          <w:spacing w:val="2"/>
          <w:szCs w:val="28"/>
        </w:rPr>
        <w:t>dự thảo Nghị định</w:t>
      </w:r>
    </w:p>
    <w:p w14:paraId="0F807D72" w14:textId="77777777" w:rsidR="00E42D29" w:rsidRPr="00A74C65" w:rsidRDefault="00E42D29" w:rsidP="00E42D29">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zCs w:val="28"/>
        </w:rPr>
      </w:pPr>
      <w:r w:rsidRPr="00A74C65">
        <w:rPr>
          <w:rFonts w:ascii="Times New Roman" w:hAnsi="Times New Roman"/>
          <w:i/>
          <w:iCs/>
          <w:spacing w:val="4"/>
          <w:szCs w:val="28"/>
          <w:shd w:val="clear" w:color="auto" w:fill="FFFFFF"/>
        </w:rPr>
        <w:t>Một là,</w:t>
      </w:r>
      <w:r w:rsidRPr="00A74C65">
        <w:rPr>
          <w:rFonts w:ascii="Times New Roman" w:hAnsi="Times New Roman"/>
          <w:spacing w:val="4"/>
          <w:szCs w:val="28"/>
          <w:shd w:val="clear" w:color="auto" w:fill="FFFFFF"/>
        </w:rPr>
        <w:t xml:space="preserve"> phân định rõ thẩm quyền quản lý nhà nước về sát hạch lái xe do Bộ Công an thực hiện và quản lý nhà nước về đào tạo lái xe do Bộ xây dựng thực hiện</w:t>
      </w:r>
      <w:r w:rsidRPr="00A74C65">
        <w:rPr>
          <w:rFonts w:ascii="Times New Roman" w:hAnsi="Times New Roman"/>
          <w:szCs w:val="28"/>
        </w:rPr>
        <w:t xml:space="preserve">. </w:t>
      </w:r>
    </w:p>
    <w:p w14:paraId="4F5948D2" w14:textId="77777777" w:rsidR="00E42D29" w:rsidRPr="00A74C65" w:rsidRDefault="00E42D29" w:rsidP="00E42D29">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pacing w:val="-2"/>
          <w:szCs w:val="28"/>
          <w:shd w:val="clear" w:color="auto" w:fill="FFFFFF"/>
        </w:rPr>
      </w:pPr>
      <w:r w:rsidRPr="00A74C65">
        <w:rPr>
          <w:rFonts w:ascii="Times New Roman" w:hAnsi="Times New Roman"/>
          <w:i/>
          <w:iCs/>
          <w:spacing w:val="-2"/>
          <w:szCs w:val="28"/>
          <w:shd w:val="clear" w:color="auto" w:fill="FFFFFF"/>
        </w:rPr>
        <w:t>Hai là,</w:t>
      </w:r>
      <w:r w:rsidRPr="00A74C65">
        <w:rPr>
          <w:rFonts w:ascii="Times New Roman" w:hAnsi="Times New Roman"/>
          <w:spacing w:val="-2"/>
          <w:szCs w:val="28"/>
          <w:shd w:val="clear" w:color="auto" w:fill="FFFFFF"/>
        </w:rPr>
        <w:t xml:space="preserve"> </w:t>
      </w:r>
      <w:r w:rsidRPr="00A74C65">
        <w:rPr>
          <w:rFonts w:ascii="Times New Roman" w:hAnsi="Times New Roman"/>
          <w:spacing w:val="-2"/>
          <w:szCs w:val="28"/>
          <w:shd w:val="clear" w:color="auto" w:fill="FFFFFF"/>
          <w:lang w:val="en-GB"/>
        </w:rPr>
        <w:t xml:space="preserve">thực hiện cắt giảm điều kiện kinh doanh và đơn giản hóa thủ tục hành chính, sử dụng </w:t>
      </w:r>
      <w:r w:rsidRPr="00A74C65">
        <w:rPr>
          <w:rFonts w:ascii="Times New Roman" w:hAnsi="Times New Roman"/>
          <w:szCs w:val="28"/>
          <w:shd w:val="clear" w:color="auto" w:fill="FFFFFF"/>
        </w:rPr>
        <w:t>ứng </w:t>
      </w:r>
      <w:r w:rsidRPr="00A74C65">
        <w:rPr>
          <w:rStyle w:val="Emphasis"/>
          <w:rFonts w:ascii="Times New Roman" w:hAnsi="Times New Roman"/>
          <w:bCs/>
          <w:i w:val="0"/>
          <w:iCs w:val="0"/>
          <w:szCs w:val="28"/>
          <w:shd w:val="clear" w:color="auto" w:fill="FFFFFF"/>
        </w:rPr>
        <w:t>dụng VNeID</w:t>
      </w:r>
      <w:r w:rsidRPr="00A74C65">
        <w:rPr>
          <w:rFonts w:ascii="Times New Roman" w:hAnsi="Times New Roman"/>
          <w:szCs w:val="28"/>
          <w:shd w:val="clear" w:color="auto" w:fill="FFFFFF"/>
        </w:rPr>
        <w:t> hiển thị các thông tin trên các thiết bị điện tử trong giải quyết thủ tục hành chính để phục vụ chuyển đổi số quốc gia</w:t>
      </w:r>
      <w:r w:rsidRPr="00A74C65">
        <w:rPr>
          <w:rFonts w:ascii="Times New Roman" w:hAnsi="Times New Roman"/>
          <w:spacing w:val="-2"/>
          <w:szCs w:val="28"/>
          <w:shd w:val="clear" w:color="auto" w:fill="FFFFFF"/>
        </w:rPr>
        <w:t>.</w:t>
      </w:r>
    </w:p>
    <w:p w14:paraId="2F4B704C" w14:textId="77777777" w:rsidR="00E42D29" w:rsidRPr="00A74C65" w:rsidRDefault="00E42D29" w:rsidP="00E42D29">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pacing w:val="2"/>
          <w:szCs w:val="28"/>
          <w:shd w:val="clear" w:color="auto" w:fill="FFFFFF"/>
          <w:lang w:val="en-GB"/>
        </w:rPr>
      </w:pPr>
      <w:r w:rsidRPr="00A74C65">
        <w:rPr>
          <w:rFonts w:ascii="Times New Roman" w:hAnsi="Times New Roman"/>
          <w:i/>
          <w:iCs/>
          <w:spacing w:val="2"/>
          <w:szCs w:val="28"/>
          <w:shd w:val="clear" w:color="auto" w:fill="FFFFFF"/>
          <w:lang w:val="en-GB"/>
        </w:rPr>
        <w:t xml:space="preserve">Ba </w:t>
      </w:r>
      <w:r w:rsidRPr="00A74C65">
        <w:rPr>
          <w:rFonts w:ascii="Times New Roman" w:hAnsi="Times New Roman"/>
          <w:i/>
          <w:iCs/>
          <w:spacing w:val="2"/>
          <w:szCs w:val="28"/>
          <w:shd w:val="clear" w:color="auto" w:fill="FFFFFF"/>
        </w:rPr>
        <w:t>là,</w:t>
      </w:r>
      <w:r w:rsidRPr="00A74C65">
        <w:rPr>
          <w:rFonts w:ascii="Times New Roman" w:hAnsi="Times New Roman"/>
          <w:spacing w:val="2"/>
          <w:szCs w:val="28"/>
          <w:shd w:val="clear" w:color="auto" w:fill="FFFFFF"/>
          <w:lang w:val="en-GB"/>
        </w:rPr>
        <w:t xml:space="preserve"> rà soát đầy đủ để kịp thời giải quyết khó khăn, vướng mắc của địa phương, tổ chức và cá nhân trong tổ chức thực hiện </w:t>
      </w:r>
      <w:r w:rsidRPr="00A74C65">
        <w:rPr>
          <w:rFonts w:ascii="Times New Roman" w:hAnsi="Times New Roman"/>
          <w:spacing w:val="4"/>
          <w:szCs w:val="28"/>
          <w:shd w:val="clear" w:color="auto" w:fill="FFFFFF"/>
        </w:rPr>
        <w:t>hoạt động cung cấp dịch vụ đào tạo và sát hạch lái xe</w:t>
      </w:r>
      <w:r w:rsidRPr="00A74C65">
        <w:rPr>
          <w:rFonts w:ascii="Times New Roman" w:hAnsi="Times New Roman"/>
          <w:spacing w:val="2"/>
          <w:szCs w:val="28"/>
          <w:shd w:val="clear" w:color="auto" w:fill="FFFFFF"/>
          <w:lang w:val="en-GB"/>
        </w:rPr>
        <w:t>.</w:t>
      </w:r>
    </w:p>
    <w:p w14:paraId="7C1FCEA6" w14:textId="77777777" w:rsidR="00E42D29" w:rsidRPr="00A74C65" w:rsidRDefault="00E42D29" w:rsidP="00E42D29">
      <w:pPr>
        <w:pBdr>
          <w:top w:val="nil"/>
          <w:left w:val="nil"/>
          <w:bottom w:val="nil"/>
          <w:right w:val="nil"/>
          <w:between w:val="nil"/>
        </w:pBdr>
        <w:shd w:val="clear" w:color="auto" w:fill="FFFFFF"/>
        <w:tabs>
          <w:tab w:val="left" w:pos="851"/>
          <w:tab w:val="left" w:pos="993"/>
          <w:tab w:val="left" w:pos="1134"/>
        </w:tabs>
        <w:spacing w:before="60" w:after="60" w:line="252" w:lineRule="auto"/>
        <w:ind w:firstLine="567"/>
        <w:jc w:val="both"/>
        <w:rPr>
          <w:rFonts w:ascii="Times New Roman" w:hAnsi="Times New Roman"/>
          <w:spacing w:val="2"/>
          <w:szCs w:val="28"/>
          <w:shd w:val="clear" w:color="auto" w:fill="FFFFFF"/>
        </w:rPr>
      </w:pPr>
      <w:r w:rsidRPr="00A74C65">
        <w:rPr>
          <w:rFonts w:ascii="Times New Roman" w:hAnsi="Times New Roman"/>
          <w:i/>
          <w:iCs/>
          <w:spacing w:val="2"/>
          <w:szCs w:val="28"/>
          <w:shd w:val="clear" w:color="auto" w:fill="FFFFFF"/>
          <w:lang w:val="en-GB"/>
        </w:rPr>
        <w:lastRenderedPageBreak/>
        <w:t>Bốn là,</w:t>
      </w:r>
      <w:r w:rsidRPr="00A74C65">
        <w:rPr>
          <w:rFonts w:ascii="Times New Roman" w:hAnsi="Times New Roman"/>
          <w:spacing w:val="2"/>
          <w:szCs w:val="28"/>
          <w:shd w:val="clear" w:color="auto" w:fill="FFFFFF"/>
        </w:rPr>
        <w:t xml:space="preserve"> kế thừa các quy định hiện hành đã </w:t>
      </w:r>
      <w:r w:rsidRPr="00A74C65">
        <w:rPr>
          <w:rFonts w:ascii="Times New Roman" w:hAnsi="Times New Roman"/>
          <w:szCs w:val="28"/>
        </w:rPr>
        <w:t>ổn định, phát huy hiệu quả trên thực tế</w:t>
      </w:r>
      <w:r w:rsidRPr="00A74C65">
        <w:rPr>
          <w:rFonts w:ascii="Times New Roman" w:hAnsi="Times New Roman"/>
          <w:spacing w:val="2"/>
          <w:szCs w:val="28"/>
          <w:shd w:val="clear" w:color="auto" w:fill="FFFFFF"/>
        </w:rPr>
        <w:t>.</w:t>
      </w:r>
    </w:p>
    <w:p w14:paraId="68C006C5" w14:textId="2CA390ED" w:rsidR="00192EE9" w:rsidRPr="00A74C65" w:rsidRDefault="00E42D29" w:rsidP="00192EE9">
      <w:pPr>
        <w:spacing w:before="60" w:after="60" w:line="252" w:lineRule="auto"/>
        <w:ind w:firstLine="567"/>
        <w:contextualSpacing/>
        <w:jc w:val="both"/>
        <w:rPr>
          <w:rFonts w:ascii="Times New Roman" w:hAnsi="Times New Roman"/>
          <w:b/>
          <w:bCs/>
          <w:szCs w:val="28"/>
          <w:lang w:val="nl-NL"/>
        </w:rPr>
      </w:pPr>
      <w:r w:rsidRPr="00A74C65">
        <w:rPr>
          <w:rFonts w:ascii="Times New Roman" w:hAnsi="Times New Roman"/>
          <w:b/>
          <w:spacing w:val="2"/>
          <w:szCs w:val="28"/>
          <w:shd w:val="clear" w:color="auto" w:fill="FFFFFF"/>
        </w:rPr>
        <w:t>III.</w:t>
      </w:r>
      <w:r w:rsidR="00192EE9" w:rsidRPr="00A74C65">
        <w:rPr>
          <w:rFonts w:ascii="Times New Roman" w:hAnsi="Times New Roman"/>
          <w:b/>
          <w:szCs w:val="28"/>
        </w:rPr>
        <w:t xml:space="preserve"> </w:t>
      </w:r>
      <w:r w:rsidR="00192EE9" w:rsidRPr="00A74C65">
        <w:rPr>
          <w:rFonts w:ascii="Times New Roman" w:hAnsi="Times New Roman"/>
          <w:b/>
          <w:bCs/>
          <w:szCs w:val="28"/>
        </w:rPr>
        <w:t>QUÁ TRÌNH</w:t>
      </w:r>
      <w:r w:rsidR="00192EE9" w:rsidRPr="00A74C65">
        <w:rPr>
          <w:rFonts w:ascii="Times New Roman" w:hAnsi="Times New Roman"/>
          <w:b/>
          <w:bCs/>
          <w:szCs w:val="28"/>
          <w:lang w:val="nl-NL"/>
        </w:rPr>
        <w:t xml:space="preserve"> XÂY DỰNG NGHỊ ĐỊNH</w:t>
      </w:r>
    </w:p>
    <w:p w14:paraId="29D09ECA" w14:textId="77777777" w:rsidR="00192EE9" w:rsidRPr="00A74C65" w:rsidRDefault="00192EE9" w:rsidP="00192EE9">
      <w:pPr>
        <w:shd w:val="clear" w:color="auto" w:fill="FFFFFF"/>
        <w:spacing w:before="60" w:after="60" w:line="252" w:lineRule="auto"/>
        <w:ind w:firstLine="567"/>
        <w:jc w:val="both"/>
        <w:textAlignment w:val="top"/>
        <w:rPr>
          <w:rFonts w:ascii="Times New Roman" w:hAnsi="Times New Roman"/>
          <w:szCs w:val="28"/>
          <w:shd w:val="clear" w:color="auto" w:fill="FFFFFF"/>
        </w:rPr>
      </w:pPr>
      <w:r w:rsidRPr="00A74C65">
        <w:rPr>
          <w:rFonts w:ascii="Times New Roman" w:hAnsi="Times New Roman"/>
          <w:spacing w:val="-6"/>
          <w:szCs w:val="28"/>
          <w:lang w:val="nl-NL"/>
        </w:rPr>
        <w:t>Thực hiện văn bản số 5221/VPCP-CN ngày 11/6/2025 của Chính phủ giao Bộ Bộ Xây dựng chủ trì và phối hợp với Bộ Công an xây dựng Nghị định sửa đổi, bổ sung một số điều của Nghị định số 160/2024/NĐ-CP ngày 18/12/2024 của Chính phủ quy định về hoạt động đào tạo và sát hạch lái xe;</w:t>
      </w:r>
      <w:r w:rsidRPr="00A74C65">
        <w:rPr>
          <w:rFonts w:ascii="Times New Roman" w:hAnsi="Times New Roman"/>
          <w:szCs w:val="28"/>
          <w:shd w:val="clear" w:color="auto" w:fill="FFFFFF"/>
        </w:rPr>
        <w:t xml:space="preserve"> Bộ Xây dựng đã phối hợp với Bộ Công an và các Bộ, ngành hữu quan thực hiện các hoạt động xây dựng dự thảo Nghị định theo quy định của Luật ban hành văn bản quy phạm pháp luật, cụ thể như sau:</w:t>
      </w:r>
    </w:p>
    <w:p w14:paraId="43688273" w14:textId="3968FBE3" w:rsidR="00192EE9" w:rsidRPr="00A74C65" w:rsidRDefault="00192EE9" w:rsidP="00192EE9">
      <w:pPr>
        <w:shd w:val="clear" w:color="auto" w:fill="FFFFFF"/>
        <w:spacing w:before="60" w:after="60" w:line="252" w:lineRule="auto"/>
        <w:ind w:firstLine="567"/>
        <w:jc w:val="both"/>
        <w:textAlignment w:val="top"/>
        <w:rPr>
          <w:rFonts w:ascii="Times New Roman" w:hAnsi="Times New Roman"/>
          <w:b/>
          <w:szCs w:val="28"/>
          <w:shd w:val="clear" w:color="auto" w:fill="FFFFFF"/>
        </w:rPr>
      </w:pPr>
      <w:r w:rsidRPr="00A74C65">
        <w:rPr>
          <w:rFonts w:ascii="Times New Roman" w:hAnsi="Times New Roman"/>
          <w:b/>
          <w:szCs w:val="28"/>
          <w:shd w:val="clear" w:color="auto" w:fill="FFFFFF"/>
        </w:rPr>
        <w:t>1. Thành lập Tổ soạn thảo</w:t>
      </w:r>
    </w:p>
    <w:p w14:paraId="1B61522B" w14:textId="2E36D538" w:rsidR="00192EE9" w:rsidRPr="00A74C65" w:rsidRDefault="00192EE9" w:rsidP="00192EE9">
      <w:pPr>
        <w:shd w:val="clear" w:color="auto" w:fill="FFFFFF"/>
        <w:spacing w:before="60" w:after="60" w:line="252" w:lineRule="auto"/>
        <w:ind w:firstLine="567"/>
        <w:jc w:val="both"/>
        <w:textAlignment w:val="top"/>
        <w:rPr>
          <w:rFonts w:ascii="Times New Roman" w:hAnsi="Times New Roman"/>
          <w:spacing w:val="-4"/>
          <w:szCs w:val="28"/>
        </w:rPr>
      </w:pPr>
      <w:r w:rsidRPr="00A74C65">
        <w:rPr>
          <w:rFonts w:ascii="Times New Roman" w:hAnsi="Times New Roman"/>
          <w:spacing w:val="-6"/>
          <w:szCs w:val="28"/>
          <w:lang w:val="nl-NL"/>
        </w:rPr>
        <w:t xml:space="preserve">Theo Chương trình xây dựng pháp luật năm 2025 của Bộ Xây dựng ban hành kèm theo Quyết định số ...../QĐ-BXD ngày 2026 về Chương trình xây dựng văn bản quy phạm pháp luật; Bộ trưởng Bộ Xây dựng đã ban hành </w:t>
      </w:r>
      <w:r w:rsidRPr="00A74C65">
        <w:rPr>
          <w:rFonts w:ascii="Times New Roman" w:hAnsi="Times New Roman"/>
          <w:spacing w:val="-4"/>
          <w:szCs w:val="28"/>
        </w:rPr>
        <w:t xml:space="preserve">Quyết định số ….. ngày 2025 và Quyết định số ….. ngày 2025 về việc thành lập Tổ Soạn thảo Nghị </w:t>
      </w:r>
      <w:r w:rsidRPr="00A74C65">
        <w:rPr>
          <w:rFonts w:ascii="Times New Roman" w:hAnsi="Times New Roman" w:hint="eastAsia"/>
          <w:spacing w:val="-4"/>
          <w:szCs w:val="28"/>
        </w:rPr>
        <w:t>đ</w:t>
      </w:r>
      <w:r w:rsidRPr="00A74C65">
        <w:rPr>
          <w:rFonts w:ascii="Times New Roman" w:hAnsi="Times New Roman"/>
          <w:spacing w:val="-4"/>
          <w:szCs w:val="28"/>
        </w:rPr>
        <w:t xml:space="preserve">ịnh của Chính phủ </w:t>
      </w:r>
      <w:r w:rsidRPr="00A74C65">
        <w:rPr>
          <w:rFonts w:ascii="Times New Roman" w:hAnsi="Times New Roman"/>
          <w:spacing w:val="-6"/>
          <w:szCs w:val="28"/>
          <w:lang w:val="nl-NL"/>
        </w:rPr>
        <w:t>sửa đổi, bổ sung một số điều của Nghị định số 160/2024/NĐ-CP ngày 18/12/2024 của Chính phủ quy định về hoạt động đào tạo và sát hạch lái xe</w:t>
      </w:r>
      <w:r w:rsidRPr="00A74C65">
        <w:rPr>
          <w:rFonts w:ascii="Times New Roman" w:hAnsi="Times New Roman"/>
          <w:spacing w:val="-4"/>
          <w:szCs w:val="28"/>
        </w:rPr>
        <w:t>.</w:t>
      </w:r>
    </w:p>
    <w:p w14:paraId="7F99EDAB" w14:textId="77777777" w:rsidR="00192EE9" w:rsidRPr="00A74C65" w:rsidRDefault="00192EE9" w:rsidP="00192EE9">
      <w:pPr>
        <w:shd w:val="clear" w:color="auto" w:fill="FFFFFF"/>
        <w:spacing w:before="60" w:after="60" w:line="252" w:lineRule="auto"/>
        <w:ind w:firstLine="567"/>
        <w:jc w:val="both"/>
        <w:textAlignment w:val="top"/>
        <w:rPr>
          <w:rFonts w:ascii="Times New Roman" w:hAnsi="Times New Roman"/>
          <w:b/>
          <w:spacing w:val="-6"/>
          <w:szCs w:val="28"/>
          <w:lang w:val="nl-NL"/>
        </w:rPr>
      </w:pPr>
      <w:r w:rsidRPr="00A74C65">
        <w:rPr>
          <w:rFonts w:ascii="Times New Roman" w:hAnsi="Times New Roman"/>
          <w:b/>
          <w:spacing w:val="-6"/>
          <w:szCs w:val="28"/>
          <w:lang w:val="nl-NL"/>
        </w:rPr>
        <w:t>2. Tổ chức lấy ý kiến và tiếp thu, chỉnh lý dự thảo Nghị định</w:t>
      </w:r>
    </w:p>
    <w:p w14:paraId="4F3FC636" w14:textId="77777777" w:rsidR="00192EE9" w:rsidRPr="00A74C65" w:rsidRDefault="00192EE9" w:rsidP="00192EE9">
      <w:pPr>
        <w:shd w:val="clear" w:color="auto" w:fill="FFFFFF"/>
        <w:spacing w:before="60" w:after="60" w:line="252" w:lineRule="auto"/>
        <w:ind w:firstLine="567"/>
        <w:jc w:val="both"/>
        <w:textAlignment w:val="top"/>
        <w:rPr>
          <w:rFonts w:ascii="Times New Roman" w:hAnsi="Times New Roman"/>
          <w:spacing w:val="-6"/>
          <w:szCs w:val="28"/>
          <w:lang w:val="nl-NL"/>
        </w:rPr>
      </w:pPr>
      <w:r w:rsidRPr="00A74C65">
        <w:rPr>
          <w:rFonts w:ascii="Times New Roman" w:hAnsi="Times New Roman"/>
          <w:spacing w:val="-6"/>
          <w:szCs w:val="28"/>
          <w:lang w:val="nl-NL"/>
        </w:rPr>
        <w:t>Báo cáo tổng kết đánh giá kết quả</w:t>
      </w:r>
      <w:r w:rsidRPr="00A74C65">
        <w:rPr>
          <w:rFonts w:ascii="Times New Roman" w:hAnsi="Times New Roman"/>
          <w:spacing w:val="-4"/>
          <w:szCs w:val="28"/>
        </w:rPr>
        <w:t xml:space="preserve"> thực hiện </w:t>
      </w:r>
      <w:r w:rsidRPr="00A74C65">
        <w:rPr>
          <w:rFonts w:ascii="Times New Roman" w:hAnsi="Times New Roman"/>
          <w:spacing w:val="-6"/>
          <w:szCs w:val="28"/>
          <w:lang w:val="nl-NL"/>
        </w:rPr>
        <w:t xml:space="preserve">Nghị định số 160/2024/NĐ-CP ngày 18/12/2024 của Chính phủ quy định về hoạt động đào tạo và sát hạch lái xe đã được Bộ Xây dựng phối hợp với Bộ Công an và các Bộ, ngành liên quan tổ chức xây dựng, báo cáo Thủ tướng Chính phủ. </w:t>
      </w:r>
    </w:p>
    <w:p w14:paraId="5CA3E0A7" w14:textId="097DACE7" w:rsidR="00192EE9" w:rsidRPr="00A74C65" w:rsidRDefault="00192EE9" w:rsidP="00192EE9">
      <w:pPr>
        <w:shd w:val="clear" w:color="auto" w:fill="FFFFFF"/>
        <w:spacing w:before="60" w:after="60" w:line="252" w:lineRule="auto"/>
        <w:ind w:firstLine="567"/>
        <w:jc w:val="both"/>
        <w:textAlignment w:val="top"/>
        <w:rPr>
          <w:rFonts w:ascii="Times New Roman" w:hAnsi="Times New Roman"/>
          <w:spacing w:val="-6"/>
          <w:szCs w:val="28"/>
          <w:lang w:val="nl-NL"/>
        </w:rPr>
      </w:pPr>
      <w:r w:rsidRPr="00A74C65">
        <w:rPr>
          <w:rFonts w:ascii="Times New Roman" w:hAnsi="Times New Roman"/>
          <w:spacing w:val="-6"/>
          <w:szCs w:val="28"/>
          <w:lang w:val="nl-NL"/>
        </w:rPr>
        <w:t xml:space="preserve">Trên cơ sở ý kiến của các Bộ, ngành liên quan, Bộ Xây dựng và Bộ Công an đã xây dựng dự thảo Nghị định. Sau khi tiếp thu ý kiến của các thành viên Tổ soạn thảo dự thảo Nghị định được hoàn thiện để xin ý kiến rộng rãi người dân và doanh nghiệp. </w:t>
      </w:r>
    </w:p>
    <w:p w14:paraId="15EE5B1C" w14:textId="77777777" w:rsidR="00192EE9" w:rsidRPr="00A74C65" w:rsidRDefault="00192EE9" w:rsidP="00192EE9">
      <w:pPr>
        <w:shd w:val="clear" w:color="auto" w:fill="FFFFFF"/>
        <w:spacing w:before="60" w:after="60" w:line="252" w:lineRule="auto"/>
        <w:ind w:firstLine="567"/>
        <w:jc w:val="both"/>
        <w:textAlignment w:val="top"/>
        <w:rPr>
          <w:rFonts w:ascii="Times New Roman" w:hAnsi="Times New Roman"/>
          <w:spacing w:val="-6"/>
          <w:szCs w:val="28"/>
          <w:lang w:val="nl-NL"/>
        </w:rPr>
      </w:pPr>
      <w:r w:rsidRPr="00A74C65">
        <w:rPr>
          <w:rFonts w:ascii="Times New Roman" w:hAnsi="Times New Roman"/>
          <w:spacing w:val="-6"/>
          <w:szCs w:val="28"/>
          <w:lang w:val="nl-NL"/>
        </w:rPr>
        <w:t>Ngày ....2025, dự thảo Nghị định đã được đăng tải trên Cổng thông tin điện tử Chính phủ, của Bộ Xây dựng để xin ý kiến góp ý của các tổ chức, cá nhân.</w:t>
      </w:r>
    </w:p>
    <w:p w14:paraId="7429FEFC" w14:textId="77777777" w:rsidR="00192EE9" w:rsidRPr="00A74C65" w:rsidRDefault="00192EE9" w:rsidP="00192EE9">
      <w:pPr>
        <w:shd w:val="clear" w:color="auto" w:fill="FFFFFF"/>
        <w:spacing w:before="60" w:after="60" w:line="252" w:lineRule="auto"/>
        <w:ind w:firstLine="567"/>
        <w:jc w:val="both"/>
        <w:textAlignment w:val="top"/>
        <w:rPr>
          <w:rFonts w:ascii="Times New Roman" w:hAnsi="Times New Roman"/>
          <w:spacing w:val="-6"/>
          <w:szCs w:val="28"/>
          <w:lang w:val="nl-NL"/>
        </w:rPr>
      </w:pPr>
      <w:r w:rsidRPr="00A74C65">
        <w:rPr>
          <w:rFonts w:ascii="Times New Roman" w:hAnsi="Times New Roman"/>
          <w:spacing w:val="-6"/>
          <w:szCs w:val="28"/>
          <w:lang w:val="nl-NL"/>
        </w:rPr>
        <w:t>Ngày .....2025, Bộ Xây dựng có văn bản số ..... ngày .....2025 gửi các Bộ, cơ quan ngang Bộ, cơ quan thuộc Chính phủ; các Sở Xây dựng, Văn phòng Ủy ban An toàn giao thông Quốc gia, Liên đoàn Thương mại và Công nghiệp Việt Nam, Hiệp hội Vận tải ô tô Việt Nam và các đối tượng thuộc đối tượng chịu tác động trực tiếp của Nghị định để xin ý kiến góp ý theo quy định của Luật ban hành văn bản quy phạm pháp luật.</w:t>
      </w:r>
    </w:p>
    <w:p w14:paraId="0A280422" w14:textId="77777777" w:rsidR="00192EE9" w:rsidRPr="00A74C65" w:rsidRDefault="00192EE9" w:rsidP="00192EE9">
      <w:pPr>
        <w:shd w:val="clear" w:color="auto" w:fill="FFFFFF"/>
        <w:spacing w:before="60" w:after="60" w:line="252" w:lineRule="auto"/>
        <w:ind w:firstLine="567"/>
        <w:jc w:val="both"/>
        <w:textAlignment w:val="top"/>
        <w:rPr>
          <w:rFonts w:ascii="Times New Roman" w:hAnsi="Times New Roman"/>
          <w:spacing w:val="-4"/>
          <w:szCs w:val="28"/>
        </w:rPr>
      </w:pPr>
      <w:r w:rsidRPr="00A74C65">
        <w:rPr>
          <w:rFonts w:ascii="Times New Roman" w:hAnsi="Times New Roman"/>
          <w:spacing w:val="-6"/>
          <w:szCs w:val="28"/>
          <w:lang w:val="nl-NL"/>
        </w:rPr>
        <w:t>Bộ Xây dựng</w:t>
      </w:r>
      <w:r w:rsidRPr="00A74C65">
        <w:rPr>
          <w:rFonts w:ascii="Times New Roman" w:hAnsi="Times New Roman"/>
          <w:spacing w:val="-4"/>
          <w:szCs w:val="28"/>
        </w:rPr>
        <w:t xml:space="preserve"> đã nhận được … ý kiến góp ý bằng văn bản của các tổ chức, không có ý kiến của các tổ chức, cá nhân thông qua trang thông tin </w:t>
      </w:r>
      <w:r w:rsidRPr="00A74C65">
        <w:rPr>
          <w:rFonts w:ascii="Times New Roman" w:hAnsi="Times New Roman" w:hint="eastAsia"/>
          <w:spacing w:val="-4"/>
          <w:szCs w:val="28"/>
        </w:rPr>
        <w:t>đ</w:t>
      </w:r>
      <w:r w:rsidRPr="00A74C65">
        <w:rPr>
          <w:rFonts w:ascii="Times New Roman" w:hAnsi="Times New Roman"/>
          <w:spacing w:val="-4"/>
          <w:szCs w:val="28"/>
        </w:rPr>
        <w:t xml:space="preserve">iện tử của Chính phủ và </w:t>
      </w:r>
      <w:r w:rsidRPr="00A74C65">
        <w:rPr>
          <w:rFonts w:ascii="Times New Roman" w:hAnsi="Times New Roman"/>
          <w:spacing w:val="-6"/>
          <w:szCs w:val="28"/>
          <w:lang w:val="nl-NL"/>
        </w:rPr>
        <w:t>Bộ Xây dựng</w:t>
      </w:r>
      <w:r w:rsidRPr="00A74C65">
        <w:rPr>
          <w:rFonts w:ascii="Times New Roman" w:hAnsi="Times New Roman"/>
          <w:spacing w:val="-4"/>
          <w:szCs w:val="28"/>
        </w:rPr>
        <w:t>.</w:t>
      </w:r>
      <w:r w:rsidRPr="00A74C65">
        <w:rPr>
          <w:rFonts w:ascii="Times New Roman" w:hAnsi="Times New Roman"/>
          <w:spacing w:val="-6"/>
          <w:szCs w:val="28"/>
          <w:lang w:val="nl-NL"/>
        </w:rPr>
        <w:t xml:space="preserve"> Trên cơ sở góp ý của các cơ quan, đơn vị, Ban soạn thảo đã thực hiện việc tổng hợp tiếp thu, giải trình, chỉnh lý dự thảo Nghị định.</w:t>
      </w:r>
    </w:p>
    <w:p w14:paraId="3C33461F" w14:textId="77777777" w:rsidR="00192EE9" w:rsidRPr="00A74C65" w:rsidRDefault="00192EE9" w:rsidP="00192EE9">
      <w:pPr>
        <w:shd w:val="clear" w:color="auto" w:fill="FFFFFF"/>
        <w:spacing w:before="60" w:after="60" w:line="252" w:lineRule="auto"/>
        <w:ind w:firstLine="567"/>
        <w:jc w:val="both"/>
        <w:textAlignment w:val="top"/>
        <w:rPr>
          <w:rFonts w:ascii="Times New Roman" w:hAnsi="Times New Roman"/>
          <w:spacing w:val="-4"/>
          <w:szCs w:val="28"/>
        </w:rPr>
      </w:pPr>
      <w:r w:rsidRPr="00A74C65">
        <w:rPr>
          <w:rFonts w:ascii="Times New Roman" w:hAnsi="Times New Roman"/>
          <w:spacing w:val="-4"/>
          <w:szCs w:val="28"/>
        </w:rPr>
        <w:t>Trên c</w:t>
      </w:r>
      <w:r w:rsidRPr="00A74C65">
        <w:rPr>
          <w:rFonts w:ascii="Times New Roman" w:hAnsi="Times New Roman" w:hint="eastAsia"/>
          <w:spacing w:val="-4"/>
          <w:szCs w:val="28"/>
        </w:rPr>
        <w:t>ơ</w:t>
      </w:r>
      <w:r w:rsidRPr="00A74C65">
        <w:rPr>
          <w:rFonts w:ascii="Times New Roman" w:hAnsi="Times New Roman"/>
          <w:spacing w:val="-4"/>
          <w:szCs w:val="28"/>
        </w:rPr>
        <w:t xml:space="preserve"> sở tổng hợp các ý kiến tham gia, </w:t>
      </w:r>
      <w:r w:rsidRPr="00A74C65">
        <w:rPr>
          <w:rFonts w:ascii="Times New Roman" w:hAnsi="Times New Roman"/>
          <w:spacing w:val="-6"/>
          <w:szCs w:val="28"/>
          <w:lang w:val="nl-NL"/>
        </w:rPr>
        <w:t xml:space="preserve">Bộ Xây dựng và Bộ Công an </w:t>
      </w:r>
      <w:r w:rsidRPr="00A74C65">
        <w:rPr>
          <w:rFonts w:ascii="Times New Roman" w:hAnsi="Times New Roman" w:hint="eastAsia"/>
          <w:spacing w:val="-4"/>
          <w:szCs w:val="28"/>
        </w:rPr>
        <w:t>đã</w:t>
      </w:r>
      <w:r w:rsidRPr="00A74C65">
        <w:rPr>
          <w:rFonts w:ascii="Times New Roman" w:hAnsi="Times New Roman"/>
          <w:spacing w:val="-4"/>
          <w:szCs w:val="28"/>
        </w:rPr>
        <w:t xml:space="preserve"> tiếp thu, chỉnh sửa hồ s</w:t>
      </w:r>
      <w:r w:rsidRPr="00A74C65">
        <w:rPr>
          <w:rFonts w:ascii="Times New Roman" w:hAnsi="Times New Roman" w:hint="eastAsia"/>
          <w:spacing w:val="-4"/>
          <w:szCs w:val="28"/>
        </w:rPr>
        <w:t>ơ</w:t>
      </w:r>
      <w:r w:rsidRPr="00A74C65">
        <w:rPr>
          <w:rFonts w:ascii="Times New Roman" w:hAnsi="Times New Roman"/>
          <w:spacing w:val="-4"/>
          <w:szCs w:val="28"/>
        </w:rPr>
        <w:t xml:space="preserve"> Nghị </w:t>
      </w:r>
      <w:r w:rsidRPr="00A74C65">
        <w:rPr>
          <w:rFonts w:ascii="Times New Roman" w:hAnsi="Times New Roman" w:hint="eastAsia"/>
          <w:spacing w:val="-4"/>
          <w:szCs w:val="28"/>
        </w:rPr>
        <w:t>đ</w:t>
      </w:r>
      <w:r w:rsidRPr="00A74C65">
        <w:rPr>
          <w:rFonts w:ascii="Times New Roman" w:hAnsi="Times New Roman"/>
          <w:spacing w:val="-4"/>
          <w:szCs w:val="28"/>
        </w:rPr>
        <w:t>ịnh và có công v</w:t>
      </w:r>
      <w:r w:rsidRPr="00A74C65">
        <w:rPr>
          <w:rFonts w:ascii="Times New Roman" w:hAnsi="Times New Roman" w:hint="eastAsia"/>
          <w:spacing w:val="-4"/>
          <w:szCs w:val="28"/>
        </w:rPr>
        <w:t>ă</w:t>
      </w:r>
      <w:r w:rsidRPr="00A74C65">
        <w:rPr>
          <w:rFonts w:ascii="Times New Roman" w:hAnsi="Times New Roman"/>
          <w:spacing w:val="-4"/>
          <w:szCs w:val="28"/>
        </w:rPr>
        <w:t>n số …. ngày …. 2025 gửi Bộ T</w:t>
      </w:r>
      <w:r w:rsidRPr="00A74C65">
        <w:rPr>
          <w:rFonts w:ascii="Times New Roman" w:hAnsi="Times New Roman" w:hint="eastAsia"/>
          <w:spacing w:val="-4"/>
          <w:szCs w:val="28"/>
        </w:rPr>
        <w:t>ư</w:t>
      </w:r>
      <w:r w:rsidRPr="00A74C65">
        <w:rPr>
          <w:rFonts w:ascii="Times New Roman" w:hAnsi="Times New Roman"/>
          <w:spacing w:val="-4"/>
          <w:szCs w:val="28"/>
        </w:rPr>
        <w:t xml:space="preserve"> pháp xin ý kiến thẩm </w:t>
      </w:r>
      <w:r w:rsidRPr="00A74C65">
        <w:rPr>
          <w:rFonts w:ascii="Times New Roman" w:hAnsi="Times New Roman" w:hint="eastAsia"/>
          <w:spacing w:val="-4"/>
          <w:szCs w:val="28"/>
        </w:rPr>
        <w:t>đ</w:t>
      </w:r>
      <w:r w:rsidRPr="00A74C65">
        <w:rPr>
          <w:rFonts w:ascii="Times New Roman" w:hAnsi="Times New Roman"/>
          <w:spacing w:val="-4"/>
          <w:szCs w:val="28"/>
        </w:rPr>
        <w:t>ịnh về hồ s</w:t>
      </w:r>
      <w:r w:rsidRPr="00A74C65">
        <w:rPr>
          <w:rFonts w:ascii="Times New Roman" w:hAnsi="Times New Roman" w:hint="eastAsia"/>
          <w:spacing w:val="-4"/>
          <w:szCs w:val="28"/>
        </w:rPr>
        <w:t>ơ</w:t>
      </w:r>
      <w:r w:rsidRPr="00A74C65">
        <w:rPr>
          <w:rFonts w:ascii="Times New Roman" w:hAnsi="Times New Roman"/>
          <w:spacing w:val="-4"/>
          <w:szCs w:val="28"/>
        </w:rPr>
        <w:t xml:space="preserve"> Nghị </w:t>
      </w:r>
      <w:r w:rsidRPr="00A74C65">
        <w:rPr>
          <w:rFonts w:ascii="Times New Roman" w:hAnsi="Times New Roman" w:hint="eastAsia"/>
          <w:spacing w:val="-4"/>
          <w:szCs w:val="28"/>
        </w:rPr>
        <w:t>đ</w:t>
      </w:r>
      <w:r w:rsidRPr="00A74C65">
        <w:rPr>
          <w:rFonts w:ascii="Times New Roman" w:hAnsi="Times New Roman"/>
          <w:spacing w:val="-4"/>
          <w:szCs w:val="28"/>
        </w:rPr>
        <w:t>ịnh.</w:t>
      </w:r>
    </w:p>
    <w:p w14:paraId="1615EED4" w14:textId="77777777" w:rsidR="00192EE9" w:rsidRPr="00A74C65" w:rsidRDefault="00192EE9" w:rsidP="00192EE9">
      <w:pPr>
        <w:shd w:val="clear" w:color="auto" w:fill="FFFFFF"/>
        <w:spacing w:before="60" w:after="60" w:line="252" w:lineRule="auto"/>
        <w:ind w:firstLine="567"/>
        <w:jc w:val="both"/>
        <w:textAlignment w:val="top"/>
        <w:rPr>
          <w:rFonts w:ascii="Times New Roman" w:hAnsi="Times New Roman"/>
          <w:spacing w:val="-4"/>
          <w:szCs w:val="28"/>
        </w:rPr>
      </w:pPr>
      <w:r w:rsidRPr="00A74C65">
        <w:rPr>
          <w:rFonts w:ascii="Times New Roman" w:hAnsi="Times New Roman"/>
          <w:spacing w:val="-4"/>
          <w:szCs w:val="28"/>
        </w:rPr>
        <w:lastRenderedPageBreak/>
        <w:t>Ngày …. 2025, Bộ T</w:t>
      </w:r>
      <w:r w:rsidRPr="00A74C65">
        <w:rPr>
          <w:rFonts w:ascii="Times New Roman" w:hAnsi="Times New Roman" w:hint="eastAsia"/>
          <w:spacing w:val="-4"/>
          <w:szCs w:val="28"/>
        </w:rPr>
        <w:t>ư</w:t>
      </w:r>
      <w:r w:rsidRPr="00A74C65">
        <w:rPr>
          <w:rFonts w:ascii="Times New Roman" w:hAnsi="Times New Roman"/>
          <w:spacing w:val="-4"/>
          <w:szCs w:val="28"/>
        </w:rPr>
        <w:t xml:space="preserve"> pháp </w:t>
      </w:r>
      <w:r w:rsidRPr="00A74C65">
        <w:rPr>
          <w:rFonts w:ascii="Times New Roman" w:hAnsi="Times New Roman" w:hint="eastAsia"/>
          <w:spacing w:val="-4"/>
          <w:szCs w:val="28"/>
        </w:rPr>
        <w:t>đã</w:t>
      </w:r>
      <w:r w:rsidRPr="00A74C65">
        <w:rPr>
          <w:rFonts w:ascii="Times New Roman" w:hAnsi="Times New Roman"/>
          <w:spacing w:val="-4"/>
          <w:szCs w:val="28"/>
        </w:rPr>
        <w:t xml:space="preserve"> tổ chức họp Hội đồng thẩm định dự thảo Nghị </w:t>
      </w:r>
      <w:r w:rsidRPr="00A74C65">
        <w:rPr>
          <w:rFonts w:ascii="Times New Roman" w:hAnsi="Times New Roman" w:hint="eastAsia"/>
          <w:spacing w:val="-4"/>
          <w:szCs w:val="28"/>
        </w:rPr>
        <w:t>đ</w:t>
      </w:r>
      <w:r w:rsidRPr="00A74C65">
        <w:rPr>
          <w:rFonts w:ascii="Times New Roman" w:hAnsi="Times New Roman"/>
          <w:spacing w:val="-4"/>
          <w:szCs w:val="28"/>
        </w:rPr>
        <w:t xml:space="preserve">ịnh của Chính phủ </w:t>
      </w:r>
      <w:r w:rsidRPr="00A74C65">
        <w:rPr>
          <w:rFonts w:ascii="Times New Roman" w:hAnsi="Times New Roman"/>
          <w:spacing w:val="-6"/>
          <w:szCs w:val="28"/>
          <w:lang w:val="nl-NL"/>
        </w:rPr>
        <w:t>sửa đổi, bổ sung một số điều của Nghị định số 160/2024/NĐ-CP ngày 18/12/2024 của Chính phủ quy định về hoạt động đào tạo và sát hạch lái xe</w:t>
      </w:r>
      <w:r w:rsidRPr="00A74C65">
        <w:rPr>
          <w:rFonts w:ascii="Times New Roman" w:hAnsi="Times New Roman"/>
          <w:spacing w:val="-4"/>
          <w:szCs w:val="28"/>
        </w:rPr>
        <w:t xml:space="preserve">. Ngày    tháng     năm 2025, Bộ Tư pháp đã văn bản số     /BCTĐ-BTP về việc thẩm </w:t>
      </w:r>
      <w:r w:rsidRPr="00A74C65">
        <w:rPr>
          <w:rFonts w:ascii="Times New Roman" w:hAnsi="Times New Roman" w:hint="eastAsia"/>
          <w:spacing w:val="-4"/>
          <w:szCs w:val="28"/>
        </w:rPr>
        <w:t>đ</w:t>
      </w:r>
      <w:r w:rsidRPr="00A74C65">
        <w:rPr>
          <w:rFonts w:ascii="Times New Roman" w:hAnsi="Times New Roman"/>
          <w:spacing w:val="-4"/>
          <w:szCs w:val="28"/>
        </w:rPr>
        <w:t xml:space="preserve">ịnh dự thảo Nghị </w:t>
      </w:r>
      <w:r w:rsidRPr="00A74C65">
        <w:rPr>
          <w:rFonts w:ascii="Times New Roman" w:hAnsi="Times New Roman" w:hint="eastAsia"/>
          <w:spacing w:val="-4"/>
          <w:szCs w:val="28"/>
        </w:rPr>
        <w:t>đ</w:t>
      </w:r>
      <w:r w:rsidRPr="00A74C65">
        <w:rPr>
          <w:rFonts w:ascii="Times New Roman" w:hAnsi="Times New Roman"/>
          <w:spacing w:val="-4"/>
          <w:szCs w:val="28"/>
        </w:rPr>
        <w:t xml:space="preserve">ịnh. </w:t>
      </w:r>
    </w:p>
    <w:p w14:paraId="6277ED24" w14:textId="77777777" w:rsidR="00192EE9" w:rsidRPr="00A74C65" w:rsidRDefault="00192EE9" w:rsidP="00192EE9">
      <w:pPr>
        <w:shd w:val="clear" w:color="auto" w:fill="FFFFFF"/>
        <w:spacing w:before="60" w:after="60" w:line="252" w:lineRule="auto"/>
        <w:ind w:firstLine="567"/>
        <w:jc w:val="both"/>
        <w:textAlignment w:val="top"/>
        <w:rPr>
          <w:rFonts w:ascii="Times New Roman" w:hAnsi="Times New Roman"/>
          <w:spacing w:val="-4"/>
          <w:szCs w:val="28"/>
        </w:rPr>
      </w:pPr>
      <w:r w:rsidRPr="00A74C65">
        <w:rPr>
          <w:rFonts w:ascii="Times New Roman" w:hAnsi="Times New Roman"/>
          <w:spacing w:val="-6"/>
          <w:szCs w:val="28"/>
          <w:lang w:val="nl-NL"/>
        </w:rPr>
        <w:t xml:space="preserve">Ngày       tháng 10 năm 2025, Bộ Xây dựng đã có văn bản số      /BXD-VT&amp;ATGT về việc tiếp thu và giải trình ý kiến thẩm </w:t>
      </w:r>
      <w:r w:rsidRPr="00A74C65">
        <w:rPr>
          <w:rFonts w:ascii="Times New Roman" w:hAnsi="Times New Roman" w:hint="eastAsia"/>
          <w:spacing w:val="-6"/>
          <w:szCs w:val="28"/>
          <w:lang w:val="nl-NL"/>
        </w:rPr>
        <w:t>đ</w:t>
      </w:r>
      <w:r w:rsidRPr="00A74C65">
        <w:rPr>
          <w:rFonts w:ascii="Times New Roman" w:hAnsi="Times New Roman"/>
          <w:spacing w:val="-6"/>
          <w:szCs w:val="28"/>
          <w:lang w:val="nl-NL"/>
        </w:rPr>
        <w:t xml:space="preserve">ịnh của Bộ Tư pháp đối với dự thảo </w:t>
      </w:r>
      <w:r w:rsidRPr="00A74C65">
        <w:rPr>
          <w:rFonts w:ascii="Times New Roman" w:hAnsi="Times New Roman"/>
          <w:spacing w:val="-4"/>
          <w:szCs w:val="28"/>
        </w:rPr>
        <w:t xml:space="preserve">Nghị </w:t>
      </w:r>
      <w:r w:rsidRPr="00A74C65">
        <w:rPr>
          <w:rFonts w:ascii="Times New Roman" w:hAnsi="Times New Roman" w:hint="eastAsia"/>
          <w:spacing w:val="-4"/>
          <w:szCs w:val="28"/>
        </w:rPr>
        <w:t>đ</w:t>
      </w:r>
      <w:r w:rsidRPr="00A74C65">
        <w:rPr>
          <w:rFonts w:ascii="Times New Roman" w:hAnsi="Times New Roman"/>
          <w:spacing w:val="-4"/>
          <w:szCs w:val="28"/>
        </w:rPr>
        <w:t xml:space="preserve">ịnh của Chính phủ </w:t>
      </w:r>
      <w:r w:rsidRPr="00A74C65">
        <w:rPr>
          <w:rFonts w:ascii="Times New Roman" w:hAnsi="Times New Roman"/>
          <w:spacing w:val="-6"/>
          <w:szCs w:val="28"/>
          <w:lang w:val="nl-NL"/>
        </w:rPr>
        <w:t>sửa đổi, bổ sung một số điều của Nghị định số 160/2024/NĐ-CP ngày 18/12/2024 của Chính phủ quy định về hoạt động đào tạo và sát hạch lái xe</w:t>
      </w:r>
      <w:r w:rsidRPr="00A74C65">
        <w:rPr>
          <w:rFonts w:ascii="Times New Roman" w:hAnsi="Times New Roman"/>
          <w:spacing w:val="-4"/>
          <w:szCs w:val="28"/>
        </w:rPr>
        <w:t>.</w:t>
      </w:r>
    </w:p>
    <w:p w14:paraId="7FAD39FB" w14:textId="57499B45" w:rsidR="00192EE9" w:rsidRPr="00A74C65" w:rsidRDefault="00192EE9" w:rsidP="00E42D29">
      <w:pPr>
        <w:shd w:val="clear" w:color="auto" w:fill="FFFFFF"/>
        <w:spacing w:before="60" w:after="60" w:line="252" w:lineRule="auto"/>
        <w:ind w:firstLine="567"/>
        <w:contextualSpacing/>
        <w:jc w:val="both"/>
        <w:rPr>
          <w:rFonts w:ascii="Times New Roman" w:hAnsi="Times New Roman"/>
          <w:b/>
          <w:spacing w:val="2"/>
          <w:szCs w:val="28"/>
          <w:shd w:val="clear" w:color="auto" w:fill="FFFFFF"/>
        </w:rPr>
      </w:pPr>
      <w:r w:rsidRPr="00A74C65">
        <w:rPr>
          <w:rFonts w:ascii="Times New Roman" w:hAnsi="Times New Roman"/>
          <w:b/>
        </w:rPr>
        <w:t>IV. BỐ CỤC VÀ NỘI DUNG CƠ BẢN CỦA DỰ ÁN, DỰ THẢO VĂN BẢN</w:t>
      </w:r>
    </w:p>
    <w:p w14:paraId="39F4E22E" w14:textId="3FD15AA9" w:rsidR="00E42D29" w:rsidRPr="00A74C65" w:rsidRDefault="00E42D29" w:rsidP="00E42D29">
      <w:pPr>
        <w:shd w:val="clear" w:color="auto" w:fill="FFFFFF"/>
        <w:spacing w:before="60" w:after="60" w:line="252" w:lineRule="auto"/>
        <w:ind w:firstLine="567"/>
        <w:contextualSpacing/>
        <w:jc w:val="both"/>
        <w:rPr>
          <w:rFonts w:ascii="Times New Roman" w:hAnsi="Times New Roman"/>
          <w:b/>
          <w:spacing w:val="2"/>
          <w:szCs w:val="28"/>
          <w:shd w:val="clear" w:color="auto" w:fill="FFFFFF"/>
        </w:rPr>
      </w:pPr>
      <w:r w:rsidRPr="00A74C65">
        <w:rPr>
          <w:rFonts w:ascii="Times New Roman" w:hAnsi="Times New Roman"/>
          <w:b/>
          <w:spacing w:val="2"/>
          <w:szCs w:val="28"/>
          <w:shd w:val="clear" w:color="auto" w:fill="FFFFFF"/>
        </w:rPr>
        <w:t>1. Phạm vi điều chỉnh</w:t>
      </w:r>
      <w:r w:rsidR="00192EE9" w:rsidRPr="00A74C65">
        <w:rPr>
          <w:rFonts w:ascii="Times New Roman" w:hAnsi="Times New Roman"/>
          <w:b/>
          <w:spacing w:val="2"/>
          <w:szCs w:val="28"/>
          <w:shd w:val="clear" w:color="auto" w:fill="FFFFFF"/>
        </w:rPr>
        <w:t>, đối tượng áp dụng</w:t>
      </w:r>
    </w:p>
    <w:p w14:paraId="0295D375" w14:textId="77777777" w:rsidR="00E42D29" w:rsidRPr="00A74C65" w:rsidRDefault="00E42D29" w:rsidP="00E42D29">
      <w:pPr>
        <w:spacing w:before="60" w:after="60" w:line="252" w:lineRule="auto"/>
        <w:ind w:firstLine="567"/>
        <w:jc w:val="both"/>
        <w:rPr>
          <w:rFonts w:ascii="Times New Roman" w:hAnsi="Times New Roman"/>
          <w:b/>
          <w:spacing w:val="2"/>
          <w:szCs w:val="28"/>
          <w:shd w:val="clear" w:color="auto" w:fill="FFFFFF"/>
        </w:rPr>
      </w:pPr>
      <w:r w:rsidRPr="00A74C65">
        <w:rPr>
          <w:rFonts w:ascii="Times New Roman" w:hAnsi="Times New Roman"/>
          <w:szCs w:val="28"/>
        </w:rPr>
        <w:t>Nghị định không sửa đổi phạm vi điều chỉnh quy định tại Nghị định số 160/2024/NĐ-CP ngày 18/12/2024 của Chính phủ quy định về hoạt động đào tạo và sát hạch lái xe; theo đó phạm vi điều chỉnh, gồm</w:t>
      </w:r>
      <w:r w:rsidRPr="00A74C65">
        <w:rPr>
          <w:rFonts w:ascii="Times New Roman" w:hAnsi="Times New Roman"/>
          <w:b/>
          <w:spacing w:val="2"/>
          <w:szCs w:val="28"/>
          <w:shd w:val="clear" w:color="auto" w:fill="FFFFFF"/>
        </w:rPr>
        <w:t>:</w:t>
      </w:r>
    </w:p>
    <w:p w14:paraId="48DDF3B0" w14:textId="77777777" w:rsidR="00E42D29" w:rsidRPr="00A74C65" w:rsidRDefault="00E42D29" w:rsidP="00E42D29">
      <w:pPr>
        <w:spacing w:before="60" w:after="60" w:line="252" w:lineRule="auto"/>
        <w:ind w:firstLine="567"/>
        <w:jc w:val="both"/>
        <w:rPr>
          <w:rFonts w:ascii="Times New Roman" w:hAnsi="Times New Roman"/>
          <w:b/>
          <w:spacing w:val="2"/>
          <w:szCs w:val="28"/>
          <w:shd w:val="clear" w:color="auto" w:fill="FFFFFF"/>
        </w:rPr>
      </w:pPr>
      <w:r w:rsidRPr="00A74C65">
        <w:rPr>
          <w:rFonts w:ascii="Times New Roman" w:hAnsi="Times New Roman"/>
          <w:szCs w:val="28"/>
        </w:rPr>
        <w:t>Nghị định này quy định chi tiết một số điều của </w:t>
      </w:r>
      <w:bookmarkStart w:id="8" w:name="tvpllink_aebadsyxvg_1"/>
      <w:r w:rsidRPr="00A74C65">
        <w:rPr>
          <w:rFonts w:ascii="Times New Roman" w:hAnsi="Times New Roman"/>
          <w:szCs w:val="28"/>
        </w:rPr>
        <w:fldChar w:fldCharType="begin"/>
      </w:r>
      <w:r w:rsidRPr="00A74C65">
        <w:rPr>
          <w:rFonts w:ascii="Times New Roman" w:hAnsi="Times New Roman"/>
          <w:szCs w:val="28"/>
        </w:rPr>
        <w:instrText xml:space="preserve"> HYPERLINK "https://thuvienphapluat.vn/van-ban/Giao-thong-Van-tai/Luat-trat-tu-an-toan-giao-thong-duong-bo-2024-so-36-2024-QH15-444251.aspx" \t "_blank" </w:instrText>
      </w:r>
      <w:r w:rsidRPr="00A74C65">
        <w:rPr>
          <w:rFonts w:ascii="Times New Roman" w:hAnsi="Times New Roman"/>
          <w:szCs w:val="28"/>
        </w:rPr>
        <w:fldChar w:fldCharType="separate"/>
      </w:r>
      <w:r w:rsidRPr="00A74C65">
        <w:rPr>
          <w:rFonts w:ascii="Times New Roman" w:hAnsi="Times New Roman"/>
          <w:szCs w:val="28"/>
        </w:rPr>
        <w:t>Luật Trật tự, an toàn giao thông đường bộ</w:t>
      </w:r>
      <w:r w:rsidRPr="00A74C65">
        <w:rPr>
          <w:rFonts w:ascii="Times New Roman" w:hAnsi="Times New Roman"/>
          <w:szCs w:val="28"/>
        </w:rPr>
        <w:fldChar w:fldCharType="end"/>
      </w:r>
      <w:bookmarkEnd w:id="8"/>
      <w:r w:rsidRPr="00A74C65">
        <w:rPr>
          <w:rFonts w:ascii="Times New Roman" w:hAnsi="Times New Roman"/>
          <w:szCs w:val="28"/>
        </w:rPr>
        <w:t> về hoạt động đào tạo và sát hạch lái xe, gồm: hình thức đào tạo lái xe khác; điều kiện kinh doanh dịch vụ đào tạo lái xe ô tô của cơ sở đào tạo lái xe ô tô; tiêu chuẩn của giáo viên dạy lái xe; trình tự, thủ tục kiểm tra, đánh giá để cấp, cấp lại và thu hồi giấy chứng nhận giáo viên dạy thực hành lái xe; cấp, cấp lại và thu hồi giấy phép xe tập lái; cấp, cấp lại và thu hồi giấy phép đào tạo lái xe; điều kiện kinh doanh dịch vụ sát hạch lái xe của trung tâm sát hạch lái xe; trình tự, thủ tục kiểm tra, đánh giá để cấp, cấp lại và thu hồi giấy phép sát hạch; điều kiện sân tập lái để sát hạch lái xe mô tô; trình tự, thủ tục kiểm tra, đánh giá để cấp, cấp lại và thu hồi chấp thuận hoạt động của sân tập lái để sát hạch lái xe mô tô.</w:t>
      </w:r>
    </w:p>
    <w:p w14:paraId="2C3A6792" w14:textId="77777777" w:rsidR="00E42D29" w:rsidRPr="00A74C65" w:rsidRDefault="00E42D29" w:rsidP="00E42D29">
      <w:pPr>
        <w:spacing w:before="60" w:after="60" w:line="252" w:lineRule="auto"/>
        <w:ind w:firstLine="567"/>
        <w:jc w:val="both"/>
        <w:rPr>
          <w:rFonts w:ascii="Times New Roman" w:hAnsi="Times New Roman"/>
          <w:b/>
          <w:spacing w:val="2"/>
          <w:szCs w:val="28"/>
          <w:shd w:val="clear" w:color="auto" w:fill="FFFFFF"/>
        </w:rPr>
      </w:pPr>
      <w:r w:rsidRPr="00A74C65">
        <w:rPr>
          <w:rFonts w:ascii="Times New Roman" w:hAnsi="Times New Roman"/>
          <w:szCs w:val="28"/>
        </w:rPr>
        <w:t>Nghị định không sửa đổi đối tượng áp dụng quy định tại Nghị định số 160/2024/NĐ-CP ngày 18/12/2024 của Chính phủ quy định về hoạt động đào tạo và sát hạch lái xe; theo đó đối tượng áp dụng, gồm</w:t>
      </w:r>
      <w:r w:rsidRPr="00A74C65">
        <w:rPr>
          <w:rFonts w:ascii="Times New Roman" w:hAnsi="Times New Roman"/>
          <w:b/>
          <w:spacing w:val="2"/>
          <w:szCs w:val="28"/>
          <w:shd w:val="clear" w:color="auto" w:fill="FFFFFF"/>
        </w:rPr>
        <w:t xml:space="preserve">: </w:t>
      </w:r>
    </w:p>
    <w:p w14:paraId="57A41804" w14:textId="77777777" w:rsidR="00E42D29" w:rsidRPr="00A74C65" w:rsidRDefault="00E42D29" w:rsidP="00E42D29">
      <w:pPr>
        <w:shd w:val="clear" w:color="auto" w:fill="FFFFFF"/>
        <w:spacing w:before="120" w:after="120" w:line="234" w:lineRule="atLeast"/>
        <w:ind w:firstLine="567"/>
        <w:rPr>
          <w:rFonts w:ascii="Times New Roman" w:hAnsi="Times New Roman"/>
          <w:szCs w:val="28"/>
        </w:rPr>
      </w:pPr>
      <w:r w:rsidRPr="00A74C65">
        <w:rPr>
          <w:rFonts w:ascii="Times New Roman" w:hAnsi="Times New Roman"/>
          <w:szCs w:val="28"/>
        </w:rPr>
        <w:t>1. Nghị định này áp dụng đối với tổ chức, cá nhân liên quan đến hoạt động đào tạo lái xe và sát hạch lái xe tại Việt Nam.</w:t>
      </w:r>
    </w:p>
    <w:p w14:paraId="4D3A3256" w14:textId="5D8FE860" w:rsidR="00E42D29" w:rsidRPr="00A74C65" w:rsidRDefault="00E42D29" w:rsidP="00E42D29">
      <w:pPr>
        <w:shd w:val="clear" w:color="auto" w:fill="FFFFFF"/>
        <w:spacing w:before="120" w:after="120" w:line="234" w:lineRule="atLeast"/>
        <w:ind w:firstLine="567"/>
        <w:rPr>
          <w:rFonts w:ascii="Times New Roman" w:hAnsi="Times New Roman"/>
          <w:szCs w:val="28"/>
        </w:rPr>
      </w:pPr>
      <w:r w:rsidRPr="00A74C65">
        <w:rPr>
          <w:rFonts w:ascii="Times New Roman" w:hAnsi="Times New Roman"/>
          <w:szCs w:val="28"/>
        </w:rPr>
        <w:t>2. Nghị định này không áp dụng đối với hoạt động đào tạo và sát hạch lái xe cho lực lượng quân đội, công an làm nhiệm vụ quốc phòng, an ninh.</w:t>
      </w:r>
    </w:p>
    <w:p w14:paraId="65D2E34B" w14:textId="6EB8CB45" w:rsidR="00192EE9" w:rsidRPr="00A74C65" w:rsidRDefault="00192EE9" w:rsidP="00E42D29">
      <w:pPr>
        <w:shd w:val="clear" w:color="auto" w:fill="FFFFFF"/>
        <w:spacing w:before="120" w:after="120" w:line="234" w:lineRule="atLeast"/>
        <w:ind w:firstLine="567"/>
        <w:rPr>
          <w:rFonts w:ascii="Times New Roman" w:hAnsi="Times New Roman"/>
          <w:b/>
        </w:rPr>
      </w:pPr>
      <w:r w:rsidRPr="00A74C65">
        <w:rPr>
          <w:rFonts w:ascii="Times New Roman" w:hAnsi="Times New Roman"/>
          <w:b/>
        </w:rPr>
        <w:t>2. Bố cục của dự thảo Nghị định</w:t>
      </w:r>
    </w:p>
    <w:p w14:paraId="1F99E50B" w14:textId="0727BBE7" w:rsidR="00CA7EAF" w:rsidRPr="00A74C65" w:rsidRDefault="00CA7EAF" w:rsidP="00CA7EAF">
      <w:pPr>
        <w:shd w:val="clear" w:color="auto" w:fill="FFFFFF"/>
        <w:spacing w:before="120" w:after="120" w:line="234" w:lineRule="atLeast"/>
        <w:ind w:firstLine="567"/>
        <w:jc w:val="both"/>
        <w:rPr>
          <w:rFonts w:ascii="Times New Roman" w:hAnsi="Times New Roman"/>
          <w:szCs w:val="28"/>
        </w:rPr>
      </w:pPr>
      <w:r w:rsidRPr="00A74C65">
        <w:rPr>
          <w:rFonts w:ascii="Times New Roman" w:hAnsi="Times New Roman"/>
        </w:rPr>
        <w:t>Dự thảo Nghị định</w:t>
      </w:r>
      <w:r w:rsidRPr="00A74C65">
        <w:rPr>
          <w:rFonts w:ascii="Times New Roman" w:hAnsi="Times New Roman"/>
          <w:szCs w:val="28"/>
        </w:rPr>
        <w:t xml:space="preserve"> gồm 2</w:t>
      </w:r>
      <w:r w:rsidR="00D24EDE" w:rsidRPr="00A74C65">
        <w:rPr>
          <w:rFonts w:ascii="Times New Roman" w:hAnsi="Times New Roman"/>
          <w:szCs w:val="28"/>
        </w:rPr>
        <w:t>6</w:t>
      </w:r>
      <w:r w:rsidRPr="00A74C65">
        <w:rPr>
          <w:rFonts w:ascii="Times New Roman" w:hAnsi="Times New Roman"/>
          <w:szCs w:val="28"/>
        </w:rPr>
        <w:t xml:space="preserve"> điều, trong đó: </w:t>
      </w:r>
    </w:p>
    <w:p w14:paraId="661970D4" w14:textId="78EF5BBB" w:rsidR="00CA7EAF" w:rsidRPr="00A74C65" w:rsidRDefault="00CA7EAF" w:rsidP="00CA7EAF">
      <w:pPr>
        <w:shd w:val="clear" w:color="auto" w:fill="FFFFFF"/>
        <w:spacing w:before="120" w:after="120" w:line="234" w:lineRule="atLeast"/>
        <w:ind w:firstLine="567"/>
        <w:jc w:val="both"/>
        <w:rPr>
          <w:rFonts w:ascii="Times New Roman" w:hAnsi="Times New Roman"/>
          <w:szCs w:val="28"/>
        </w:rPr>
      </w:pPr>
      <w:r w:rsidRPr="00A74C65">
        <w:rPr>
          <w:rFonts w:ascii="Times New Roman" w:hAnsi="Times New Roman"/>
          <w:szCs w:val="28"/>
        </w:rPr>
        <w:t>Từ điều 1 đến Điều 2</w:t>
      </w:r>
      <w:r w:rsidR="00D24EDE" w:rsidRPr="00A74C65">
        <w:rPr>
          <w:rFonts w:ascii="Times New Roman" w:hAnsi="Times New Roman"/>
          <w:szCs w:val="28"/>
        </w:rPr>
        <w:t>4</w:t>
      </w:r>
      <w:r w:rsidRPr="00A74C65">
        <w:rPr>
          <w:rFonts w:ascii="Times New Roman" w:hAnsi="Times New Roman"/>
          <w:szCs w:val="28"/>
        </w:rPr>
        <w:t xml:space="preserve"> quy định các nội dung sửa đổi điều khoản của Nghị định số 160/2024/NĐ-CP ngày 18/12/2024 của Chính phủ quy định về hoạt động đào tạo và sát hạch lái xe.</w:t>
      </w:r>
    </w:p>
    <w:p w14:paraId="0509F426" w14:textId="1F9E8A04" w:rsidR="00CA7EAF" w:rsidRPr="00A74C65" w:rsidRDefault="00CA7EAF" w:rsidP="00CA7EAF">
      <w:pPr>
        <w:shd w:val="clear" w:color="auto" w:fill="FFFFFF"/>
        <w:spacing w:before="120" w:after="120" w:line="234" w:lineRule="atLeast"/>
        <w:ind w:firstLine="567"/>
        <w:jc w:val="both"/>
        <w:rPr>
          <w:rFonts w:ascii="Times New Roman" w:hAnsi="Times New Roman"/>
          <w:szCs w:val="28"/>
        </w:rPr>
      </w:pPr>
      <w:r w:rsidRPr="00A74C65">
        <w:rPr>
          <w:rFonts w:ascii="Times New Roman" w:hAnsi="Times New Roman"/>
          <w:szCs w:val="28"/>
        </w:rPr>
        <w:t>Điều 2</w:t>
      </w:r>
      <w:r w:rsidR="00D24EDE" w:rsidRPr="00A74C65">
        <w:rPr>
          <w:rFonts w:ascii="Times New Roman" w:hAnsi="Times New Roman"/>
          <w:szCs w:val="28"/>
        </w:rPr>
        <w:t>5</w:t>
      </w:r>
      <w:r w:rsidRPr="00A74C65">
        <w:rPr>
          <w:rFonts w:ascii="Times New Roman" w:hAnsi="Times New Roman"/>
          <w:szCs w:val="28"/>
        </w:rPr>
        <w:t xml:space="preserve"> quy định Điều khoản thi hành.</w:t>
      </w:r>
    </w:p>
    <w:p w14:paraId="425B0A48" w14:textId="42A2D8D7" w:rsidR="00192EE9" w:rsidRPr="00A74C65" w:rsidRDefault="00CA7EAF" w:rsidP="00CA7EAF">
      <w:pPr>
        <w:shd w:val="clear" w:color="auto" w:fill="FFFFFF"/>
        <w:spacing w:before="120" w:after="120" w:line="234" w:lineRule="atLeast"/>
        <w:ind w:firstLine="567"/>
        <w:jc w:val="both"/>
        <w:rPr>
          <w:rFonts w:ascii="Times New Roman" w:hAnsi="Times New Roman"/>
          <w:szCs w:val="28"/>
        </w:rPr>
      </w:pPr>
      <w:r w:rsidRPr="00A74C65">
        <w:rPr>
          <w:rFonts w:ascii="Times New Roman" w:hAnsi="Times New Roman"/>
          <w:szCs w:val="28"/>
        </w:rPr>
        <w:t>Điều 2</w:t>
      </w:r>
      <w:r w:rsidR="00D24EDE" w:rsidRPr="00A74C65">
        <w:rPr>
          <w:rFonts w:ascii="Times New Roman" w:hAnsi="Times New Roman"/>
          <w:szCs w:val="28"/>
        </w:rPr>
        <w:t>6</w:t>
      </w:r>
      <w:r w:rsidRPr="00A74C65">
        <w:rPr>
          <w:rFonts w:ascii="Times New Roman" w:hAnsi="Times New Roman"/>
          <w:szCs w:val="28"/>
        </w:rPr>
        <w:t xml:space="preserve"> quy định Điều khoản chuyển tiếp. </w:t>
      </w:r>
    </w:p>
    <w:p w14:paraId="74D282B0" w14:textId="7057DE17" w:rsidR="00192EE9" w:rsidRPr="00A74C65" w:rsidRDefault="00192EE9" w:rsidP="00E42D29">
      <w:pPr>
        <w:shd w:val="clear" w:color="auto" w:fill="FFFFFF"/>
        <w:spacing w:before="120" w:after="120" w:line="234" w:lineRule="atLeast"/>
        <w:ind w:firstLine="567"/>
        <w:rPr>
          <w:rFonts w:ascii="Times New Roman" w:hAnsi="Times New Roman"/>
          <w:b/>
        </w:rPr>
      </w:pPr>
      <w:r w:rsidRPr="00A74C65">
        <w:rPr>
          <w:rFonts w:ascii="Times New Roman" w:hAnsi="Times New Roman"/>
          <w:b/>
          <w:szCs w:val="28"/>
        </w:rPr>
        <w:lastRenderedPageBreak/>
        <w:t xml:space="preserve"> </w:t>
      </w:r>
      <w:r w:rsidRPr="00A74C65">
        <w:rPr>
          <w:rFonts w:ascii="Times New Roman" w:hAnsi="Times New Roman"/>
          <w:b/>
        </w:rPr>
        <w:t>3. Nội dung cơ bản</w:t>
      </w:r>
    </w:p>
    <w:p w14:paraId="2FC08C2B" w14:textId="1635DFC5" w:rsidR="00CA7EAF" w:rsidRPr="00A74C65" w:rsidRDefault="00CA7EAF" w:rsidP="00E42D29">
      <w:pPr>
        <w:shd w:val="clear" w:color="auto" w:fill="FFFFFF"/>
        <w:spacing w:before="120" w:after="120" w:line="234" w:lineRule="atLeast"/>
        <w:ind w:firstLine="567"/>
        <w:rPr>
          <w:rFonts w:ascii="Times New Roman" w:hAnsi="Times New Roman"/>
          <w:b/>
          <w:i/>
        </w:rPr>
      </w:pPr>
      <w:r w:rsidRPr="00A74C65">
        <w:rPr>
          <w:rFonts w:ascii="Times New Roman" w:hAnsi="Times New Roman"/>
          <w:b/>
          <w:i/>
        </w:rPr>
        <w:t>3.1. Về hoạt động đào tạo lái xe</w:t>
      </w:r>
    </w:p>
    <w:p w14:paraId="5925917D" w14:textId="2D5734E1" w:rsidR="00CA7EAF" w:rsidRPr="00A74C65" w:rsidRDefault="00CA7EAF" w:rsidP="00CA7EAF">
      <w:pPr>
        <w:shd w:val="clear" w:color="auto" w:fill="FFFFFF"/>
        <w:spacing w:before="60" w:after="60" w:line="252" w:lineRule="auto"/>
        <w:ind w:firstLine="567"/>
        <w:jc w:val="both"/>
        <w:textAlignment w:val="top"/>
        <w:rPr>
          <w:rFonts w:ascii="Times New Roman" w:hAnsi="Times New Roman"/>
          <w:szCs w:val="28"/>
        </w:rPr>
      </w:pPr>
      <w:r w:rsidRPr="00A74C65">
        <w:rPr>
          <w:rFonts w:ascii="Times New Roman" w:hAnsi="Times New Roman"/>
        </w:rPr>
        <w:t xml:space="preserve">(1) Cắt giảm điều kiện kinh doanh trong lĩnh vực đào tạo lái xe theo Quyết định số </w:t>
      </w:r>
      <w:r w:rsidRPr="00A74C65">
        <w:rPr>
          <w:rFonts w:ascii="Times New Roman" w:hAnsi="Times New Roman"/>
          <w:szCs w:val="28"/>
        </w:rPr>
        <w:t xml:space="preserve">1757/QĐ-TTg ngày 18/8/2025 của Chính phủ </w:t>
      </w:r>
      <w:r w:rsidRPr="00A74C65">
        <w:rPr>
          <w:rFonts w:ascii="Times New Roman" w:hAnsi="Times New Roman"/>
        </w:rPr>
        <w:t>phê duyệt Phương án cắt giảm, đơn giản hóa thủ tục hành chính liên quan đến hoạt động sản xuất, kinh doanh thuộc phạm vi quản lý của Bộ Xây dựng:</w:t>
      </w:r>
    </w:p>
    <w:p w14:paraId="10FF8E7E" w14:textId="1999C6B0" w:rsidR="00CA7EAF" w:rsidRPr="00A74C65" w:rsidRDefault="00CA7EAF" w:rsidP="00CA7EAF">
      <w:pPr>
        <w:shd w:val="clear" w:color="auto" w:fill="FFFFFF"/>
        <w:spacing w:before="60" w:after="60" w:line="252" w:lineRule="auto"/>
        <w:ind w:firstLine="567"/>
        <w:jc w:val="both"/>
        <w:textAlignment w:val="top"/>
        <w:rPr>
          <w:rFonts w:ascii="Times New Roman" w:hAnsi="Times New Roman"/>
          <w:szCs w:val="28"/>
        </w:rPr>
      </w:pPr>
      <w:r w:rsidRPr="00A74C65">
        <w:rPr>
          <w:rFonts w:ascii="Times New Roman" w:hAnsi="Times New Roman"/>
          <w:szCs w:val="28"/>
        </w:rPr>
        <w:t xml:space="preserve">- </w:t>
      </w:r>
      <w:r w:rsidR="00F57B0D" w:rsidRPr="00A74C65">
        <w:rPr>
          <w:rFonts w:ascii="Times New Roman" w:hAnsi="Times New Roman"/>
          <w:szCs w:val="28"/>
        </w:rPr>
        <w:t>B</w:t>
      </w:r>
      <w:r w:rsidRPr="00A74C65">
        <w:rPr>
          <w:rFonts w:ascii="Times New Roman" w:hAnsi="Times New Roman"/>
          <w:szCs w:val="28"/>
        </w:rPr>
        <w:t>ãi bỏ 30% điều kiện đầu tư kinh doanh</w:t>
      </w:r>
      <w:r w:rsidR="00F57B0D" w:rsidRPr="00A74C65">
        <w:rPr>
          <w:rFonts w:ascii="Times New Roman" w:hAnsi="Times New Roman"/>
          <w:szCs w:val="28"/>
        </w:rPr>
        <w:t xml:space="preserve"> (tương đương 10 yêu cầu điều kiện) </w:t>
      </w:r>
      <w:r w:rsidRPr="00A74C65">
        <w:rPr>
          <w:rFonts w:ascii="Times New Roman" w:hAnsi="Times New Roman"/>
          <w:szCs w:val="28"/>
        </w:rPr>
        <w:t xml:space="preserve">thuộc lĩnh vực đào tạo lái xe  </w:t>
      </w:r>
    </w:p>
    <w:p w14:paraId="370A2BD9" w14:textId="5E97938C" w:rsidR="00CA7EAF" w:rsidRPr="00A74C65" w:rsidRDefault="00CA7EAF" w:rsidP="00CA7EAF">
      <w:pPr>
        <w:shd w:val="clear" w:color="auto" w:fill="FFFFFF"/>
        <w:spacing w:before="60" w:after="60" w:line="252" w:lineRule="auto"/>
        <w:ind w:firstLine="567"/>
        <w:jc w:val="both"/>
        <w:textAlignment w:val="top"/>
        <w:rPr>
          <w:rFonts w:ascii="Times New Roman" w:hAnsi="Times New Roman"/>
          <w:szCs w:val="28"/>
        </w:rPr>
      </w:pPr>
      <w:r w:rsidRPr="00A74C65">
        <w:rPr>
          <w:rFonts w:ascii="Times New Roman" w:hAnsi="Times New Roman"/>
          <w:szCs w:val="28"/>
        </w:rPr>
        <w:t xml:space="preserve"> Bãi bỏ yêu cầu “Người đứng đầu cơ sở đào tạo lái xe ô tô là hiệu trưởng hoặc giám đốc đại diện cho đơn vị trước pháp luật, chịu trách nhiệm quản lý các hoạt động của cơ sở đào tạo lái xe ô tô”; theo đó, bãi bỏ khoản 1 Điều 7 Nghị định số160/2024/NĐ-CP;</w:t>
      </w:r>
      <w:r w:rsidRPr="00A74C65">
        <w:rPr>
          <w:rFonts w:ascii="Times New Roman" w:hAnsi="Times New Roman"/>
          <w:szCs w:val="28"/>
        </w:rPr>
        <w:br/>
      </w:r>
      <w:r w:rsidRPr="00A74C65">
        <w:rPr>
          <w:rFonts w:ascii="Times New Roman" w:hAnsi="Times New Roman"/>
          <w:szCs w:val="28"/>
        </w:rPr>
        <w:tab/>
        <w:t>Bãi bỏ yêu cầu “Đã qua đào tạo, bồi dưỡng về nghiệp vụ quản lý giáo dục nghề nghiệp.”; theo đó, bãi bỏ điểm b khoản 2 Điều 7 Nghị định số 160/2024/NĐ-CP;</w:t>
      </w:r>
      <w:r w:rsidRPr="00A74C65">
        <w:rPr>
          <w:rFonts w:ascii="Times New Roman" w:hAnsi="Times New Roman"/>
          <w:szCs w:val="28"/>
        </w:rPr>
        <w:br/>
      </w:r>
      <w:r w:rsidRPr="00A74C65">
        <w:rPr>
          <w:rFonts w:ascii="Times New Roman" w:hAnsi="Times New Roman"/>
          <w:szCs w:val="28"/>
        </w:rPr>
        <w:tab/>
        <w:t>Bãi bỏ yêu cầu “</w:t>
      </w:r>
      <w:r w:rsidRPr="00A74C65">
        <w:rPr>
          <w:rFonts w:ascii="Times New Roman" w:hAnsi="Times New Roman"/>
          <w:szCs w:val="28"/>
          <w:shd w:val="clear" w:color="auto" w:fill="FFFFFF"/>
        </w:rPr>
        <w:t>Có diện tích sử dụng hợp pháp tối thiểu là 1.000 m</w:t>
      </w:r>
      <w:r w:rsidRPr="00A74C65">
        <w:rPr>
          <w:rFonts w:ascii="Times New Roman" w:hAnsi="Times New Roman"/>
          <w:szCs w:val="28"/>
          <w:shd w:val="clear" w:color="auto" w:fill="FFFFFF"/>
          <w:vertAlign w:val="superscript"/>
        </w:rPr>
        <w:t>2</w:t>
      </w:r>
      <w:r w:rsidRPr="00A74C65">
        <w:rPr>
          <w:rFonts w:ascii="Times New Roman" w:hAnsi="Times New Roman"/>
          <w:szCs w:val="28"/>
        </w:rPr>
        <w:t>”; theo đó, sửa đổi khoản 1 Điều 9 Nghị định số 160/2024/NĐ-CP theo hướng đơn giản hóa điều kiện: cơ sở đào tạo phải có đủ hệ thống phòng học theo lưu lượng đào tạo;</w:t>
      </w:r>
      <w:r w:rsidRPr="00A74C65">
        <w:rPr>
          <w:rFonts w:ascii="Times New Roman" w:hAnsi="Times New Roman"/>
          <w:szCs w:val="28"/>
        </w:rPr>
        <w:br/>
      </w:r>
      <w:r w:rsidRPr="00A74C65">
        <w:rPr>
          <w:rFonts w:ascii="Times New Roman" w:hAnsi="Times New Roman"/>
          <w:szCs w:val="28"/>
        </w:rPr>
        <w:tab/>
        <w:t>Bãi bỏ yêu cầu điều kiện về diện tích phòng học quy định tại điểm a khoản 2 Điều 9 theo hướng bãi bỏ yêu cầu “Diện tích phòng học không nhỏ hơn 48 m</w:t>
      </w:r>
      <w:r w:rsidRPr="00A74C65">
        <w:rPr>
          <w:rFonts w:ascii="Times New Roman" w:hAnsi="Times New Roman"/>
          <w:szCs w:val="28"/>
          <w:vertAlign w:val="superscript"/>
        </w:rPr>
        <w:t>2</w:t>
      </w:r>
      <w:r w:rsidRPr="00A74C65">
        <w:rPr>
          <w:rFonts w:ascii="Times New Roman" w:hAnsi="Times New Roman"/>
          <w:szCs w:val="28"/>
        </w:rPr>
        <w:t>/phòng;”; theo đó, bãi bỏ cụm từ nói trên tại điểm a khoản 2 Điều 9 Nghị định số 160/2024/NĐ-CP; theo đó, bãi bỏ cụm từ nói trên tại điểm a khoản 3 Điều 9 Nghị định số 160/2024/NĐ-CP;</w:t>
      </w:r>
    </w:p>
    <w:p w14:paraId="1C4106E4" w14:textId="0ECE676D" w:rsidR="00CA7EAF" w:rsidRPr="00A74C65" w:rsidRDefault="00F57B0D" w:rsidP="00CA7EAF">
      <w:pPr>
        <w:pStyle w:val="NormalWeb"/>
        <w:shd w:val="clear" w:color="auto" w:fill="FFFFFF"/>
        <w:spacing w:before="20" w:beforeAutospacing="0" w:after="20" w:afterAutospacing="0"/>
        <w:ind w:firstLine="567"/>
        <w:jc w:val="both"/>
        <w:rPr>
          <w:sz w:val="28"/>
          <w:szCs w:val="28"/>
        </w:rPr>
      </w:pPr>
      <w:r w:rsidRPr="00A74C65">
        <w:rPr>
          <w:sz w:val="28"/>
          <w:szCs w:val="28"/>
        </w:rPr>
        <w:t xml:space="preserve"> </w:t>
      </w:r>
      <w:r w:rsidR="00CA7EAF" w:rsidRPr="00A74C65">
        <w:rPr>
          <w:sz w:val="28"/>
          <w:szCs w:val="28"/>
        </w:rPr>
        <w:t>Đơn giản hóa điểm a khoản 3 Điều 9 theo hướng bãi bỏ yêu cầu “trường hợp cơ sở đào tạo có dịch vụ sát hạch lái xe, căn cứ thời gian sử dụng xe sát hạch vào mục đích sát hạch, được phép sử dụng xe sát hạch để vừa thực hiện sát hạch lái xe, vừa đào tạo lái xe nhưng phải bảo đảm số lượng xe sát hạch dùng để tính lưu lượng đào tạo không quá 50% số xe sát hạch sử dụng để dạy thực hành lái xe;</w:t>
      </w:r>
    </w:p>
    <w:p w14:paraId="05B21141" w14:textId="7D237869" w:rsidR="00CA7EAF" w:rsidRPr="00A74C65" w:rsidRDefault="00CA7EAF" w:rsidP="00CA7EAF">
      <w:pPr>
        <w:pStyle w:val="NormalWeb"/>
        <w:shd w:val="clear" w:color="auto" w:fill="FFFFFF"/>
        <w:spacing w:before="20" w:beforeAutospacing="0" w:after="20" w:afterAutospacing="0"/>
        <w:ind w:firstLine="567"/>
        <w:jc w:val="both"/>
        <w:rPr>
          <w:sz w:val="28"/>
          <w:szCs w:val="28"/>
        </w:rPr>
      </w:pPr>
      <w:r w:rsidRPr="00A74C65">
        <w:rPr>
          <w:sz w:val="28"/>
          <w:szCs w:val="28"/>
        </w:rPr>
        <w:t>Bãi bỏ yêu cầu “</w:t>
      </w:r>
      <w:r w:rsidRPr="00A74C65">
        <w:rPr>
          <w:sz w:val="28"/>
          <w:szCs w:val="28"/>
          <w:shd w:val="clear" w:color="auto" w:fill="FFFFFF"/>
        </w:rPr>
        <w:t>Ô tô tải sử dụng để làm xe tập lái hạng B phải có khối lượng toàn bộ theo thiết kế từ 2.500 kg đến 3.500 kg với số lượng không quá 30% tổng số xe tập lái cùng hạng của cơ sở đào tạo</w:t>
      </w:r>
      <w:r w:rsidRPr="00A74C65">
        <w:rPr>
          <w:sz w:val="28"/>
          <w:szCs w:val="28"/>
        </w:rPr>
        <w:t>”; theo đó, bãi bỏ điểm c khoản 3 Điều 9 Nghị định số 160/2024/NĐ-CP;</w:t>
      </w:r>
    </w:p>
    <w:p w14:paraId="1B4C957A" w14:textId="78F8D384" w:rsidR="00CA7EAF" w:rsidRPr="00A74C65" w:rsidRDefault="00CA7EAF" w:rsidP="00CA7EAF">
      <w:pPr>
        <w:pStyle w:val="NormalWeb"/>
        <w:shd w:val="clear" w:color="auto" w:fill="FFFFFF"/>
        <w:spacing w:before="20" w:beforeAutospacing="0" w:after="20" w:afterAutospacing="0"/>
        <w:ind w:firstLine="567"/>
        <w:jc w:val="both"/>
        <w:rPr>
          <w:sz w:val="28"/>
          <w:szCs w:val="28"/>
        </w:rPr>
      </w:pPr>
      <w:r w:rsidRPr="00A74C65">
        <w:rPr>
          <w:sz w:val="28"/>
          <w:szCs w:val="28"/>
        </w:rPr>
        <w:t>Bãi bỏ yêu cầu “</w:t>
      </w:r>
      <w:r w:rsidRPr="00A74C65">
        <w:rPr>
          <w:rFonts w:eastAsiaTheme="minorHAnsi"/>
          <w:sz w:val="28"/>
          <w:szCs w:val="28"/>
          <w:shd w:val="clear" w:color="auto" w:fill="FFFFFF"/>
        </w:rPr>
        <w:t>trường hợp cơ sở đào tạo có dịch vụ sát hạch lái xe, căn cứ thời gian sử dụng sân sát hạch vào mục đích sát hạch, được phép sử dụng sân sát hạch để vừa thực hiện sát hạch lái xe, vừa đào tạo lái xe nhưng chỉ được tính tối đa không quá 01 sân tập lái để tính lưu lượng đào tạo;</w:t>
      </w:r>
      <w:r w:rsidRPr="00A74C65">
        <w:rPr>
          <w:sz w:val="28"/>
          <w:szCs w:val="28"/>
        </w:rPr>
        <w:t>”; theo đó, bãi bỏ cụm từ nói trên tại điểm a khoản 4 Điều 9 Nghị định số 160/2024/NĐ-CP;</w:t>
      </w:r>
    </w:p>
    <w:p w14:paraId="640F18E6" w14:textId="6F1CB87A" w:rsidR="00CA7EAF" w:rsidRPr="00A74C65" w:rsidRDefault="00CA7EAF" w:rsidP="00CA7EAF">
      <w:pPr>
        <w:pStyle w:val="NormalWeb"/>
        <w:shd w:val="clear" w:color="auto" w:fill="FFFFFF"/>
        <w:spacing w:before="20" w:beforeAutospacing="0" w:after="20" w:afterAutospacing="0"/>
        <w:ind w:firstLine="567"/>
        <w:jc w:val="both"/>
        <w:rPr>
          <w:sz w:val="28"/>
          <w:szCs w:val="28"/>
        </w:rPr>
      </w:pPr>
      <w:r w:rsidRPr="00A74C65">
        <w:rPr>
          <w:sz w:val="28"/>
          <w:szCs w:val="28"/>
        </w:rPr>
        <w:t>Bãi bỏ yêu cầu sân tập lái phải có có “Có nhà chờ, có ghế ngồi cho học viên học thực hành”; theo đó, bãi bỏ điểm đ khoản 4 Điều 9 Nghị định số 160/2024/NĐ-CP;</w:t>
      </w:r>
    </w:p>
    <w:p w14:paraId="323B1682" w14:textId="138D1580" w:rsidR="00CA7EAF" w:rsidRPr="00A74C65" w:rsidRDefault="00CA7EAF" w:rsidP="00CA7EAF">
      <w:pPr>
        <w:pStyle w:val="NormalWeb"/>
        <w:shd w:val="clear" w:color="auto" w:fill="FFFFFF"/>
        <w:spacing w:before="20" w:beforeAutospacing="0" w:after="20" w:afterAutospacing="0"/>
        <w:ind w:firstLine="567"/>
        <w:jc w:val="both"/>
        <w:rPr>
          <w:sz w:val="28"/>
          <w:szCs w:val="28"/>
        </w:rPr>
      </w:pPr>
      <w:r w:rsidRPr="00A74C65">
        <w:rPr>
          <w:sz w:val="28"/>
          <w:szCs w:val="28"/>
        </w:rPr>
        <w:lastRenderedPageBreak/>
        <w:t>Bãi bỏ yêu cầu “</w:t>
      </w:r>
      <w:r w:rsidRPr="00A74C65">
        <w:rPr>
          <w:rFonts w:eastAsiaTheme="minorHAnsi"/>
          <w:sz w:val="28"/>
          <w:szCs w:val="28"/>
          <w:lang w:val="vi-VN"/>
        </w:rPr>
        <w:t>giáo viên dạy môn kỹ thuật lái xe phải có giấy phép lái xe tương ứng hạng xe đào tạo trở</w:t>
      </w:r>
      <w:r w:rsidRPr="00A74C65">
        <w:rPr>
          <w:rFonts w:ascii="Arial" w:hAnsi="Arial" w:cs="Arial"/>
          <w:sz w:val="28"/>
          <w:szCs w:val="28"/>
        </w:rPr>
        <w:t xml:space="preserve"> </w:t>
      </w:r>
      <w:r w:rsidRPr="00A74C65">
        <w:rPr>
          <w:rFonts w:eastAsiaTheme="minorHAnsi"/>
          <w:sz w:val="28"/>
          <w:szCs w:val="28"/>
          <w:lang w:val="vi-VN"/>
        </w:rPr>
        <w:t>lên</w:t>
      </w:r>
      <w:r w:rsidRPr="00A74C65">
        <w:rPr>
          <w:sz w:val="28"/>
          <w:szCs w:val="28"/>
        </w:rPr>
        <w:t>”; theo đó, bãi bỏ cụm từ nói trên tại điểm a khoản 1 Điều 10 Nghị định số 160/2024/NĐ-CP;</w:t>
      </w:r>
    </w:p>
    <w:p w14:paraId="1FDB42BC" w14:textId="4C5110A8" w:rsidR="00CA7EAF" w:rsidRPr="00A74C65" w:rsidRDefault="00CA7EAF" w:rsidP="00CA7EAF">
      <w:pPr>
        <w:pStyle w:val="NormalWeb"/>
        <w:shd w:val="clear" w:color="auto" w:fill="FFFFFF"/>
        <w:spacing w:before="20" w:beforeAutospacing="0" w:after="20" w:afterAutospacing="0"/>
        <w:ind w:firstLine="567"/>
        <w:jc w:val="both"/>
        <w:rPr>
          <w:sz w:val="28"/>
          <w:szCs w:val="28"/>
        </w:rPr>
      </w:pPr>
      <w:r w:rsidRPr="00A74C65">
        <w:rPr>
          <w:sz w:val="28"/>
          <w:szCs w:val="28"/>
        </w:rPr>
        <w:t>Bãi bỏ yêu cầu “</w:t>
      </w:r>
      <w:r w:rsidRPr="00A74C65">
        <w:rPr>
          <w:rFonts w:eastAsiaTheme="minorHAnsi"/>
          <w:sz w:val="28"/>
          <w:szCs w:val="28"/>
          <w:lang w:val="vi-VN"/>
        </w:rPr>
        <w:t>Giáo viên dạy các hạng B, C1 phải có giấy phép lái xe đủ thời gian từ 03 năm trở lên, kể từ ngày được cấp giấy phép lái xe; giáo viên dạy các hạng C, D1, D2, D, BE, C1E, CE, D1E, D2E, DE phải có giấy phép lái xe đủ thời gian từ 05 năm trở lên kể từ ngày được cấp giấy phép lái xe</w:t>
      </w:r>
      <w:r w:rsidRPr="00A74C65">
        <w:rPr>
          <w:sz w:val="28"/>
          <w:szCs w:val="28"/>
        </w:rPr>
        <w:t>”; theo đó, bãi bỏ cụm từ nói trên tại điểm c khoản 2 Điều 10 Nghị định số 160/2024/NĐ-CP</w:t>
      </w:r>
      <w:r w:rsidR="00FF68E3" w:rsidRPr="00A74C65">
        <w:rPr>
          <w:sz w:val="28"/>
          <w:szCs w:val="28"/>
        </w:rPr>
        <w:t>.</w:t>
      </w:r>
    </w:p>
    <w:p w14:paraId="5CF8DDC3" w14:textId="475A9167" w:rsidR="00FF68E3" w:rsidRPr="00A74C65" w:rsidRDefault="00FF68E3" w:rsidP="00CA7EAF">
      <w:pPr>
        <w:pStyle w:val="NormalWeb"/>
        <w:shd w:val="clear" w:color="auto" w:fill="FFFFFF"/>
        <w:spacing w:before="20" w:beforeAutospacing="0" w:after="20" w:afterAutospacing="0"/>
        <w:ind w:firstLine="567"/>
        <w:jc w:val="both"/>
        <w:rPr>
          <w:sz w:val="28"/>
          <w:szCs w:val="28"/>
        </w:rPr>
      </w:pPr>
      <w:r w:rsidRPr="00A74C65">
        <w:rPr>
          <w:sz w:val="28"/>
          <w:szCs w:val="28"/>
          <w:lang w:val="nl-NL"/>
        </w:rPr>
        <w:t>Tuy nhiên, dự thảo Nghị định có bổ sung yêu cầu điều kiện cơ sở đào tạo “</w:t>
      </w:r>
      <w:r w:rsidRPr="00A74C65">
        <w:rPr>
          <w:i/>
          <w:sz w:val="28"/>
          <w:szCs w:val="28"/>
          <w:lang w:val="nl-NL"/>
        </w:rPr>
        <w:t xml:space="preserve">Có </w:t>
      </w:r>
      <w:r w:rsidRPr="00A74C65">
        <w:rPr>
          <w:i/>
          <w:sz w:val="28"/>
          <w:szCs w:val="28"/>
          <w:lang w:val="pt-BR"/>
        </w:rPr>
        <w:t>hệ thống ứng dụng định danh và xác thực điện tử để bảo đảm việc nhận diện, xác thực chính xác học viên từ khi đăng ký đào tạo đến khi đăng ký sát hạch lái xe</w:t>
      </w:r>
      <w:r w:rsidRPr="00A74C65">
        <w:rPr>
          <w:sz w:val="28"/>
          <w:szCs w:val="28"/>
          <w:lang w:val="pt-BR"/>
        </w:rPr>
        <w:t>” tại khoản 4 Điều 3 dự thảo Nghị định nhằm tạo</w:t>
      </w:r>
      <w:r w:rsidRPr="00A74C65">
        <w:rPr>
          <w:sz w:val="28"/>
          <w:szCs w:val="28"/>
        </w:rPr>
        <w:t xml:space="preserve"> tiền đề để xây dựng chuyển đổi số trong hoạt động đào tạo lái xe; theo đó, việc số hóa ngay từ giai đoạn đăng ký học lái xe làm cơ sở xây dựng số hóa giai đoạn đào tạo lái xe đến kết thúc đào tạo cấp giấy xác nhận hoàn thành khóa đào tạo, theo tinh thần nghị quyết Nghị quyết số 57 - NQ/TW ngày 22/12/2024 của Ban chấp hành Trung ương </w:t>
      </w:r>
      <w:r w:rsidRPr="00A74C65">
        <w:rPr>
          <w:sz w:val="28"/>
          <w:szCs w:val="28"/>
          <w:shd w:val="clear" w:color="auto" w:fill="FFFFFF"/>
        </w:rPr>
        <w:t>về đột phá phát triển khoa học, công nghệ, đổi mới sáng tạo và chuyển đổi số quốc gia.</w:t>
      </w:r>
    </w:p>
    <w:p w14:paraId="517F0EE8" w14:textId="3673F275" w:rsidR="00F57B0D" w:rsidRPr="00A74C65" w:rsidRDefault="00101BB9" w:rsidP="00F57B0D">
      <w:pPr>
        <w:shd w:val="clear" w:color="auto" w:fill="FFFFFF"/>
        <w:spacing w:before="60" w:after="60" w:line="252" w:lineRule="auto"/>
        <w:ind w:firstLine="567"/>
        <w:jc w:val="both"/>
        <w:textAlignment w:val="top"/>
        <w:rPr>
          <w:rFonts w:ascii="Times New Roman" w:hAnsi="Times New Roman"/>
          <w:szCs w:val="28"/>
        </w:rPr>
      </w:pPr>
      <w:r w:rsidRPr="00A74C65">
        <w:rPr>
          <w:rFonts w:ascii="Times New Roman" w:hAnsi="Times New Roman"/>
          <w:szCs w:val="28"/>
        </w:rPr>
        <w:t>(2)</w:t>
      </w:r>
      <w:r w:rsidR="00F57B0D" w:rsidRPr="00A74C65">
        <w:rPr>
          <w:rFonts w:ascii="Times New Roman" w:hAnsi="Times New Roman"/>
          <w:szCs w:val="28"/>
        </w:rPr>
        <w:t xml:space="preserve"> Cắt giảm, đơn giản hoá thủ tục hành chính trong lĩnh vực đào tạo lái xe: giảm 30% thời gian giải quyết của các thủ tục hành chính, 30% chi phí tuân thủ thủ tục hành chính. 100% thủ tục hành chính lĩnh vực đào tạo được thông suốt, liền mạch, hiệu quả, bảo đảm minh bạch, giảm tối đa giấy tờ, thực hiện không phụ thuộc vào địa giới hành chính trong phạm vi cấp tỉnh. </w:t>
      </w:r>
    </w:p>
    <w:p w14:paraId="74B8B361" w14:textId="6CC6777D" w:rsidR="00F57B0D" w:rsidRPr="00A74C65" w:rsidRDefault="00F57B0D" w:rsidP="00F57B0D">
      <w:pPr>
        <w:spacing w:after="100"/>
        <w:ind w:firstLine="567"/>
        <w:jc w:val="both"/>
        <w:rPr>
          <w:rFonts w:ascii="Times New Roman" w:hAnsi="Times New Roman"/>
          <w:szCs w:val="28"/>
        </w:rPr>
      </w:pPr>
      <w:r w:rsidRPr="00A74C65">
        <w:rPr>
          <w:rFonts w:ascii="Times New Roman" w:hAnsi="Times New Roman"/>
          <w:i/>
          <w:szCs w:val="28"/>
        </w:rPr>
        <w:t>Cắt giảm thành phần hồ sơ đối với các thủ tục hành chính:</w:t>
      </w:r>
      <w:r w:rsidRPr="00A74C65">
        <w:rPr>
          <w:rFonts w:ascii="Times New Roman" w:hAnsi="Times New Roman"/>
          <w:szCs w:val="28"/>
        </w:rPr>
        <w:t xml:space="preserve"> Cấp giấy phép đào tạo lái xe, cấp giấy phép xe tập lái; Bổ sung xe tập lái, cấp lại xe tập lái; cấp lại Giấy chứng nhận giáo viên dạy thực hành lái xe </w:t>
      </w:r>
    </w:p>
    <w:p w14:paraId="2BD6591E" w14:textId="192931BF" w:rsidR="00CA7EAF" w:rsidRPr="00A74C65" w:rsidRDefault="00F57B0D" w:rsidP="00E33E99">
      <w:pPr>
        <w:spacing w:after="100"/>
        <w:ind w:firstLine="567"/>
        <w:jc w:val="both"/>
        <w:rPr>
          <w:rFonts w:ascii="Times New Roman" w:hAnsi="Times New Roman"/>
          <w:szCs w:val="28"/>
          <w:lang w:val="pt-BR"/>
        </w:rPr>
      </w:pPr>
      <w:r w:rsidRPr="00A74C65">
        <w:rPr>
          <w:rFonts w:ascii="Times New Roman" w:hAnsi="Times New Roman"/>
          <w:i/>
          <w:szCs w:val="28"/>
        </w:rPr>
        <w:t>Đơn giản hóa thủ tục hành chính:</w:t>
      </w:r>
      <w:r w:rsidRPr="00A74C65">
        <w:rPr>
          <w:rFonts w:ascii="Times New Roman" w:hAnsi="Times New Roman"/>
          <w:szCs w:val="28"/>
        </w:rPr>
        <w:t xml:space="preserve"> (i) Bổ sung hình thức nộp hồ sơ trực tuyến đối với thủ tục cấp giấy phép đào tạo lái xe, cấp giấy phép xe tập lái; (ii) Giảm thời gian thực hiện thủ tục hành chính đối với các thủ tục: Cấp Giấy chứng nhận giáo viên dạy thực hành lái xe, cấp bổ sung, cấp lại giấy phép xe tập, cấp giấy phép đào tạo lái xe, cấp giấy phép xe tập lái</w:t>
      </w:r>
      <w:r w:rsidR="00E33E99" w:rsidRPr="00A74C65">
        <w:rPr>
          <w:rFonts w:ascii="Times New Roman" w:hAnsi="Times New Roman"/>
          <w:szCs w:val="28"/>
        </w:rPr>
        <w:t xml:space="preserve">; (iii) </w:t>
      </w:r>
      <w:r w:rsidR="00E33E99" w:rsidRPr="00A74C65">
        <w:rPr>
          <w:rFonts w:ascii="Times New Roman" w:hAnsi="Times New Roman"/>
        </w:rPr>
        <w:t>Bổ sung nội dung “</w:t>
      </w:r>
      <w:r w:rsidR="00E33E99" w:rsidRPr="00A74C65">
        <w:rPr>
          <w:rFonts w:ascii="Times New Roman" w:hAnsi="Times New Roman"/>
          <w:i/>
        </w:rPr>
        <w:t>Hồ sơ và kết quả giải quyết thủ tục hành chính bản điện tử có giá trị pháp lý như bản giấy</w:t>
      </w:r>
      <w:r w:rsidR="00E33E99" w:rsidRPr="00A74C65">
        <w:rPr>
          <w:rFonts w:ascii="Times New Roman" w:hAnsi="Times New Roman"/>
        </w:rPr>
        <w:t>”</w:t>
      </w:r>
      <w:r w:rsidRPr="00A74C65">
        <w:rPr>
          <w:rFonts w:ascii="Times New Roman" w:hAnsi="Times New Roman"/>
          <w:szCs w:val="28"/>
        </w:rPr>
        <w:t xml:space="preserve"> </w:t>
      </w:r>
      <w:r w:rsidR="00E33E99" w:rsidRPr="00A74C65">
        <w:rPr>
          <w:rFonts w:ascii="Times New Roman" w:hAnsi="Times New Roman"/>
          <w:szCs w:val="28"/>
        </w:rPr>
        <w:t xml:space="preserve">đối với các thủ tục: Cấp Giấy chứng nhận giáo viên dạy thực hành lái xe, cấp lại Giấy chứng nhận giáo viên dạy thực hành lái xe, Bổ sung xe tập lái, cấp lại xe tập lái, cấp giấy phép đào tạo lái xe, cấp giấy phép xe tập lái, </w:t>
      </w:r>
      <w:r w:rsidR="00E33E99" w:rsidRPr="00A74C65">
        <w:rPr>
          <w:rFonts w:ascii="Times New Roman" w:hAnsi="Times New Roman"/>
          <w:szCs w:val="28"/>
          <w:lang w:val="pt-BR"/>
        </w:rPr>
        <w:t>cấp lại giấy phép đào tạo lái xe ô tô khi điều chỉnh hạng xe đào tạo, lưu lượng đào tạo và thay đổi địa điểm đào tạo,</w:t>
      </w:r>
      <w:r w:rsidRPr="00A74C65">
        <w:rPr>
          <w:rFonts w:ascii="Times New Roman" w:hAnsi="Times New Roman"/>
          <w:szCs w:val="28"/>
          <w:lang w:val="pt-BR"/>
        </w:rPr>
        <w:t xml:space="preserve"> cấp lại giấy phép đào tạo lái xe ô tô khi bị mất, bị hỏng, có sự thay đổi về tên của cơ sở đào tạo.</w:t>
      </w:r>
    </w:p>
    <w:p w14:paraId="5C662B8D" w14:textId="6BF9E920" w:rsidR="00101BB9" w:rsidRPr="00A74C65" w:rsidRDefault="00101BB9" w:rsidP="00E33E99">
      <w:pPr>
        <w:spacing w:after="100"/>
        <w:ind w:firstLine="567"/>
        <w:jc w:val="both"/>
        <w:rPr>
          <w:rFonts w:ascii="Times New Roman" w:hAnsi="Times New Roman"/>
          <w:b/>
          <w:i/>
        </w:rPr>
      </w:pPr>
      <w:r w:rsidRPr="00A74C65">
        <w:rPr>
          <w:rFonts w:ascii="Times New Roman" w:hAnsi="Times New Roman"/>
          <w:b/>
          <w:i/>
          <w:szCs w:val="28"/>
          <w:lang w:val="pt-BR"/>
        </w:rPr>
        <w:t xml:space="preserve">3.2. </w:t>
      </w:r>
      <w:r w:rsidRPr="00A74C65">
        <w:rPr>
          <w:rFonts w:ascii="Times New Roman" w:hAnsi="Times New Roman"/>
          <w:b/>
          <w:i/>
        </w:rPr>
        <w:t>Về kinh doanh dịch vụ sát hạch lái xe</w:t>
      </w:r>
    </w:p>
    <w:p w14:paraId="64E3C6AF" w14:textId="114A2083" w:rsidR="00101BB9" w:rsidRPr="00A74C65" w:rsidRDefault="00101BB9" w:rsidP="00E33E99">
      <w:pPr>
        <w:spacing w:after="100"/>
        <w:ind w:firstLine="567"/>
        <w:jc w:val="both"/>
        <w:rPr>
          <w:rFonts w:ascii="Times New Roman" w:hAnsi="Times New Roman"/>
        </w:rPr>
      </w:pPr>
      <w:r w:rsidRPr="00A74C65">
        <w:rPr>
          <w:rFonts w:ascii="Times New Roman" w:hAnsi="Times New Roman"/>
        </w:rPr>
        <w:t>(1) Cắt giảm điều kiện kinh doanh trong lĩnh vực sát hạch lái xe: bãi bỏ 01 điều kiện.</w:t>
      </w:r>
    </w:p>
    <w:p w14:paraId="32B03B73" w14:textId="19CFEF4C" w:rsidR="00101BB9" w:rsidRPr="00A74C65" w:rsidRDefault="00101BB9" w:rsidP="00E33E99">
      <w:pPr>
        <w:spacing w:after="100"/>
        <w:ind w:firstLine="567"/>
        <w:jc w:val="both"/>
        <w:rPr>
          <w:rFonts w:ascii="Times New Roman" w:hAnsi="Times New Roman"/>
        </w:rPr>
      </w:pPr>
      <w:r w:rsidRPr="00A74C65">
        <w:rPr>
          <w:rFonts w:ascii="Times New Roman" w:hAnsi="Times New Roman"/>
        </w:rPr>
        <w:t>(2) Cắt giảm thủ tục hành chính:</w:t>
      </w:r>
    </w:p>
    <w:p w14:paraId="561E400F" w14:textId="2FF756A5" w:rsidR="00101BB9" w:rsidRPr="00A74C65" w:rsidRDefault="00101BB9" w:rsidP="00E33E99">
      <w:pPr>
        <w:spacing w:after="100"/>
        <w:ind w:firstLine="567"/>
        <w:jc w:val="both"/>
        <w:rPr>
          <w:rFonts w:ascii="Times New Roman" w:hAnsi="Times New Roman"/>
        </w:rPr>
      </w:pPr>
      <w:r w:rsidRPr="00A74C65">
        <w:rPr>
          <w:rFonts w:ascii="Times New Roman" w:hAnsi="Times New Roman"/>
        </w:rPr>
        <w:t xml:space="preserve">Bãi bỏ 01 thủ tục hành chính: </w:t>
      </w:r>
      <w:r w:rsidRPr="00A74C65">
        <w:rPr>
          <w:rFonts w:ascii="Times New Roman" w:hAnsi="Times New Roman"/>
          <w:szCs w:val="28"/>
        </w:rPr>
        <w:t>chấp thuận mặt bằng tổng thể hình sát hạch trung tâm sát hạch loại 1, loại 2</w:t>
      </w:r>
    </w:p>
    <w:p w14:paraId="5B400599" w14:textId="2153652B" w:rsidR="00101BB9" w:rsidRPr="00A74C65" w:rsidRDefault="00101BB9" w:rsidP="00101BB9">
      <w:pPr>
        <w:spacing w:before="120" w:after="120" w:line="252" w:lineRule="auto"/>
        <w:ind w:firstLine="720"/>
        <w:jc w:val="both"/>
        <w:rPr>
          <w:rFonts w:ascii="Times New Roman" w:hAnsi="Times New Roman"/>
        </w:rPr>
      </w:pPr>
      <w:r w:rsidRPr="00A74C65">
        <w:rPr>
          <w:rFonts w:ascii="Times New Roman" w:hAnsi="Times New Roman"/>
          <w:szCs w:val="28"/>
          <w:lang w:val="pt-BR"/>
        </w:rPr>
        <w:lastRenderedPageBreak/>
        <w:t>Bãi bỏ tiếp nhận hồ sơ và trả kết quả thủ tục hành chính bẳng hình thức trực tiếp và cắt giảm thời gian thực hiện thủ tục</w:t>
      </w:r>
      <w:r w:rsidRPr="00A74C65">
        <w:rPr>
          <w:rFonts w:ascii="Times New Roman" w:hAnsi="Times New Roman"/>
        </w:rPr>
        <w:t xml:space="preserve"> đối với các thủ tục: </w:t>
      </w:r>
      <w:r w:rsidRPr="00A74C65">
        <w:rPr>
          <w:rFonts w:ascii="Times New Roman" w:hAnsi="Times New Roman"/>
          <w:bCs/>
          <w:szCs w:val="28"/>
        </w:rPr>
        <w:t>Cấp giấy phép sát hạch ô tô cho</w:t>
      </w:r>
      <w:r w:rsidRPr="00A74C65">
        <w:rPr>
          <w:rFonts w:ascii="Times New Roman" w:hAnsi="Times New Roman"/>
          <w:bCs/>
          <w:szCs w:val="28"/>
          <w:lang w:val="vi-VN"/>
        </w:rPr>
        <w:t xml:space="preserve"> trung tâm sát hạch lái xe loại 1, loại 2</w:t>
      </w:r>
      <w:r w:rsidRPr="00A74C65">
        <w:rPr>
          <w:rFonts w:ascii="Times New Roman" w:hAnsi="Times New Roman"/>
          <w:bCs/>
          <w:szCs w:val="28"/>
        </w:rPr>
        <w:t>, Cấp giấy phép sát hạch cho</w:t>
      </w:r>
      <w:r w:rsidRPr="00A74C65">
        <w:rPr>
          <w:rFonts w:ascii="Times New Roman" w:hAnsi="Times New Roman"/>
          <w:bCs/>
          <w:szCs w:val="28"/>
          <w:lang w:val="vi-VN"/>
        </w:rPr>
        <w:t xml:space="preserve"> trung tâm sát hạch lái xe loại 3</w:t>
      </w:r>
      <w:r w:rsidRPr="00A74C65">
        <w:rPr>
          <w:rFonts w:ascii="Times New Roman" w:hAnsi="Times New Roman"/>
          <w:bCs/>
          <w:szCs w:val="28"/>
        </w:rPr>
        <w:t xml:space="preserve">, </w:t>
      </w:r>
      <w:r w:rsidRPr="00A74C65">
        <w:rPr>
          <w:rFonts w:ascii="Times New Roman" w:hAnsi="Times New Roman"/>
          <w:szCs w:val="28"/>
          <w:lang w:val="vi-VN"/>
        </w:rPr>
        <w:t xml:space="preserve">Cấp lại giấy phép sát hạch </w:t>
      </w:r>
      <w:r w:rsidRPr="00A74C65">
        <w:rPr>
          <w:rFonts w:ascii="Times New Roman" w:hAnsi="Times New Roman"/>
          <w:spacing w:val="-6"/>
          <w:szCs w:val="28"/>
          <w:lang w:val="vi-VN"/>
        </w:rPr>
        <w:t>cho trung tâm sát hạch loại 1, loại 2</w:t>
      </w:r>
      <w:r w:rsidRPr="00A74C65">
        <w:rPr>
          <w:rFonts w:ascii="Times New Roman" w:hAnsi="Times New Roman"/>
          <w:spacing w:val="-6"/>
          <w:szCs w:val="28"/>
        </w:rPr>
        <w:t xml:space="preserve">, </w:t>
      </w:r>
      <w:r w:rsidRPr="00A74C65">
        <w:rPr>
          <w:rFonts w:ascii="Times New Roman" w:hAnsi="Times New Roman"/>
          <w:szCs w:val="28"/>
        </w:rPr>
        <w:t xml:space="preserve">Cấp lại giấy phép sát hạch cho trung tâm sát hạch loại 3, </w:t>
      </w:r>
      <w:r w:rsidRPr="00A74C65">
        <w:rPr>
          <w:rFonts w:ascii="Times New Roman" w:hAnsi="Times New Roman"/>
          <w:spacing w:val="-4"/>
          <w:szCs w:val="28"/>
        </w:rPr>
        <w:t xml:space="preserve">Chấp thuận hoạt động của sân tập lái để sát hạch lái xe mô tô và </w:t>
      </w:r>
      <w:r w:rsidRPr="00A74C65">
        <w:rPr>
          <w:rFonts w:ascii="Times New Roman" w:hAnsi="Times New Roman"/>
          <w:spacing w:val="-8"/>
          <w:szCs w:val="28"/>
        </w:rPr>
        <w:t>Chấp thuận lại hoạt động của sân tập lái để sát hạch lái xe mô tô.</w:t>
      </w:r>
    </w:p>
    <w:p w14:paraId="11EAF7EB" w14:textId="1898AC61" w:rsidR="00101BB9" w:rsidRPr="00A74C65" w:rsidRDefault="00101BB9" w:rsidP="00101BB9">
      <w:pPr>
        <w:shd w:val="clear" w:color="auto" w:fill="FFFFFF"/>
        <w:spacing w:before="60" w:after="60" w:line="252" w:lineRule="auto"/>
        <w:ind w:firstLine="567"/>
        <w:jc w:val="both"/>
        <w:textAlignment w:val="top"/>
        <w:rPr>
          <w:rFonts w:ascii="Times New Roman" w:hAnsi="Times New Roman"/>
          <w:b/>
          <w:i/>
          <w:spacing w:val="4"/>
          <w:szCs w:val="28"/>
          <w:shd w:val="clear" w:color="auto" w:fill="FFFFFF"/>
        </w:rPr>
      </w:pPr>
      <w:r w:rsidRPr="00A74C65">
        <w:rPr>
          <w:rFonts w:ascii="Times New Roman" w:hAnsi="Times New Roman"/>
          <w:b/>
          <w:i/>
        </w:rPr>
        <w:t xml:space="preserve">3.3. Sửa đổi thẩm quyền thực hiện quản lý nhà nước về sát hạch lái xe </w:t>
      </w:r>
    </w:p>
    <w:p w14:paraId="7E35B25B" w14:textId="77777777" w:rsidR="00101BB9" w:rsidRPr="00A74C65" w:rsidRDefault="00101BB9" w:rsidP="00101BB9">
      <w:pPr>
        <w:shd w:val="clear" w:color="auto" w:fill="FFFFFF"/>
        <w:spacing w:before="60" w:after="60" w:line="252" w:lineRule="auto"/>
        <w:ind w:firstLine="567"/>
        <w:jc w:val="both"/>
        <w:textAlignment w:val="top"/>
        <w:rPr>
          <w:rFonts w:ascii="Times New Roman" w:hAnsi="Times New Roman"/>
          <w:spacing w:val="4"/>
          <w:szCs w:val="28"/>
          <w:shd w:val="clear" w:color="auto" w:fill="FFFFFF"/>
        </w:rPr>
      </w:pPr>
      <w:r w:rsidRPr="00A74C65">
        <w:rPr>
          <w:rFonts w:ascii="Times New Roman" w:hAnsi="Times New Roman"/>
          <w:szCs w:val="28"/>
        </w:rPr>
        <w:t xml:space="preserve">- Mục tiêu của chính sách: </w:t>
      </w:r>
      <w:r w:rsidRPr="00A74C65">
        <w:rPr>
          <w:rFonts w:ascii="Times New Roman" w:hAnsi="Times New Roman"/>
          <w:spacing w:val="4"/>
          <w:szCs w:val="28"/>
          <w:shd w:val="clear" w:color="auto" w:fill="FFFFFF"/>
        </w:rPr>
        <w:t>phân định rõ thẩm quyền quản lý nhà nước về sát hạch lái xe do Bộ Công an thực hiện và quản lý nhà nước về đào tạo lái xe do Bộ xây dựng thực hiện.</w:t>
      </w:r>
    </w:p>
    <w:p w14:paraId="6D0851E7" w14:textId="77777777" w:rsidR="00101BB9" w:rsidRPr="00A74C65" w:rsidRDefault="00101BB9" w:rsidP="00101BB9">
      <w:pPr>
        <w:shd w:val="clear" w:color="auto" w:fill="FFFFFF"/>
        <w:spacing w:before="60" w:after="60" w:line="252" w:lineRule="auto"/>
        <w:ind w:firstLine="567"/>
        <w:jc w:val="both"/>
        <w:textAlignment w:val="top"/>
        <w:rPr>
          <w:rFonts w:ascii="Times New Roman" w:hAnsi="Times New Roman"/>
          <w:szCs w:val="28"/>
        </w:rPr>
      </w:pPr>
      <w:r w:rsidRPr="00A74C65">
        <w:rPr>
          <w:rFonts w:ascii="Times New Roman" w:hAnsi="Times New Roman"/>
          <w:szCs w:val="28"/>
        </w:rPr>
        <w:t xml:space="preserve">- Nội dung của chính sách </w:t>
      </w:r>
    </w:p>
    <w:p w14:paraId="733B0D11" w14:textId="77777777" w:rsidR="00101BB9" w:rsidRPr="00A74C65" w:rsidRDefault="00101BB9" w:rsidP="00101BB9">
      <w:pPr>
        <w:pStyle w:val="NormalWeb"/>
        <w:shd w:val="clear" w:color="auto" w:fill="FFFFFF"/>
        <w:spacing w:before="0" w:beforeAutospacing="0" w:after="0" w:afterAutospacing="0" w:line="234" w:lineRule="atLeast"/>
        <w:ind w:firstLine="567"/>
        <w:jc w:val="both"/>
        <w:rPr>
          <w:sz w:val="28"/>
          <w:szCs w:val="28"/>
        </w:rPr>
      </w:pPr>
      <w:bookmarkStart w:id="9" w:name="chuong_3"/>
      <w:r w:rsidRPr="00A74C65">
        <w:rPr>
          <w:bCs/>
          <w:sz w:val="28"/>
          <w:szCs w:val="28"/>
        </w:rPr>
        <w:t>Chương III</w:t>
      </w:r>
      <w:bookmarkEnd w:id="9"/>
      <w:r w:rsidRPr="00A74C65">
        <w:rPr>
          <w:bCs/>
          <w:sz w:val="28"/>
          <w:szCs w:val="28"/>
        </w:rPr>
        <w:t xml:space="preserve">. </w:t>
      </w:r>
      <w:bookmarkStart w:id="10" w:name="chuong_3_name"/>
      <w:r w:rsidRPr="00A74C65">
        <w:rPr>
          <w:bCs/>
          <w:sz w:val="28"/>
          <w:szCs w:val="28"/>
        </w:rPr>
        <w:t>Điều kiện kinh doanh, cấp và thu hồi giấy chứng nhận trung tâm sát hạch lái xe đủ điều kiện hoạt động</w:t>
      </w:r>
      <w:bookmarkEnd w:id="10"/>
      <w:r w:rsidRPr="00A74C65">
        <w:rPr>
          <w:bCs/>
          <w:sz w:val="28"/>
          <w:szCs w:val="28"/>
        </w:rPr>
        <w:t>: thực hiện sửa đổi thẩm quyền quản lý nhà nước từ “Bộ Giao thông vận tải” thành “Bộ Công an”.</w:t>
      </w:r>
    </w:p>
    <w:p w14:paraId="3B7132A6" w14:textId="77777777" w:rsidR="00101BB9" w:rsidRPr="00A74C65" w:rsidRDefault="00101BB9" w:rsidP="00101BB9">
      <w:pPr>
        <w:shd w:val="clear" w:color="auto" w:fill="FFFFFF"/>
        <w:spacing w:before="60" w:after="60" w:line="252" w:lineRule="auto"/>
        <w:ind w:firstLine="567"/>
        <w:jc w:val="both"/>
        <w:textAlignment w:val="top"/>
        <w:rPr>
          <w:rFonts w:ascii="Times New Roman" w:hAnsi="Times New Roman"/>
          <w:spacing w:val="4"/>
          <w:szCs w:val="28"/>
          <w:shd w:val="clear" w:color="auto" w:fill="FFFFFF"/>
        </w:rPr>
      </w:pPr>
      <w:r w:rsidRPr="00A74C65">
        <w:rPr>
          <w:rFonts w:ascii="Times New Roman" w:hAnsi="Times New Roman"/>
          <w:szCs w:val="28"/>
        </w:rPr>
        <w:t>- Giải pháp tối ưu được lựa chọn và lý do lựa chọn</w:t>
      </w:r>
    </w:p>
    <w:p w14:paraId="00B0CC52" w14:textId="77777777" w:rsidR="00101BB9" w:rsidRPr="00A74C65" w:rsidRDefault="00101BB9" w:rsidP="00101BB9">
      <w:pPr>
        <w:widowControl w:val="0"/>
        <w:spacing w:before="60" w:after="60" w:line="252" w:lineRule="auto"/>
        <w:ind w:firstLine="567"/>
        <w:jc w:val="both"/>
        <w:rPr>
          <w:rFonts w:ascii="Times New Roman" w:hAnsi="Times New Roman"/>
          <w:szCs w:val="28"/>
        </w:rPr>
      </w:pPr>
      <w:r w:rsidRPr="00A74C65">
        <w:rPr>
          <w:rFonts w:ascii="Times New Roman" w:hAnsi="Times New Roman"/>
          <w:bCs/>
          <w:iCs/>
          <w:spacing w:val="2"/>
          <w:szCs w:val="28"/>
          <w:lang w:val="en-GB"/>
        </w:rPr>
        <w:t xml:space="preserve">Thực hiện Kết luận số 121-KL/TW ngày 24/01/2025 của Ban chấp hành Trung ương Đảng về tổng kết việc thực hiện Nghị quyết số 18-NQ/TW Ban chấp hành Trung ương Đảng khóa XII một số vấn đề về tiếp tục đổi mới, sắp xếp tổ chức bộ máy của hệ thống chính trị tinh gọn, hoạt động hiệu lực, hiệu quả và </w:t>
      </w:r>
      <w:r w:rsidRPr="00A74C65">
        <w:rPr>
          <w:rFonts w:ascii="Times New Roman" w:hAnsi="Times New Roman"/>
          <w:szCs w:val="28"/>
        </w:rPr>
        <w:t>Nghị quyết số 190/2025/QH15 ngày 19/2/2025 của Quốc hội quy định về xử lý một số vấn đề liên quan đến sắp xếp tổ chức bộ máy nhà nước, Chính phủ đã ban hành Nghị định số 02/2025/NĐ-CP ngày 18/02/2025 quy định chức năng, nhiệm vụ của Bộ Công an; theo đó, từ ngày 01/3/2025 Bộ Công an thực hiện chức năng quản lý nhà nước về sát hạch, cấp giấy phép lái xe và Nghị định số 33/2025/NĐ-CP ngày 25/02/2025 quy định chức năng, nhiệm vụ của Bộ Xây dựng; theo đó, từ ngày 01/3/2025, Bộ Xây dựng thực hiện chức năng quản lý nhà nước về đào tạo lái xe lái xe; do đó, việc sửa đổi thẩm quyền quản lý nhà nước về sát hạch lái xe để đảm bảo tính thống nhất của hệ thống văn bản quy phạm pháp luật.</w:t>
      </w:r>
    </w:p>
    <w:p w14:paraId="5B0A7371" w14:textId="48838E0F" w:rsidR="00192EE9" w:rsidRPr="00A74C65" w:rsidRDefault="00CA7EAF" w:rsidP="00192EE9">
      <w:pPr>
        <w:widowControl w:val="0"/>
        <w:tabs>
          <w:tab w:val="left" w:pos="142"/>
        </w:tabs>
        <w:spacing w:before="120" w:after="120" w:line="252" w:lineRule="auto"/>
        <w:jc w:val="both"/>
        <w:rPr>
          <w:rFonts w:ascii="Times New Roman" w:hAnsi="Times New Roman"/>
          <w:b/>
        </w:rPr>
      </w:pPr>
      <w:bookmarkStart w:id="11" w:name="khoan_2_10"/>
      <w:r w:rsidRPr="00A74C65">
        <w:rPr>
          <w:rFonts w:ascii="Times New Roman" w:hAnsi="Times New Roman"/>
          <w:b/>
        </w:rPr>
        <w:tab/>
      </w:r>
      <w:r w:rsidRPr="00A74C65">
        <w:rPr>
          <w:rFonts w:ascii="Times New Roman" w:hAnsi="Times New Roman"/>
          <w:b/>
        </w:rPr>
        <w:tab/>
      </w:r>
      <w:r w:rsidR="00192EE9" w:rsidRPr="00A74C65">
        <w:rPr>
          <w:rFonts w:ascii="Times New Roman" w:hAnsi="Times New Roman"/>
          <w:b/>
        </w:rPr>
        <w:t>V. NHỮNG NỘI DUNG BỔ SUNG MỚI SO VỚI HỒ SƠ CHÍNH SÁCH GỬI THẨM ĐỊNH</w:t>
      </w:r>
      <w:bookmarkEnd w:id="11"/>
    </w:p>
    <w:p w14:paraId="2D2A7ED2" w14:textId="1BF0DCE5" w:rsidR="00446885" w:rsidRPr="00A74C65" w:rsidRDefault="00192EE9" w:rsidP="00446885">
      <w:pPr>
        <w:widowControl w:val="0"/>
        <w:tabs>
          <w:tab w:val="left" w:pos="142"/>
        </w:tabs>
        <w:spacing w:before="120" w:after="120" w:line="252" w:lineRule="auto"/>
        <w:ind w:firstLine="720"/>
        <w:jc w:val="both"/>
        <w:rPr>
          <w:rFonts w:ascii="Times New Roman" w:hAnsi="Times New Roman"/>
          <w:b/>
        </w:rPr>
      </w:pPr>
      <w:r w:rsidRPr="00A74C65">
        <w:rPr>
          <w:rFonts w:ascii="Times New Roman" w:hAnsi="Times New Roman"/>
          <w:b/>
          <w:szCs w:val="28"/>
        </w:rPr>
        <w:t xml:space="preserve">VI. DỰ KIẾN NGUỒN LỰC, ĐIỀU KIỆN BẢO ĐẢM CHO VIỆC THỰC HIỆN VÀ </w:t>
      </w:r>
      <w:r w:rsidRPr="00A74C65">
        <w:rPr>
          <w:rFonts w:ascii="Times New Roman" w:hAnsi="Times New Roman"/>
          <w:b/>
        </w:rPr>
        <w:t>THỜI GIAN TRÌNH BAN HÀNH</w:t>
      </w:r>
    </w:p>
    <w:p w14:paraId="1DBD9602" w14:textId="5378C6B6" w:rsidR="00446885" w:rsidRPr="00A74C65" w:rsidRDefault="00446885" w:rsidP="00446885">
      <w:pPr>
        <w:widowControl w:val="0"/>
        <w:tabs>
          <w:tab w:val="left" w:pos="142"/>
        </w:tabs>
        <w:spacing w:before="120" w:after="120" w:line="252" w:lineRule="auto"/>
        <w:ind w:firstLine="720"/>
        <w:jc w:val="both"/>
        <w:rPr>
          <w:rFonts w:ascii="Times New Roman" w:hAnsi="Times New Roman"/>
          <w:szCs w:val="28"/>
        </w:rPr>
      </w:pPr>
      <w:r w:rsidRPr="00A74C65">
        <w:rPr>
          <w:rFonts w:ascii="Times New Roman" w:hAnsi="Times New Roman"/>
          <w:szCs w:val="28"/>
        </w:rPr>
        <w:t>1. Về dự kiến nguồn lực, điều kiện bảo đảm cho việc thực hiện</w:t>
      </w:r>
    </w:p>
    <w:p w14:paraId="545E150C" w14:textId="2407D28C" w:rsidR="00D24EDE" w:rsidRPr="00A74C65" w:rsidRDefault="00D24EDE" w:rsidP="00F02EAF">
      <w:pPr>
        <w:ind w:firstLine="720"/>
        <w:jc w:val="both"/>
        <w:rPr>
          <w:rFonts w:ascii="Times New Roman" w:hAnsi="Times New Roman"/>
          <w:sz w:val="26"/>
          <w:szCs w:val="26"/>
          <w:shd w:val="clear" w:color="auto" w:fill="FFFFFF"/>
        </w:rPr>
      </w:pPr>
      <w:r w:rsidRPr="00A74C65">
        <w:rPr>
          <w:rFonts w:ascii="Times New Roman" w:hAnsi="Times New Roman"/>
          <w:szCs w:val="28"/>
          <w:lang w:val="nl-NL"/>
        </w:rPr>
        <w:t>Việc bổ sung yêu cầu điều kiện cơ sở đào tạo “</w:t>
      </w:r>
      <w:r w:rsidRPr="00A74C65">
        <w:rPr>
          <w:rFonts w:ascii="Times New Roman" w:hAnsi="Times New Roman"/>
          <w:i/>
          <w:szCs w:val="28"/>
          <w:lang w:val="nl-NL"/>
        </w:rPr>
        <w:t xml:space="preserve">Có </w:t>
      </w:r>
      <w:r w:rsidRPr="00A74C65">
        <w:rPr>
          <w:rFonts w:ascii="Times New Roman" w:hAnsi="Times New Roman"/>
          <w:i/>
          <w:szCs w:val="28"/>
          <w:lang w:val="pt-BR"/>
        </w:rPr>
        <w:t>hệ thống ứng dụng định danh và xác thực điện tử để bảo đảm việc nhận diện, xác thực chính xác học viên từ khi đăng ký đào tạo đến khi đăng ký sát hạch lái xe</w:t>
      </w:r>
      <w:r w:rsidRPr="00A74C65">
        <w:rPr>
          <w:rFonts w:ascii="Times New Roman" w:hAnsi="Times New Roman"/>
          <w:szCs w:val="28"/>
          <w:lang w:val="pt-BR"/>
        </w:rPr>
        <w:t>”</w:t>
      </w:r>
      <w:r w:rsidR="00F02EAF" w:rsidRPr="00A74C65">
        <w:rPr>
          <w:rFonts w:ascii="Times New Roman" w:hAnsi="Times New Roman"/>
          <w:szCs w:val="28"/>
          <w:lang w:val="pt-BR"/>
        </w:rPr>
        <w:t xml:space="preserve"> tại khoản 4 Điều 3 dự thảo Nghị định nhằm tạo</w:t>
      </w:r>
      <w:r w:rsidR="00F02EAF" w:rsidRPr="00A74C65">
        <w:rPr>
          <w:rFonts w:ascii="Times New Roman" w:hAnsi="Times New Roman"/>
          <w:sz w:val="26"/>
          <w:szCs w:val="26"/>
        </w:rPr>
        <w:t xml:space="preserve"> tiền đề để xây dựng chuyển đổi số trong hoạt động đào tạo lái xe; theo đó, việc số hóa ngay từ giai đoạn đăng ký học lái xe làm cơ sở xây dựng số hóa giai đoạn đào tạo lái xe đến kết thúc đào tạo cấp giấy xác nhận hoàn thành khóa đào tạo,   theo tinh thần nghị quyết Nghị quyết số 57 - NQ/TW ngày 22/12/2024 của Ban chấp hành Trung ương </w:t>
      </w:r>
      <w:r w:rsidR="00F02EAF" w:rsidRPr="00A74C65">
        <w:rPr>
          <w:rFonts w:ascii="Times New Roman" w:hAnsi="Times New Roman"/>
          <w:sz w:val="26"/>
          <w:szCs w:val="26"/>
          <w:shd w:val="clear" w:color="auto" w:fill="FFFFFF"/>
        </w:rPr>
        <w:t xml:space="preserve">về đột phá phát triển khoa học, công nghệ, đổi mới sáng tạo và chuyển </w:t>
      </w:r>
      <w:r w:rsidR="00F02EAF" w:rsidRPr="00A74C65">
        <w:rPr>
          <w:rFonts w:ascii="Times New Roman" w:hAnsi="Times New Roman"/>
          <w:sz w:val="26"/>
          <w:szCs w:val="26"/>
          <w:shd w:val="clear" w:color="auto" w:fill="FFFFFF"/>
        </w:rPr>
        <w:lastRenderedPageBreak/>
        <w:t>đổi số quốc gia. Tuy nhiên, để đáp ứng yêu cầu này, thì 372 cơ sở đào tạo lái xe hiện có cần bố trí nguồn lực để thực hiện là</w:t>
      </w:r>
      <w:r w:rsidR="006810C4" w:rsidRPr="00A74C65">
        <w:rPr>
          <w:rFonts w:ascii="Times New Roman" w:hAnsi="Times New Roman"/>
          <w:sz w:val="26"/>
          <w:szCs w:val="26"/>
          <w:shd w:val="clear" w:color="auto" w:fill="FFFFFF"/>
        </w:rPr>
        <w:t>: 5.580.000.000 đồng, chi tiết:</w:t>
      </w:r>
    </w:p>
    <w:p w14:paraId="60B72013" w14:textId="59BE3BDC" w:rsidR="00D24EDE" w:rsidRPr="00A74C65" w:rsidRDefault="00F02EAF" w:rsidP="00F02EAF">
      <w:pPr>
        <w:ind w:firstLine="720"/>
        <w:jc w:val="both"/>
        <w:rPr>
          <w:rFonts w:ascii="Times New Roman" w:hAnsi="Times New Roman"/>
          <w:szCs w:val="28"/>
        </w:rPr>
      </w:pPr>
      <w:r w:rsidRPr="00A74C65">
        <w:rPr>
          <w:rFonts w:ascii="Times New Roman" w:hAnsi="Times New Roman"/>
          <w:szCs w:val="28"/>
          <w:lang w:val="pt-BR"/>
        </w:rPr>
        <w:t xml:space="preserve">372 bộ thiết bị nhận diện, xác thực điện từ x </w:t>
      </w:r>
      <w:r w:rsidR="006810C4" w:rsidRPr="00A74C65">
        <w:rPr>
          <w:rFonts w:ascii="Times New Roman" w:hAnsi="Times New Roman"/>
          <w:szCs w:val="28"/>
          <w:lang w:val="pt-BR"/>
        </w:rPr>
        <w:t>15.000.000</w:t>
      </w:r>
      <w:r w:rsidRPr="00A74C65">
        <w:rPr>
          <w:rFonts w:ascii="Times New Roman" w:hAnsi="Times New Roman"/>
          <w:szCs w:val="28"/>
          <w:lang w:val="pt-BR"/>
        </w:rPr>
        <w:t xml:space="preserve"> đ = ??? đồng</w:t>
      </w:r>
      <w:r w:rsidR="00D24EDE" w:rsidRPr="00A74C65">
        <w:rPr>
          <w:rFonts w:ascii="Times New Roman" w:hAnsi="Times New Roman"/>
          <w:szCs w:val="28"/>
          <w:lang w:val="pt-BR"/>
        </w:rPr>
        <w:t xml:space="preserve"> </w:t>
      </w:r>
    </w:p>
    <w:p w14:paraId="5E06A327" w14:textId="7C65994D" w:rsidR="00446885" w:rsidRPr="00A74C65" w:rsidRDefault="00446885" w:rsidP="00446885">
      <w:pPr>
        <w:widowControl w:val="0"/>
        <w:tabs>
          <w:tab w:val="left" w:pos="142"/>
        </w:tabs>
        <w:spacing w:before="120" w:after="120" w:line="252" w:lineRule="auto"/>
        <w:ind w:firstLine="720"/>
        <w:jc w:val="both"/>
        <w:rPr>
          <w:rFonts w:ascii="Times New Roman" w:hAnsi="Times New Roman"/>
          <w:szCs w:val="28"/>
        </w:rPr>
      </w:pPr>
      <w:r w:rsidRPr="00A74C65">
        <w:rPr>
          <w:rFonts w:ascii="Times New Roman" w:hAnsi="Times New Roman"/>
          <w:szCs w:val="28"/>
        </w:rPr>
        <w:t>2. Về thời gian trình ban hành:</w:t>
      </w:r>
    </w:p>
    <w:p w14:paraId="4BF68048" w14:textId="70EA4501" w:rsidR="00192EE9" w:rsidRPr="00A74C65" w:rsidRDefault="00446885" w:rsidP="00446885">
      <w:pPr>
        <w:widowControl w:val="0"/>
        <w:tabs>
          <w:tab w:val="left" w:pos="142"/>
        </w:tabs>
        <w:spacing w:before="120" w:after="120" w:line="252" w:lineRule="auto"/>
        <w:ind w:firstLine="720"/>
        <w:jc w:val="both"/>
        <w:rPr>
          <w:rFonts w:ascii="Times New Roman" w:hAnsi="Times New Roman"/>
          <w:b/>
        </w:rPr>
      </w:pPr>
      <w:r w:rsidRPr="00A74C65">
        <w:rPr>
          <w:rFonts w:ascii="Times New Roman" w:hAnsi="Times New Roman"/>
          <w:szCs w:val="28"/>
        </w:rPr>
        <w:t>Bộ Xây dựng phối hợp với Bộ Công an trình Chính phủ ban hành trong tháng 12 năm 2025.</w:t>
      </w:r>
    </w:p>
    <w:p w14:paraId="75FB6B21" w14:textId="77777777" w:rsidR="00E42D29" w:rsidRPr="00A74C65" w:rsidRDefault="00E42D29" w:rsidP="00E42D29">
      <w:pPr>
        <w:shd w:val="clear" w:color="auto" w:fill="FFFFFF"/>
        <w:spacing w:before="60" w:after="60" w:line="252" w:lineRule="auto"/>
        <w:ind w:firstLine="567"/>
        <w:jc w:val="both"/>
        <w:rPr>
          <w:rFonts w:ascii="Times New Roman" w:hAnsi="Times New Roman"/>
          <w:szCs w:val="28"/>
        </w:rPr>
      </w:pPr>
      <w:r w:rsidRPr="00A74C65">
        <w:rPr>
          <w:rFonts w:ascii="Times New Roman" w:hAnsi="Times New Roman"/>
        </w:rPr>
        <w:t xml:space="preserve">Trên đây là Tờ trình </w:t>
      </w:r>
      <w:r w:rsidRPr="00A74C65">
        <w:rPr>
          <w:rFonts w:ascii="Times New Roman" w:hAnsi="Times New Roman"/>
          <w:szCs w:val="28"/>
        </w:rPr>
        <w:t>Nghị định s</w:t>
      </w:r>
      <w:r w:rsidRPr="00A74C65">
        <w:rPr>
          <w:rFonts w:ascii="Times New Roman" w:hAnsi="Times New Roman"/>
          <w:bCs/>
          <w:szCs w:val="28"/>
        </w:rPr>
        <w:t>ửa đổi, bổ sung một số điều của Nghị định số 160/2024/NĐ-CP ngày 18 tháng 12 năm 2024 của Chính phủ quy định về hoạt động đào tạo và sát hạch lái xe</w:t>
      </w:r>
      <w:r w:rsidRPr="00A74C65">
        <w:rPr>
          <w:rFonts w:ascii="Times New Roman" w:hAnsi="Times New Roman"/>
        </w:rPr>
        <w:t>, Bộ Xây dựng xin kính trình Chính phủ xem xét, quyết định.</w:t>
      </w:r>
      <w:r w:rsidRPr="00A74C65">
        <w:t xml:space="preserve"> </w:t>
      </w:r>
    </w:p>
    <w:p w14:paraId="4949D071" w14:textId="77777777" w:rsidR="00E42D29" w:rsidRPr="00A74C65" w:rsidRDefault="00E42D29" w:rsidP="00E42D29">
      <w:pPr>
        <w:shd w:val="clear" w:color="auto" w:fill="FFFFFF"/>
        <w:spacing w:before="60" w:after="60" w:line="252" w:lineRule="auto"/>
        <w:ind w:firstLine="567"/>
        <w:jc w:val="both"/>
        <w:textAlignment w:val="top"/>
        <w:rPr>
          <w:rFonts w:ascii="Times New Roman" w:hAnsi="Times New Roman"/>
          <w:i/>
          <w:szCs w:val="28"/>
        </w:rPr>
      </w:pPr>
      <w:r w:rsidRPr="00A74C65">
        <w:rPr>
          <w:rFonts w:ascii="Times New Roman" w:hAnsi="Times New Roman"/>
          <w:i/>
          <w:szCs w:val="28"/>
        </w:rPr>
        <w:t>Xin gửi kèm theo:</w:t>
      </w:r>
    </w:p>
    <w:p w14:paraId="2FCE57D8" w14:textId="77777777" w:rsidR="00E42D29" w:rsidRPr="00A74C65" w:rsidRDefault="00E42D29" w:rsidP="00E42D29">
      <w:pPr>
        <w:shd w:val="clear" w:color="auto" w:fill="FFFFFF"/>
        <w:spacing w:before="60" w:after="60" w:line="252" w:lineRule="auto"/>
        <w:ind w:firstLine="567"/>
        <w:jc w:val="both"/>
        <w:textAlignment w:val="top"/>
        <w:rPr>
          <w:rFonts w:ascii="Times New Roman" w:hAnsi="Times New Roman"/>
          <w:i/>
          <w:szCs w:val="28"/>
        </w:rPr>
      </w:pPr>
      <w:bookmarkStart w:id="12" w:name="_Hlk178345898"/>
      <w:r w:rsidRPr="00A74C65">
        <w:rPr>
          <w:rFonts w:ascii="Times New Roman" w:hAnsi="Times New Roman"/>
          <w:i/>
          <w:szCs w:val="28"/>
        </w:rPr>
        <w:t>1. Tờ trình Nghị định s</w:t>
      </w:r>
      <w:r w:rsidRPr="00A74C65">
        <w:rPr>
          <w:rFonts w:ascii="Times New Roman" w:hAnsi="Times New Roman"/>
          <w:bCs/>
          <w:i/>
          <w:szCs w:val="28"/>
        </w:rPr>
        <w:t>ửa đổi, bổ sung một số điều của Nghị định số 160/2024/NĐ-CP ngày 18 tháng 12 năm 2024 của Chính phủ quy định về hoạt động đào tạo và sát hạch lái xe</w:t>
      </w:r>
      <w:r w:rsidRPr="00A74C65">
        <w:rPr>
          <w:rFonts w:ascii="Times New Roman" w:hAnsi="Times New Roman"/>
          <w:i/>
          <w:szCs w:val="28"/>
        </w:rPr>
        <w:t>;</w:t>
      </w:r>
    </w:p>
    <w:p w14:paraId="1A0CB650" w14:textId="77777777" w:rsidR="00E42D29" w:rsidRPr="00A74C65" w:rsidRDefault="00E42D29" w:rsidP="00E42D29">
      <w:pPr>
        <w:shd w:val="clear" w:color="auto" w:fill="FFFFFF"/>
        <w:spacing w:before="60" w:after="60" w:line="252" w:lineRule="auto"/>
        <w:ind w:firstLine="567"/>
        <w:jc w:val="both"/>
        <w:textAlignment w:val="top"/>
        <w:rPr>
          <w:rFonts w:ascii="Times New Roman" w:hAnsi="Times New Roman"/>
          <w:i/>
          <w:szCs w:val="28"/>
        </w:rPr>
      </w:pPr>
      <w:r w:rsidRPr="00A74C65">
        <w:rPr>
          <w:rFonts w:ascii="Times New Roman" w:hAnsi="Times New Roman"/>
          <w:i/>
          <w:szCs w:val="28"/>
        </w:rPr>
        <w:t>2. Dự thảo Nghị định s</w:t>
      </w:r>
      <w:r w:rsidRPr="00A74C65">
        <w:rPr>
          <w:rFonts w:ascii="Times New Roman" w:hAnsi="Times New Roman"/>
          <w:bCs/>
          <w:i/>
          <w:szCs w:val="28"/>
        </w:rPr>
        <w:t>ửa đổi, bổ sung một số điều của Nghị định số 160/2024/NĐ-CP ngày 18 tháng 12 năm 2024 của Chính phủ quy định về hoạt động đào tạo và sát hạch lái xe</w:t>
      </w:r>
      <w:r w:rsidRPr="00A74C65">
        <w:rPr>
          <w:rFonts w:ascii="Times New Roman" w:hAnsi="Times New Roman"/>
          <w:i/>
          <w:szCs w:val="28"/>
        </w:rPr>
        <w:t>;</w:t>
      </w:r>
    </w:p>
    <w:p w14:paraId="74BAE16B" w14:textId="77777777" w:rsidR="00E42D29" w:rsidRPr="00A74C65" w:rsidRDefault="00E42D29" w:rsidP="00E42D29">
      <w:pPr>
        <w:shd w:val="clear" w:color="auto" w:fill="FFFFFF"/>
        <w:spacing w:before="60" w:after="60" w:line="252" w:lineRule="auto"/>
        <w:ind w:firstLine="567"/>
        <w:jc w:val="both"/>
        <w:textAlignment w:val="top"/>
        <w:rPr>
          <w:rFonts w:ascii="Times New Roman" w:hAnsi="Times New Roman"/>
          <w:i/>
          <w:szCs w:val="28"/>
        </w:rPr>
      </w:pPr>
      <w:r w:rsidRPr="00A74C65">
        <w:rPr>
          <w:rFonts w:ascii="Times New Roman" w:hAnsi="Times New Roman"/>
          <w:i/>
          <w:szCs w:val="28"/>
        </w:rPr>
        <w:t xml:space="preserve">3. </w:t>
      </w:r>
      <w:r w:rsidRPr="00A74C65">
        <w:rPr>
          <w:rFonts w:ascii="Times New Roman" w:hAnsi="Times New Roman"/>
          <w:i/>
        </w:rPr>
        <w:t>Bản đánh giá thủ tục hành chính, việc phân quyền, phân cấp, bảo đảm bình đẳng giới, việc thực hiện chính sách dân tộc</w:t>
      </w:r>
      <w:r w:rsidRPr="00A74C65">
        <w:rPr>
          <w:rFonts w:ascii="Times New Roman" w:hAnsi="Times New Roman"/>
          <w:i/>
          <w:szCs w:val="28"/>
        </w:rPr>
        <w:t xml:space="preserve"> (</w:t>
      </w:r>
      <w:r w:rsidRPr="00A74C65">
        <w:rPr>
          <w:rFonts w:ascii="Times New Roman" w:hAnsi="Times New Roman"/>
          <w:i/>
          <w:szCs w:val="28"/>
          <w:lang w:val="vi-VN"/>
        </w:rPr>
        <w:t xml:space="preserve">kèm theo </w:t>
      </w:r>
      <w:r w:rsidRPr="00A74C65">
        <w:rPr>
          <w:rFonts w:ascii="Times New Roman" w:hAnsi="Times New Roman"/>
          <w:i/>
          <w:szCs w:val="28"/>
        </w:rPr>
        <w:t>Biểu đánh giá tác động của thủ tục hành chính);</w:t>
      </w:r>
    </w:p>
    <w:p w14:paraId="4066B537" w14:textId="77777777" w:rsidR="00E42D29" w:rsidRPr="00A74C65" w:rsidRDefault="00E42D29" w:rsidP="00E42D29">
      <w:pPr>
        <w:shd w:val="clear" w:color="auto" w:fill="FFFFFF"/>
        <w:spacing w:before="60" w:after="60" w:line="252" w:lineRule="auto"/>
        <w:ind w:firstLine="567"/>
        <w:jc w:val="both"/>
        <w:textAlignment w:val="top"/>
        <w:rPr>
          <w:rFonts w:ascii="Times New Roman" w:hAnsi="Times New Roman"/>
          <w:bCs/>
          <w:i/>
          <w:szCs w:val="28"/>
        </w:rPr>
      </w:pPr>
      <w:r w:rsidRPr="00A74C65">
        <w:rPr>
          <w:rFonts w:ascii="Times New Roman" w:hAnsi="Times New Roman"/>
          <w:i/>
          <w:szCs w:val="28"/>
        </w:rPr>
        <w:t xml:space="preserve">4. </w:t>
      </w:r>
      <w:r w:rsidRPr="00A74C65">
        <w:rPr>
          <w:rFonts w:ascii="Times New Roman" w:hAnsi="Times New Roman"/>
          <w:i/>
        </w:rPr>
        <w:t>Báo cáo rà soát các chủ trương, đường lối của Đảng, văn bản quy phạm pháp luật, điều ước quốc tế có liên quan đến chính sách</w:t>
      </w:r>
      <w:r w:rsidRPr="00A74C65">
        <w:rPr>
          <w:rFonts w:ascii="Times New Roman" w:hAnsi="Times New Roman"/>
          <w:bCs/>
          <w:i/>
          <w:szCs w:val="28"/>
        </w:rPr>
        <w:t>;</w:t>
      </w:r>
    </w:p>
    <w:p w14:paraId="3F42D5D3" w14:textId="77777777" w:rsidR="00E42D29" w:rsidRPr="00A74C65" w:rsidRDefault="00E42D29" w:rsidP="00E42D29">
      <w:pPr>
        <w:shd w:val="clear" w:color="auto" w:fill="FFFFFF"/>
        <w:spacing w:before="60" w:after="60" w:line="252" w:lineRule="auto"/>
        <w:ind w:firstLine="567"/>
        <w:jc w:val="both"/>
        <w:textAlignment w:val="top"/>
        <w:rPr>
          <w:rFonts w:ascii="Times New Roman" w:hAnsi="Times New Roman"/>
          <w:i/>
        </w:rPr>
      </w:pPr>
      <w:r w:rsidRPr="00A74C65">
        <w:rPr>
          <w:rFonts w:ascii="Times New Roman" w:hAnsi="Times New Roman"/>
          <w:i/>
          <w:szCs w:val="28"/>
        </w:rPr>
        <w:t xml:space="preserve">5. </w:t>
      </w:r>
      <w:r w:rsidRPr="00A74C65">
        <w:rPr>
          <w:rFonts w:ascii="Times New Roman" w:hAnsi="Times New Roman"/>
          <w:i/>
        </w:rPr>
        <w:t>Báo cáo tổng kết việc thi hành  pháp luật;</w:t>
      </w:r>
    </w:p>
    <w:p w14:paraId="0211C723" w14:textId="77777777" w:rsidR="00E42D29" w:rsidRPr="00A74C65" w:rsidRDefault="00E42D29" w:rsidP="00E42D29">
      <w:pPr>
        <w:shd w:val="clear" w:color="auto" w:fill="FFFFFF"/>
        <w:spacing w:before="60" w:after="60" w:line="252" w:lineRule="auto"/>
        <w:ind w:firstLine="567"/>
        <w:jc w:val="both"/>
        <w:textAlignment w:val="top"/>
        <w:rPr>
          <w:rFonts w:ascii="Times New Roman" w:hAnsi="Times New Roman"/>
          <w:i/>
          <w:szCs w:val="28"/>
          <w:shd w:val="clear" w:color="auto" w:fill="FFFFFF"/>
        </w:rPr>
      </w:pPr>
      <w:r w:rsidRPr="00A74C65">
        <w:rPr>
          <w:rFonts w:ascii="Times New Roman" w:hAnsi="Times New Roman"/>
          <w:i/>
          <w:szCs w:val="28"/>
        </w:rPr>
        <w:t xml:space="preserve">6. </w:t>
      </w:r>
      <w:r w:rsidRPr="00A74C65">
        <w:rPr>
          <w:rFonts w:ascii="Times New Roman" w:hAnsi="Times New Roman"/>
          <w:i/>
        </w:rPr>
        <w:t>Bản tổng hợp ý kiến, tiếp thu, giải trình ý kiến góp ý, tham vấn chính sách của/Bản tổng hợp ý kiến, tiếp thu, giải trình ý kiến góp ý, phản biện xã hội đối với dự án, dự thảo văn bản quy phạm pháp luật</w:t>
      </w:r>
      <w:r w:rsidRPr="00A74C65">
        <w:rPr>
          <w:rFonts w:ascii="Times New Roman" w:hAnsi="Times New Roman"/>
          <w:i/>
          <w:szCs w:val="28"/>
          <w:shd w:val="clear" w:color="auto" w:fill="FFFFFF"/>
        </w:rPr>
        <w:t>;</w:t>
      </w:r>
    </w:p>
    <w:p w14:paraId="7F114820" w14:textId="77777777" w:rsidR="00E42D29" w:rsidRPr="00A74C65" w:rsidRDefault="00E42D29" w:rsidP="00E42D29">
      <w:pPr>
        <w:shd w:val="clear" w:color="auto" w:fill="FFFFFF"/>
        <w:spacing w:before="60" w:after="60" w:line="252" w:lineRule="auto"/>
        <w:ind w:firstLine="567"/>
        <w:jc w:val="both"/>
        <w:textAlignment w:val="top"/>
        <w:rPr>
          <w:rFonts w:ascii="Times New Roman" w:hAnsi="Times New Roman"/>
          <w:i/>
          <w:szCs w:val="28"/>
        </w:rPr>
      </w:pPr>
      <w:r w:rsidRPr="00A74C65">
        <w:rPr>
          <w:rFonts w:ascii="Times New Roman" w:hAnsi="Times New Roman"/>
          <w:i/>
          <w:szCs w:val="28"/>
          <w:shd w:val="clear" w:color="auto" w:fill="FFFFFF"/>
        </w:rPr>
        <w:t>7.</w:t>
      </w:r>
      <w:r w:rsidRPr="00A74C65">
        <w:rPr>
          <w:rFonts w:ascii="Times New Roman" w:hAnsi="Times New Roman"/>
          <w:i/>
          <w:szCs w:val="28"/>
        </w:rPr>
        <w:t xml:space="preserve"> Bản so sánh nội dung sửa đổi;</w:t>
      </w:r>
    </w:p>
    <w:bookmarkEnd w:id="12"/>
    <w:p w14:paraId="5508FF98" w14:textId="77777777" w:rsidR="00E42D29" w:rsidRPr="00A74C65" w:rsidRDefault="00E42D29" w:rsidP="00E42D29">
      <w:pPr>
        <w:shd w:val="clear" w:color="auto" w:fill="FFFFFF"/>
        <w:spacing w:before="60" w:after="60" w:line="252" w:lineRule="auto"/>
        <w:ind w:firstLine="567"/>
        <w:jc w:val="both"/>
        <w:textAlignment w:val="top"/>
        <w:rPr>
          <w:rFonts w:ascii="Times New Roman" w:hAnsi="Times New Roman"/>
          <w:i/>
          <w:szCs w:val="28"/>
          <w:lang w:val="vi-VN"/>
        </w:rPr>
      </w:pPr>
      <w:r w:rsidRPr="00A74C65">
        <w:rPr>
          <w:rFonts w:ascii="Times New Roman" w:hAnsi="Times New Roman"/>
          <w:i/>
          <w:szCs w:val="28"/>
        </w:rPr>
        <w:t xml:space="preserve">8. </w:t>
      </w:r>
      <w:r w:rsidRPr="00A74C65">
        <w:rPr>
          <w:rFonts w:ascii="Times New Roman" w:hAnsi="Times New Roman"/>
          <w:i/>
          <w:szCs w:val="28"/>
          <w:lang w:val="vi-VN"/>
        </w:rPr>
        <w:t xml:space="preserve">Báo cáo </w:t>
      </w:r>
      <w:r w:rsidRPr="00A74C65">
        <w:rPr>
          <w:rFonts w:ascii="Times New Roman" w:hAnsi="Times New Roman"/>
          <w:i/>
          <w:szCs w:val="28"/>
        </w:rPr>
        <w:t>thẩm định.</w:t>
      </w:r>
    </w:p>
    <w:p w14:paraId="55424076" w14:textId="77777777" w:rsidR="00E42D29" w:rsidRPr="00A74C65" w:rsidRDefault="00E42D29" w:rsidP="00E42D29">
      <w:pPr>
        <w:spacing w:before="60" w:after="60" w:line="252" w:lineRule="auto"/>
        <w:ind w:firstLine="567"/>
        <w:jc w:val="both"/>
        <w:rPr>
          <w:rFonts w:ascii="Times New Roman" w:hAnsi="Times New Roman"/>
          <w:szCs w:val="28"/>
          <w:lang w:val="vi-VN"/>
        </w:rPr>
      </w:pPr>
      <w:r w:rsidRPr="00A74C65">
        <w:rPr>
          <w:rFonts w:ascii="Times New Roman" w:hAnsi="Times New Roman"/>
          <w:szCs w:val="28"/>
        </w:rPr>
        <w:t>Bộ</w:t>
      </w:r>
      <w:r w:rsidRPr="00A74C65">
        <w:rPr>
          <w:rFonts w:ascii="Times New Roman" w:hAnsi="Times New Roman"/>
          <w:szCs w:val="28"/>
          <w:lang w:val="vi-VN"/>
        </w:rPr>
        <w:t xml:space="preserve"> </w:t>
      </w:r>
      <w:r w:rsidRPr="00A74C65">
        <w:rPr>
          <w:rFonts w:ascii="Times New Roman" w:hAnsi="Times New Roman"/>
          <w:szCs w:val="28"/>
        </w:rPr>
        <w:t>Xây dựng</w:t>
      </w:r>
      <w:r w:rsidRPr="00A74C65">
        <w:rPr>
          <w:rFonts w:ascii="Times New Roman" w:hAnsi="Times New Roman"/>
          <w:szCs w:val="28"/>
          <w:lang w:val="vi-VN"/>
        </w:rPr>
        <w:t xml:space="preserve"> kính trình Chính phủ xem xét, quyết định</w:t>
      </w:r>
      <w:r w:rsidRPr="00A74C65">
        <w:rPr>
          <w:rFonts w:ascii="Times New Roman" w:hAnsi="Times New Roman"/>
          <w:szCs w:val="28"/>
        </w:rPr>
        <w:t>.</w:t>
      </w:r>
      <w:r w:rsidRPr="00A74C65">
        <w:rPr>
          <w:rFonts w:ascii="Times New Roman" w:hAnsi="Times New Roman"/>
          <w:szCs w:val="28"/>
          <w:lang w:val="vi-VN"/>
        </w:rPr>
        <w:t>/.</w:t>
      </w:r>
    </w:p>
    <w:p w14:paraId="69AFCB54" w14:textId="77777777" w:rsidR="00E42D29" w:rsidRPr="00A74C65" w:rsidRDefault="00E42D29" w:rsidP="00E42D29">
      <w:pPr>
        <w:ind w:right="51" w:firstLine="567"/>
        <w:jc w:val="both"/>
        <w:rPr>
          <w:rFonts w:ascii="Times New Roman" w:hAnsi="Times New Roman"/>
          <w:szCs w:val="28"/>
        </w:rPr>
      </w:pPr>
    </w:p>
    <w:tbl>
      <w:tblPr>
        <w:tblW w:w="8823" w:type="dxa"/>
        <w:tblInd w:w="108" w:type="dxa"/>
        <w:tblLayout w:type="fixed"/>
        <w:tblLook w:val="0000" w:firstRow="0" w:lastRow="0" w:firstColumn="0" w:lastColumn="0" w:noHBand="0" w:noVBand="0"/>
      </w:tblPr>
      <w:tblGrid>
        <w:gridCol w:w="5421"/>
        <w:gridCol w:w="3402"/>
      </w:tblGrid>
      <w:tr w:rsidR="00A74C65" w:rsidRPr="00A74C65" w14:paraId="52AF3CB3" w14:textId="77777777" w:rsidTr="002B2228">
        <w:tc>
          <w:tcPr>
            <w:tcW w:w="5421" w:type="dxa"/>
          </w:tcPr>
          <w:p w14:paraId="181834E7" w14:textId="77777777" w:rsidR="00E42D29" w:rsidRPr="00A74C65" w:rsidRDefault="00E42D29" w:rsidP="002B2228">
            <w:pPr>
              <w:ind w:left="176" w:hanging="176"/>
              <w:rPr>
                <w:rFonts w:ascii="Times New Roman" w:eastAsia="SimSun" w:hAnsi="Times New Roman"/>
                <w:b/>
                <w:bCs/>
                <w:i/>
                <w:iCs/>
                <w:sz w:val="24"/>
                <w:szCs w:val="24"/>
              </w:rPr>
            </w:pPr>
            <w:r w:rsidRPr="00A74C65">
              <w:rPr>
                <w:rFonts w:ascii="Times New Roman" w:eastAsia="SimSun" w:hAnsi="Times New Roman"/>
                <w:b/>
                <w:bCs/>
                <w:i/>
                <w:iCs/>
                <w:sz w:val="24"/>
                <w:szCs w:val="24"/>
              </w:rPr>
              <w:t>Nơi nhận:</w:t>
            </w:r>
          </w:p>
          <w:p w14:paraId="73B23E28" w14:textId="77777777" w:rsidR="00E42D29" w:rsidRPr="00A74C65" w:rsidRDefault="00E42D29" w:rsidP="002B2228">
            <w:pPr>
              <w:ind w:left="176" w:hanging="176"/>
              <w:rPr>
                <w:rFonts w:ascii="Times New Roman" w:eastAsia="SimSun" w:hAnsi="Times New Roman"/>
                <w:sz w:val="24"/>
                <w:szCs w:val="24"/>
              </w:rPr>
            </w:pPr>
            <w:r w:rsidRPr="00A74C65">
              <w:rPr>
                <w:rFonts w:ascii="Times New Roman" w:eastAsia="SimSun" w:hAnsi="Times New Roman"/>
                <w:sz w:val="24"/>
                <w:szCs w:val="24"/>
              </w:rPr>
              <w:t>- Thủ tướng Chính phủ (để báo cáo);</w:t>
            </w:r>
          </w:p>
          <w:p w14:paraId="1807863C" w14:textId="77777777" w:rsidR="00E42D29" w:rsidRPr="00A74C65" w:rsidRDefault="00E42D29" w:rsidP="002B2228">
            <w:pPr>
              <w:ind w:left="176" w:hanging="176"/>
              <w:rPr>
                <w:rFonts w:ascii="Times New Roman" w:hAnsi="Times New Roman"/>
                <w:sz w:val="24"/>
                <w:szCs w:val="24"/>
              </w:rPr>
            </w:pPr>
            <w:r w:rsidRPr="00A74C65">
              <w:rPr>
                <w:rFonts w:ascii="Times New Roman" w:eastAsia="SimSun" w:hAnsi="Times New Roman"/>
                <w:sz w:val="24"/>
                <w:szCs w:val="24"/>
              </w:rPr>
              <w:t xml:space="preserve">- Các Phó Thủ tướng Chính phủ </w:t>
            </w:r>
            <w:r w:rsidRPr="00A74C65">
              <w:rPr>
                <w:rFonts w:ascii="Times New Roman" w:hAnsi="Times New Roman"/>
                <w:sz w:val="24"/>
                <w:szCs w:val="24"/>
              </w:rPr>
              <w:t>(để báo cáo);</w:t>
            </w:r>
          </w:p>
          <w:p w14:paraId="73B56F74" w14:textId="77777777" w:rsidR="00E42D29" w:rsidRPr="00A74C65" w:rsidRDefault="00E42D29" w:rsidP="002B2228">
            <w:pPr>
              <w:ind w:left="176" w:hanging="176"/>
              <w:rPr>
                <w:rFonts w:ascii="Times New Roman" w:hAnsi="Times New Roman"/>
                <w:sz w:val="24"/>
                <w:szCs w:val="24"/>
              </w:rPr>
            </w:pPr>
            <w:r w:rsidRPr="00A74C65">
              <w:rPr>
                <w:rFonts w:ascii="Times New Roman" w:hAnsi="Times New Roman"/>
                <w:sz w:val="24"/>
                <w:szCs w:val="24"/>
              </w:rPr>
              <w:t>- Bộ trưởng (để báo cáo);</w:t>
            </w:r>
          </w:p>
          <w:p w14:paraId="1281B62C" w14:textId="77777777" w:rsidR="00E42D29" w:rsidRPr="00A74C65" w:rsidRDefault="00E42D29" w:rsidP="002B2228">
            <w:pPr>
              <w:ind w:left="176" w:hanging="176"/>
              <w:rPr>
                <w:rFonts w:ascii="Times New Roman" w:eastAsia="SimSun" w:hAnsi="Times New Roman"/>
                <w:sz w:val="24"/>
                <w:szCs w:val="24"/>
              </w:rPr>
            </w:pPr>
            <w:r w:rsidRPr="00A74C65">
              <w:rPr>
                <w:rFonts w:ascii="Times New Roman" w:eastAsia="SimSun" w:hAnsi="Times New Roman"/>
                <w:sz w:val="24"/>
                <w:szCs w:val="24"/>
              </w:rPr>
              <w:t>- Văn phòng Chính phủ;</w:t>
            </w:r>
          </w:p>
          <w:p w14:paraId="1536615F" w14:textId="77777777" w:rsidR="00E42D29" w:rsidRPr="00A74C65" w:rsidRDefault="00E42D29" w:rsidP="002B2228">
            <w:pPr>
              <w:ind w:left="176" w:hanging="176"/>
              <w:rPr>
                <w:rFonts w:ascii="Times New Roman" w:eastAsia="SimSun" w:hAnsi="Times New Roman"/>
                <w:sz w:val="24"/>
                <w:szCs w:val="24"/>
              </w:rPr>
            </w:pPr>
            <w:r w:rsidRPr="00A74C65">
              <w:rPr>
                <w:rFonts w:ascii="Times New Roman" w:eastAsia="SimSun" w:hAnsi="Times New Roman"/>
                <w:sz w:val="24"/>
                <w:szCs w:val="24"/>
              </w:rPr>
              <w:t>- Bộ Tư pháp;</w:t>
            </w:r>
          </w:p>
          <w:p w14:paraId="62423381" w14:textId="77777777" w:rsidR="00E42D29" w:rsidRPr="00A74C65" w:rsidRDefault="00E42D29" w:rsidP="002B2228">
            <w:pPr>
              <w:ind w:left="176" w:hanging="176"/>
              <w:rPr>
                <w:rFonts w:ascii="Times New Roman" w:eastAsia="SimSun" w:hAnsi="Times New Roman"/>
                <w:sz w:val="24"/>
                <w:szCs w:val="24"/>
              </w:rPr>
            </w:pPr>
            <w:r w:rsidRPr="00A74C65">
              <w:rPr>
                <w:rFonts w:ascii="Times New Roman" w:eastAsia="SimSun" w:hAnsi="Times New Roman"/>
                <w:sz w:val="24"/>
                <w:szCs w:val="24"/>
              </w:rPr>
              <w:t>- Các Thứ trưởng (để biết);</w:t>
            </w:r>
          </w:p>
          <w:p w14:paraId="20BECC55" w14:textId="77777777" w:rsidR="00E42D29" w:rsidRPr="00A74C65" w:rsidRDefault="00E42D29" w:rsidP="002B2228">
            <w:pPr>
              <w:ind w:left="176" w:hanging="176"/>
              <w:rPr>
                <w:rFonts w:ascii="Times New Roman" w:eastAsia="SimSun" w:hAnsi="Times New Roman"/>
                <w:sz w:val="24"/>
                <w:szCs w:val="24"/>
              </w:rPr>
            </w:pPr>
            <w:r w:rsidRPr="00A74C65">
              <w:rPr>
                <w:rFonts w:ascii="Times New Roman" w:eastAsia="SimSun" w:hAnsi="Times New Roman"/>
                <w:sz w:val="24"/>
                <w:szCs w:val="24"/>
              </w:rPr>
              <w:t>- Vụ Pháp chế;</w:t>
            </w:r>
          </w:p>
          <w:p w14:paraId="52B1A501" w14:textId="77777777" w:rsidR="00E42D29" w:rsidRPr="00A74C65" w:rsidRDefault="00E42D29" w:rsidP="002B2228">
            <w:pPr>
              <w:ind w:left="176" w:hanging="176"/>
              <w:rPr>
                <w:rFonts w:ascii="Times New Roman" w:eastAsia="SimSun" w:hAnsi="Times New Roman"/>
                <w:sz w:val="24"/>
                <w:szCs w:val="24"/>
              </w:rPr>
            </w:pPr>
            <w:r w:rsidRPr="00A74C65">
              <w:rPr>
                <w:rFonts w:ascii="Times New Roman" w:eastAsia="SimSun" w:hAnsi="Times New Roman"/>
                <w:sz w:val="24"/>
                <w:szCs w:val="24"/>
              </w:rPr>
              <w:t>- Văn phòng Bộ;</w:t>
            </w:r>
          </w:p>
          <w:p w14:paraId="04140630" w14:textId="77777777" w:rsidR="00E42D29" w:rsidRPr="00A74C65" w:rsidRDefault="00E42D29" w:rsidP="002B2228">
            <w:pPr>
              <w:ind w:left="176" w:hanging="176"/>
              <w:rPr>
                <w:rFonts w:ascii="Times New Roman" w:eastAsia="SimSun" w:hAnsi="Times New Roman"/>
                <w:sz w:val="24"/>
                <w:szCs w:val="24"/>
              </w:rPr>
            </w:pPr>
            <w:r w:rsidRPr="00A74C65">
              <w:rPr>
                <w:rFonts w:ascii="Times New Roman" w:eastAsia="SimSun" w:hAnsi="Times New Roman"/>
                <w:sz w:val="24"/>
                <w:szCs w:val="24"/>
              </w:rPr>
              <w:t xml:space="preserve">- </w:t>
            </w:r>
            <w:r w:rsidRPr="00A74C65">
              <w:rPr>
                <w:rFonts w:ascii="Times New Roman" w:eastAsia="SimSun" w:hAnsi="Times New Roman"/>
                <w:sz w:val="24"/>
                <w:szCs w:val="24"/>
                <w:lang w:val="vi-VN"/>
              </w:rPr>
              <w:t>C</w:t>
            </w:r>
            <w:r w:rsidRPr="00A74C65">
              <w:rPr>
                <w:rFonts w:ascii="Times New Roman" w:eastAsia="SimSun" w:hAnsi="Times New Roman"/>
                <w:sz w:val="24"/>
                <w:szCs w:val="24"/>
              </w:rPr>
              <w:t>ục Đường bộ Việt Nam;</w:t>
            </w:r>
          </w:p>
          <w:p w14:paraId="0F3E055B" w14:textId="77777777" w:rsidR="00E42D29" w:rsidRPr="00A74C65" w:rsidRDefault="00E42D29" w:rsidP="002B2228">
            <w:pPr>
              <w:pStyle w:val="BodyTextIndent"/>
              <w:ind w:left="176" w:hanging="176"/>
              <w:jc w:val="left"/>
              <w:rPr>
                <w:rFonts w:ascii="Times New Roman" w:eastAsia="SimSun" w:hAnsi="Times New Roman"/>
                <w:sz w:val="24"/>
                <w:szCs w:val="24"/>
              </w:rPr>
            </w:pPr>
            <w:r w:rsidRPr="00A74C65">
              <w:rPr>
                <w:rFonts w:ascii="Times New Roman" w:eastAsia="SimSun" w:hAnsi="Times New Roman"/>
                <w:sz w:val="24"/>
                <w:szCs w:val="24"/>
              </w:rPr>
              <w:t>- Lưu VT, VT&amp;ATGT.</w:t>
            </w:r>
          </w:p>
          <w:p w14:paraId="59602416" w14:textId="77777777" w:rsidR="00E42D29" w:rsidRPr="00A74C65" w:rsidRDefault="00E42D29" w:rsidP="002B2228">
            <w:pPr>
              <w:pStyle w:val="BodyTextIndent"/>
              <w:ind w:firstLine="0"/>
              <w:rPr>
                <w:rFonts w:ascii="Times New Roman" w:hAnsi="Times New Roman"/>
                <w:b/>
                <w:bCs/>
                <w:szCs w:val="28"/>
                <w:lang w:val="nl-NL"/>
              </w:rPr>
            </w:pPr>
          </w:p>
        </w:tc>
        <w:tc>
          <w:tcPr>
            <w:tcW w:w="3402" w:type="dxa"/>
            <w:vMerge w:val="restart"/>
          </w:tcPr>
          <w:p w14:paraId="58554A64" w14:textId="77777777" w:rsidR="00E42D29" w:rsidRPr="00A74C65" w:rsidRDefault="00E42D29" w:rsidP="002B2228">
            <w:pPr>
              <w:jc w:val="center"/>
              <w:rPr>
                <w:rFonts w:ascii="Times New Roman" w:hAnsi="Times New Roman"/>
                <w:b/>
                <w:szCs w:val="28"/>
                <w:lang w:val="nl-NL"/>
              </w:rPr>
            </w:pPr>
            <w:r w:rsidRPr="00A74C65">
              <w:rPr>
                <w:rFonts w:ascii="Times New Roman" w:hAnsi="Times New Roman"/>
                <w:b/>
                <w:szCs w:val="28"/>
                <w:lang w:val="nl-NL"/>
              </w:rPr>
              <w:t>KT. BỘ TRƯỞNG</w:t>
            </w:r>
          </w:p>
          <w:p w14:paraId="5B13B578" w14:textId="77777777" w:rsidR="00E42D29" w:rsidRPr="00A74C65" w:rsidRDefault="00E42D29" w:rsidP="002B2228">
            <w:pPr>
              <w:jc w:val="center"/>
              <w:rPr>
                <w:rFonts w:ascii="Times New Roman" w:hAnsi="Times New Roman"/>
                <w:b/>
                <w:szCs w:val="28"/>
                <w:lang w:val="nl-NL"/>
              </w:rPr>
            </w:pPr>
            <w:r w:rsidRPr="00A74C65">
              <w:rPr>
                <w:rFonts w:ascii="Times New Roman" w:hAnsi="Times New Roman"/>
                <w:b/>
                <w:szCs w:val="28"/>
                <w:lang w:val="nl-NL"/>
              </w:rPr>
              <w:t>THỨ TRƯỞNG</w:t>
            </w:r>
          </w:p>
          <w:p w14:paraId="1E259FF3" w14:textId="77777777" w:rsidR="00E42D29" w:rsidRPr="00A74C65" w:rsidRDefault="00E42D29" w:rsidP="002B2228">
            <w:pPr>
              <w:jc w:val="center"/>
              <w:rPr>
                <w:rFonts w:ascii="Times New Roman" w:hAnsi="Times New Roman"/>
                <w:szCs w:val="28"/>
                <w:lang w:val="nl-NL"/>
              </w:rPr>
            </w:pPr>
          </w:p>
          <w:p w14:paraId="24760193" w14:textId="77777777" w:rsidR="00E42D29" w:rsidRPr="00A74C65" w:rsidRDefault="00E42D29" w:rsidP="002B2228">
            <w:pPr>
              <w:jc w:val="center"/>
              <w:rPr>
                <w:rFonts w:ascii="Times New Roman" w:hAnsi="Times New Roman"/>
                <w:szCs w:val="28"/>
                <w:lang w:val="nl-NL"/>
              </w:rPr>
            </w:pPr>
          </w:p>
          <w:p w14:paraId="5E272524" w14:textId="77777777" w:rsidR="00E42D29" w:rsidRPr="00A74C65" w:rsidRDefault="00E42D29" w:rsidP="002B2228">
            <w:pPr>
              <w:jc w:val="center"/>
              <w:rPr>
                <w:rFonts w:ascii="Times New Roman" w:hAnsi="Times New Roman"/>
                <w:szCs w:val="28"/>
                <w:lang w:val="nl-NL"/>
              </w:rPr>
            </w:pPr>
          </w:p>
          <w:p w14:paraId="1EC8AD86" w14:textId="77777777" w:rsidR="00E42D29" w:rsidRPr="00A74C65" w:rsidRDefault="00E42D29" w:rsidP="002B2228">
            <w:pPr>
              <w:jc w:val="center"/>
              <w:rPr>
                <w:rFonts w:ascii="Times New Roman" w:hAnsi="Times New Roman"/>
                <w:szCs w:val="28"/>
                <w:lang w:val="nl-NL"/>
              </w:rPr>
            </w:pPr>
          </w:p>
          <w:p w14:paraId="13B5A02F" w14:textId="77777777" w:rsidR="00E42D29" w:rsidRPr="00A74C65" w:rsidRDefault="00E42D29" w:rsidP="002B2228">
            <w:pPr>
              <w:pStyle w:val="Heading2"/>
              <w:rPr>
                <w:rFonts w:ascii="Times New Roman" w:hAnsi="Times New Roman"/>
                <w:b w:val="0"/>
                <w:i/>
                <w:szCs w:val="28"/>
                <w:lang w:val="nl-NL"/>
              </w:rPr>
            </w:pPr>
            <w:r w:rsidRPr="00A74C65">
              <w:rPr>
                <w:rFonts w:ascii="Times New Roman" w:hAnsi="Times New Roman"/>
                <w:b w:val="0"/>
                <w:i/>
                <w:szCs w:val="28"/>
                <w:lang w:val="nl-NL"/>
              </w:rPr>
              <w:t xml:space="preserve">                 </w:t>
            </w:r>
          </w:p>
          <w:p w14:paraId="39CEEEE3" w14:textId="77777777" w:rsidR="00E42D29" w:rsidRPr="00A74C65" w:rsidRDefault="00E42D29" w:rsidP="002B2228">
            <w:pPr>
              <w:jc w:val="center"/>
              <w:rPr>
                <w:rFonts w:ascii="Times New Roman" w:hAnsi="Times New Roman"/>
                <w:b/>
                <w:bCs/>
                <w:szCs w:val="28"/>
              </w:rPr>
            </w:pPr>
          </w:p>
        </w:tc>
      </w:tr>
      <w:tr w:rsidR="00E42D29" w:rsidRPr="00A74C65" w14:paraId="02DA2142" w14:textId="77777777" w:rsidTr="002B2228">
        <w:trPr>
          <w:trHeight w:val="63"/>
        </w:trPr>
        <w:tc>
          <w:tcPr>
            <w:tcW w:w="5421" w:type="dxa"/>
          </w:tcPr>
          <w:p w14:paraId="27B88EBF" w14:textId="77777777" w:rsidR="00E42D29" w:rsidRPr="00A74C65" w:rsidRDefault="00E42D29" w:rsidP="002B2228">
            <w:pPr>
              <w:rPr>
                <w:rFonts w:ascii="Times New Roman" w:eastAsia="SimSun" w:hAnsi="Times New Roman"/>
                <w:b/>
                <w:bCs/>
                <w:i/>
                <w:iCs/>
                <w:szCs w:val="28"/>
              </w:rPr>
            </w:pPr>
          </w:p>
        </w:tc>
        <w:tc>
          <w:tcPr>
            <w:tcW w:w="3402" w:type="dxa"/>
            <w:vMerge/>
          </w:tcPr>
          <w:p w14:paraId="6E49088E" w14:textId="77777777" w:rsidR="00E42D29" w:rsidRPr="00A74C65" w:rsidRDefault="00E42D29" w:rsidP="002B2228">
            <w:pPr>
              <w:jc w:val="center"/>
              <w:rPr>
                <w:rFonts w:ascii="Times New Roman" w:hAnsi="Times New Roman"/>
                <w:b/>
                <w:szCs w:val="28"/>
                <w:lang w:val="nl-NL"/>
              </w:rPr>
            </w:pPr>
          </w:p>
        </w:tc>
      </w:tr>
    </w:tbl>
    <w:p w14:paraId="053A8339" w14:textId="77777777" w:rsidR="00E42D29" w:rsidRPr="00A74C65" w:rsidRDefault="00E42D29" w:rsidP="00E42D29">
      <w:pPr>
        <w:rPr>
          <w:rFonts w:ascii="Times New Roman" w:hAnsi="Times New Roman"/>
          <w:szCs w:val="28"/>
        </w:rPr>
      </w:pPr>
    </w:p>
    <w:p w14:paraId="697E7DDB" w14:textId="42CE71D5" w:rsidR="006B5C7F" w:rsidRPr="00A74C65" w:rsidRDefault="006B5C7F" w:rsidP="00E42D29"/>
    <w:sectPr w:rsidR="006B5C7F" w:rsidRPr="00A74C65" w:rsidSect="00340E1B">
      <w:headerReference w:type="default" r:id="rId8"/>
      <w:pgSz w:w="11907" w:h="16840" w:code="9"/>
      <w:pgMar w:top="1021" w:right="1134" w:bottom="851" w:left="1701" w:header="567" w:footer="45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3BBF8" w14:textId="77777777" w:rsidR="00E84904" w:rsidRDefault="00E84904">
      <w:r>
        <w:separator/>
      </w:r>
    </w:p>
  </w:endnote>
  <w:endnote w:type="continuationSeparator" w:id="0">
    <w:p w14:paraId="10FF9F30" w14:textId="77777777" w:rsidR="00E84904" w:rsidRDefault="00E84904">
      <w:r>
        <w:continuationSeparator/>
      </w:r>
    </w:p>
  </w:endnote>
  <w:endnote w:type="continuationNotice" w:id="1">
    <w:p w14:paraId="18F67B0F" w14:textId="77777777" w:rsidR="00E84904" w:rsidRDefault="00E849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15366" w14:textId="77777777" w:rsidR="00E84904" w:rsidRDefault="00E84904">
      <w:r>
        <w:separator/>
      </w:r>
    </w:p>
  </w:footnote>
  <w:footnote w:type="continuationSeparator" w:id="0">
    <w:p w14:paraId="00C7BDA7" w14:textId="77777777" w:rsidR="00E84904" w:rsidRDefault="00E84904">
      <w:r>
        <w:continuationSeparator/>
      </w:r>
    </w:p>
  </w:footnote>
  <w:footnote w:type="continuationNotice" w:id="1">
    <w:p w14:paraId="24E534F7" w14:textId="77777777" w:rsidR="00E84904" w:rsidRDefault="00E849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4AD8B" w14:textId="3D028537" w:rsidR="00BC79C6" w:rsidRPr="00B82554" w:rsidRDefault="00BC79C6">
    <w:pPr>
      <w:pStyle w:val="Header"/>
      <w:jc w:val="center"/>
      <w:rPr>
        <w:rFonts w:ascii="Times New Roman" w:hAnsi="Times New Roman"/>
        <w:sz w:val="24"/>
        <w:szCs w:val="24"/>
      </w:rPr>
    </w:pPr>
    <w:r w:rsidRPr="00B82554">
      <w:rPr>
        <w:rFonts w:ascii="Times New Roman" w:hAnsi="Times New Roman"/>
        <w:sz w:val="24"/>
        <w:szCs w:val="24"/>
      </w:rPr>
      <w:fldChar w:fldCharType="begin"/>
    </w:r>
    <w:r w:rsidRPr="00B82554">
      <w:rPr>
        <w:rFonts w:ascii="Times New Roman" w:hAnsi="Times New Roman"/>
        <w:sz w:val="24"/>
        <w:szCs w:val="24"/>
      </w:rPr>
      <w:instrText xml:space="preserve"> PAGE   \* MERGEFORMAT </w:instrText>
    </w:r>
    <w:r w:rsidRPr="00B82554">
      <w:rPr>
        <w:rFonts w:ascii="Times New Roman" w:hAnsi="Times New Roman"/>
        <w:sz w:val="24"/>
        <w:szCs w:val="24"/>
      </w:rPr>
      <w:fldChar w:fldCharType="separate"/>
    </w:r>
    <w:r w:rsidR="00CD4323">
      <w:rPr>
        <w:rFonts w:ascii="Times New Roman" w:hAnsi="Times New Roman"/>
        <w:noProof/>
        <w:sz w:val="24"/>
        <w:szCs w:val="24"/>
      </w:rPr>
      <w:t>9</w:t>
    </w:r>
    <w:r w:rsidRPr="00B82554">
      <w:rPr>
        <w:rFonts w:ascii="Times New Roman" w:hAnsi="Times New Roman"/>
        <w:noProof/>
        <w:sz w:val="24"/>
        <w:szCs w:val="24"/>
      </w:rPr>
      <w:fldChar w:fldCharType="end"/>
    </w:r>
  </w:p>
  <w:p w14:paraId="69829472" w14:textId="77777777" w:rsidR="00BC79C6" w:rsidRDefault="00BC7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D7668"/>
    <w:multiLevelType w:val="hybridMultilevel"/>
    <w:tmpl w:val="63B81980"/>
    <w:lvl w:ilvl="0" w:tplc="C860896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097E586D"/>
    <w:multiLevelType w:val="hybridMultilevel"/>
    <w:tmpl w:val="DA5EFDAE"/>
    <w:lvl w:ilvl="0" w:tplc="9D12664C">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C34156"/>
    <w:multiLevelType w:val="hybridMultilevel"/>
    <w:tmpl w:val="73389B9C"/>
    <w:lvl w:ilvl="0" w:tplc="92C4E19A">
      <w:start w:val="1"/>
      <w:numFmt w:val="bullet"/>
      <w:lvlText w:val="-"/>
      <w:lvlJc w:val="left"/>
      <w:pPr>
        <w:ind w:left="2055" w:hanging="360"/>
      </w:pPr>
      <w:rPr>
        <w:rFonts w:ascii="Times New Roman" w:eastAsia="Times New Roman" w:hAnsi="Times New Roman" w:cs="Times New Roman" w:hint="default"/>
      </w:rPr>
    </w:lvl>
    <w:lvl w:ilvl="1" w:tplc="04090003" w:tentative="1">
      <w:start w:val="1"/>
      <w:numFmt w:val="bullet"/>
      <w:lvlText w:val="o"/>
      <w:lvlJc w:val="left"/>
      <w:pPr>
        <w:ind w:left="2775" w:hanging="360"/>
      </w:pPr>
      <w:rPr>
        <w:rFonts w:ascii="Courier New" w:hAnsi="Courier New" w:cs="Courier New" w:hint="default"/>
      </w:rPr>
    </w:lvl>
    <w:lvl w:ilvl="2" w:tplc="04090005" w:tentative="1">
      <w:start w:val="1"/>
      <w:numFmt w:val="bullet"/>
      <w:lvlText w:val=""/>
      <w:lvlJc w:val="left"/>
      <w:pPr>
        <w:ind w:left="3495" w:hanging="360"/>
      </w:pPr>
      <w:rPr>
        <w:rFonts w:ascii="Wingdings" w:hAnsi="Wingdings" w:hint="default"/>
      </w:rPr>
    </w:lvl>
    <w:lvl w:ilvl="3" w:tplc="04090001" w:tentative="1">
      <w:start w:val="1"/>
      <w:numFmt w:val="bullet"/>
      <w:lvlText w:val=""/>
      <w:lvlJc w:val="left"/>
      <w:pPr>
        <w:ind w:left="4215" w:hanging="360"/>
      </w:pPr>
      <w:rPr>
        <w:rFonts w:ascii="Symbol" w:hAnsi="Symbol" w:hint="default"/>
      </w:rPr>
    </w:lvl>
    <w:lvl w:ilvl="4" w:tplc="04090003" w:tentative="1">
      <w:start w:val="1"/>
      <w:numFmt w:val="bullet"/>
      <w:lvlText w:val="o"/>
      <w:lvlJc w:val="left"/>
      <w:pPr>
        <w:ind w:left="4935" w:hanging="360"/>
      </w:pPr>
      <w:rPr>
        <w:rFonts w:ascii="Courier New" w:hAnsi="Courier New" w:cs="Courier New" w:hint="default"/>
      </w:rPr>
    </w:lvl>
    <w:lvl w:ilvl="5" w:tplc="04090005" w:tentative="1">
      <w:start w:val="1"/>
      <w:numFmt w:val="bullet"/>
      <w:lvlText w:val=""/>
      <w:lvlJc w:val="left"/>
      <w:pPr>
        <w:ind w:left="5655" w:hanging="360"/>
      </w:pPr>
      <w:rPr>
        <w:rFonts w:ascii="Wingdings" w:hAnsi="Wingdings" w:hint="default"/>
      </w:rPr>
    </w:lvl>
    <w:lvl w:ilvl="6" w:tplc="04090001" w:tentative="1">
      <w:start w:val="1"/>
      <w:numFmt w:val="bullet"/>
      <w:lvlText w:val=""/>
      <w:lvlJc w:val="left"/>
      <w:pPr>
        <w:ind w:left="6375" w:hanging="360"/>
      </w:pPr>
      <w:rPr>
        <w:rFonts w:ascii="Symbol" w:hAnsi="Symbol" w:hint="default"/>
      </w:rPr>
    </w:lvl>
    <w:lvl w:ilvl="7" w:tplc="04090003" w:tentative="1">
      <w:start w:val="1"/>
      <w:numFmt w:val="bullet"/>
      <w:lvlText w:val="o"/>
      <w:lvlJc w:val="left"/>
      <w:pPr>
        <w:ind w:left="7095" w:hanging="360"/>
      </w:pPr>
      <w:rPr>
        <w:rFonts w:ascii="Courier New" w:hAnsi="Courier New" w:cs="Courier New" w:hint="default"/>
      </w:rPr>
    </w:lvl>
    <w:lvl w:ilvl="8" w:tplc="04090005" w:tentative="1">
      <w:start w:val="1"/>
      <w:numFmt w:val="bullet"/>
      <w:lvlText w:val=""/>
      <w:lvlJc w:val="left"/>
      <w:pPr>
        <w:ind w:left="7815" w:hanging="360"/>
      </w:pPr>
      <w:rPr>
        <w:rFonts w:ascii="Wingdings" w:hAnsi="Wingdings" w:hint="default"/>
      </w:rPr>
    </w:lvl>
  </w:abstractNum>
  <w:abstractNum w:abstractNumId="3" w15:restartNumberingAfterBreak="0">
    <w:nsid w:val="1FDF70B0"/>
    <w:multiLevelType w:val="hybridMultilevel"/>
    <w:tmpl w:val="BB5434D0"/>
    <w:lvl w:ilvl="0" w:tplc="212A8F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6192CB7"/>
    <w:multiLevelType w:val="hybridMultilevel"/>
    <w:tmpl w:val="01404190"/>
    <w:lvl w:ilvl="0" w:tplc="7ADEFEDC">
      <w:start w:val="1"/>
      <w:numFmt w:val="bullet"/>
      <w:lvlText w:val="-"/>
      <w:lvlJc w:val="left"/>
      <w:pPr>
        <w:ind w:left="1429" w:hanging="360"/>
      </w:pPr>
      <w:rPr>
        <w:rFonts w:ascii="Times New Roman" w:hAnsi="Times New Roman" w:cs="Times New Roman" w:hint="default"/>
        <w:sz w:val="28"/>
        <w:szCs w:val="28"/>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5" w15:restartNumberingAfterBreak="0">
    <w:nsid w:val="3AE943D3"/>
    <w:multiLevelType w:val="hybridMultilevel"/>
    <w:tmpl w:val="A9CA50A8"/>
    <w:lvl w:ilvl="0" w:tplc="440E2728">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BC93EFF"/>
    <w:multiLevelType w:val="hybridMultilevel"/>
    <w:tmpl w:val="FA460652"/>
    <w:lvl w:ilvl="0" w:tplc="162E26E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7" w15:restartNumberingAfterBreak="0">
    <w:nsid w:val="3DE11B4B"/>
    <w:multiLevelType w:val="hybridMultilevel"/>
    <w:tmpl w:val="46629AAA"/>
    <w:lvl w:ilvl="0" w:tplc="73089E96">
      <w:start w:val="2"/>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3D20B06"/>
    <w:multiLevelType w:val="hybridMultilevel"/>
    <w:tmpl w:val="1F38FB96"/>
    <w:lvl w:ilvl="0" w:tplc="04765D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6043F54"/>
    <w:multiLevelType w:val="hybridMultilevel"/>
    <w:tmpl w:val="5798FAC6"/>
    <w:lvl w:ilvl="0" w:tplc="90884E26">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15:restartNumberingAfterBreak="0">
    <w:nsid w:val="4D3E0AE1"/>
    <w:multiLevelType w:val="hybridMultilevel"/>
    <w:tmpl w:val="4E70849A"/>
    <w:lvl w:ilvl="0" w:tplc="7ADEFEDC">
      <w:start w:val="1"/>
      <w:numFmt w:val="bullet"/>
      <w:lvlText w:val="-"/>
      <w:lvlJc w:val="left"/>
      <w:pPr>
        <w:ind w:left="4473" w:hanging="360"/>
      </w:pPr>
      <w:rPr>
        <w:rFonts w:ascii="Times New Roman" w:hAnsi="Times New Roman" w:cs="Times New Roman" w:hint="default"/>
        <w:sz w:val="28"/>
        <w:szCs w:val="28"/>
      </w:rPr>
    </w:lvl>
    <w:lvl w:ilvl="1" w:tplc="08090003" w:tentative="1">
      <w:start w:val="1"/>
      <w:numFmt w:val="bullet"/>
      <w:lvlText w:val="o"/>
      <w:lvlJc w:val="left"/>
      <w:pPr>
        <w:ind w:left="4985" w:hanging="360"/>
      </w:pPr>
      <w:rPr>
        <w:rFonts w:ascii="Courier New" w:hAnsi="Courier New" w:cs="Courier New" w:hint="default"/>
      </w:rPr>
    </w:lvl>
    <w:lvl w:ilvl="2" w:tplc="08090005" w:tentative="1">
      <w:start w:val="1"/>
      <w:numFmt w:val="bullet"/>
      <w:lvlText w:val=""/>
      <w:lvlJc w:val="left"/>
      <w:pPr>
        <w:ind w:left="5705" w:hanging="360"/>
      </w:pPr>
      <w:rPr>
        <w:rFonts w:ascii="Wingdings" w:hAnsi="Wingdings" w:hint="default"/>
      </w:rPr>
    </w:lvl>
    <w:lvl w:ilvl="3" w:tplc="08090001" w:tentative="1">
      <w:start w:val="1"/>
      <w:numFmt w:val="bullet"/>
      <w:lvlText w:val=""/>
      <w:lvlJc w:val="left"/>
      <w:pPr>
        <w:ind w:left="6425" w:hanging="360"/>
      </w:pPr>
      <w:rPr>
        <w:rFonts w:ascii="Symbol" w:hAnsi="Symbol" w:hint="default"/>
      </w:rPr>
    </w:lvl>
    <w:lvl w:ilvl="4" w:tplc="08090003" w:tentative="1">
      <w:start w:val="1"/>
      <w:numFmt w:val="bullet"/>
      <w:lvlText w:val="o"/>
      <w:lvlJc w:val="left"/>
      <w:pPr>
        <w:ind w:left="7145" w:hanging="360"/>
      </w:pPr>
      <w:rPr>
        <w:rFonts w:ascii="Courier New" w:hAnsi="Courier New" w:cs="Courier New" w:hint="default"/>
      </w:rPr>
    </w:lvl>
    <w:lvl w:ilvl="5" w:tplc="08090005" w:tentative="1">
      <w:start w:val="1"/>
      <w:numFmt w:val="bullet"/>
      <w:lvlText w:val=""/>
      <w:lvlJc w:val="left"/>
      <w:pPr>
        <w:ind w:left="7865" w:hanging="360"/>
      </w:pPr>
      <w:rPr>
        <w:rFonts w:ascii="Wingdings" w:hAnsi="Wingdings" w:hint="default"/>
      </w:rPr>
    </w:lvl>
    <w:lvl w:ilvl="6" w:tplc="08090001" w:tentative="1">
      <w:start w:val="1"/>
      <w:numFmt w:val="bullet"/>
      <w:lvlText w:val=""/>
      <w:lvlJc w:val="left"/>
      <w:pPr>
        <w:ind w:left="8585" w:hanging="360"/>
      </w:pPr>
      <w:rPr>
        <w:rFonts w:ascii="Symbol" w:hAnsi="Symbol" w:hint="default"/>
      </w:rPr>
    </w:lvl>
    <w:lvl w:ilvl="7" w:tplc="08090003" w:tentative="1">
      <w:start w:val="1"/>
      <w:numFmt w:val="bullet"/>
      <w:lvlText w:val="o"/>
      <w:lvlJc w:val="left"/>
      <w:pPr>
        <w:ind w:left="9305" w:hanging="360"/>
      </w:pPr>
      <w:rPr>
        <w:rFonts w:ascii="Courier New" w:hAnsi="Courier New" w:cs="Courier New" w:hint="default"/>
      </w:rPr>
    </w:lvl>
    <w:lvl w:ilvl="8" w:tplc="08090005" w:tentative="1">
      <w:start w:val="1"/>
      <w:numFmt w:val="bullet"/>
      <w:lvlText w:val=""/>
      <w:lvlJc w:val="left"/>
      <w:pPr>
        <w:ind w:left="10025" w:hanging="360"/>
      </w:pPr>
      <w:rPr>
        <w:rFonts w:ascii="Wingdings" w:hAnsi="Wingdings" w:hint="default"/>
      </w:rPr>
    </w:lvl>
  </w:abstractNum>
  <w:abstractNum w:abstractNumId="11" w15:restartNumberingAfterBreak="0">
    <w:nsid w:val="4E957459"/>
    <w:multiLevelType w:val="hybridMultilevel"/>
    <w:tmpl w:val="6C488B4E"/>
    <w:lvl w:ilvl="0" w:tplc="02D629F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6A9557B"/>
    <w:multiLevelType w:val="multilevel"/>
    <w:tmpl w:val="7D242D1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b/>
        <w:bC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591F37EB"/>
    <w:multiLevelType w:val="hybridMultilevel"/>
    <w:tmpl w:val="D1261FD0"/>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CF5F97"/>
    <w:multiLevelType w:val="hybridMultilevel"/>
    <w:tmpl w:val="DD4C389C"/>
    <w:lvl w:ilvl="0" w:tplc="D6C8317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5" w15:restartNumberingAfterBreak="0">
    <w:nsid w:val="789C5A16"/>
    <w:multiLevelType w:val="hybridMultilevel"/>
    <w:tmpl w:val="456A58FE"/>
    <w:lvl w:ilvl="0" w:tplc="9B92B4BC">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13"/>
  </w:num>
  <w:num w:numId="2">
    <w:abstractNumId w:val="15"/>
  </w:num>
  <w:num w:numId="3">
    <w:abstractNumId w:val="9"/>
  </w:num>
  <w:num w:numId="4">
    <w:abstractNumId w:val="14"/>
  </w:num>
  <w:num w:numId="5">
    <w:abstractNumId w:val="0"/>
  </w:num>
  <w:num w:numId="6">
    <w:abstractNumId w:val="3"/>
  </w:num>
  <w:num w:numId="7">
    <w:abstractNumId w:val="11"/>
  </w:num>
  <w:num w:numId="8">
    <w:abstractNumId w:val="12"/>
  </w:num>
  <w:num w:numId="9">
    <w:abstractNumId w:val="10"/>
  </w:num>
  <w:num w:numId="10">
    <w:abstractNumId w:val="4"/>
  </w:num>
  <w:num w:numId="11">
    <w:abstractNumId w:val="6"/>
  </w:num>
  <w:num w:numId="12">
    <w:abstractNumId w:val="5"/>
  </w:num>
  <w:num w:numId="13">
    <w:abstractNumId w:val="2"/>
  </w:num>
  <w:num w:numId="14">
    <w:abstractNumId w:val="1"/>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4D"/>
    <w:rsid w:val="0000000B"/>
    <w:rsid w:val="000060A1"/>
    <w:rsid w:val="00012BB8"/>
    <w:rsid w:val="00017557"/>
    <w:rsid w:val="000227B2"/>
    <w:rsid w:val="00033FA1"/>
    <w:rsid w:val="00034351"/>
    <w:rsid w:val="0004367F"/>
    <w:rsid w:val="000505E5"/>
    <w:rsid w:val="000514E0"/>
    <w:rsid w:val="00052D4E"/>
    <w:rsid w:val="00053561"/>
    <w:rsid w:val="00060397"/>
    <w:rsid w:val="00060454"/>
    <w:rsid w:val="00060935"/>
    <w:rsid w:val="00064938"/>
    <w:rsid w:val="00067280"/>
    <w:rsid w:val="000712A9"/>
    <w:rsid w:val="00075D30"/>
    <w:rsid w:val="000827A2"/>
    <w:rsid w:val="00084809"/>
    <w:rsid w:val="00093154"/>
    <w:rsid w:val="000A3068"/>
    <w:rsid w:val="000A5292"/>
    <w:rsid w:val="000A60CE"/>
    <w:rsid w:val="000B1138"/>
    <w:rsid w:val="000C0A1C"/>
    <w:rsid w:val="000C1CED"/>
    <w:rsid w:val="000C5A96"/>
    <w:rsid w:val="000E07AF"/>
    <w:rsid w:val="000E2648"/>
    <w:rsid w:val="000E330A"/>
    <w:rsid w:val="000E4CB3"/>
    <w:rsid w:val="000F45C1"/>
    <w:rsid w:val="000F4B34"/>
    <w:rsid w:val="000F5FCF"/>
    <w:rsid w:val="000F7DC2"/>
    <w:rsid w:val="00101BB9"/>
    <w:rsid w:val="001030BC"/>
    <w:rsid w:val="00123160"/>
    <w:rsid w:val="001310AE"/>
    <w:rsid w:val="00132C0F"/>
    <w:rsid w:val="001348BB"/>
    <w:rsid w:val="00136452"/>
    <w:rsid w:val="0013716A"/>
    <w:rsid w:val="00140F36"/>
    <w:rsid w:val="00141922"/>
    <w:rsid w:val="00143697"/>
    <w:rsid w:val="00187C95"/>
    <w:rsid w:val="00192EE9"/>
    <w:rsid w:val="00194E40"/>
    <w:rsid w:val="00194E54"/>
    <w:rsid w:val="001C04F9"/>
    <w:rsid w:val="001D1A5B"/>
    <w:rsid w:val="001D52A3"/>
    <w:rsid w:val="001E08A5"/>
    <w:rsid w:val="001E1927"/>
    <w:rsid w:val="001E5C63"/>
    <w:rsid w:val="001F1E3B"/>
    <w:rsid w:val="001F2EF3"/>
    <w:rsid w:val="001F4CBD"/>
    <w:rsid w:val="00204D4D"/>
    <w:rsid w:val="00205DA2"/>
    <w:rsid w:val="002065FF"/>
    <w:rsid w:val="00206F2E"/>
    <w:rsid w:val="00210721"/>
    <w:rsid w:val="002162E4"/>
    <w:rsid w:val="00217316"/>
    <w:rsid w:val="002302A3"/>
    <w:rsid w:val="002359F2"/>
    <w:rsid w:val="00236911"/>
    <w:rsid w:val="002557EF"/>
    <w:rsid w:val="002559B9"/>
    <w:rsid w:val="00260894"/>
    <w:rsid w:val="002664C5"/>
    <w:rsid w:val="002753E3"/>
    <w:rsid w:val="00276723"/>
    <w:rsid w:val="002A08CA"/>
    <w:rsid w:val="002A33E5"/>
    <w:rsid w:val="002A4066"/>
    <w:rsid w:val="002B4CC7"/>
    <w:rsid w:val="002C0AB3"/>
    <w:rsid w:val="002C0BB9"/>
    <w:rsid w:val="002C0EB0"/>
    <w:rsid w:val="002D4F15"/>
    <w:rsid w:val="002D50CA"/>
    <w:rsid w:val="002F05B2"/>
    <w:rsid w:val="002F2FA9"/>
    <w:rsid w:val="002F35CF"/>
    <w:rsid w:val="002F63C9"/>
    <w:rsid w:val="003000CA"/>
    <w:rsid w:val="00305D48"/>
    <w:rsid w:val="00313A7B"/>
    <w:rsid w:val="00316BEF"/>
    <w:rsid w:val="003308A0"/>
    <w:rsid w:val="00332EEA"/>
    <w:rsid w:val="00340E1B"/>
    <w:rsid w:val="00341EA5"/>
    <w:rsid w:val="003579CF"/>
    <w:rsid w:val="00360446"/>
    <w:rsid w:val="00360764"/>
    <w:rsid w:val="00362BA1"/>
    <w:rsid w:val="00362BA7"/>
    <w:rsid w:val="00366B72"/>
    <w:rsid w:val="00367D44"/>
    <w:rsid w:val="00373122"/>
    <w:rsid w:val="0038527A"/>
    <w:rsid w:val="0039403F"/>
    <w:rsid w:val="00394D22"/>
    <w:rsid w:val="00396B20"/>
    <w:rsid w:val="003A673E"/>
    <w:rsid w:val="003A6836"/>
    <w:rsid w:val="003B0EAB"/>
    <w:rsid w:val="003B3BC2"/>
    <w:rsid w:val="003D14CF"/>
    <w:rsid w:val="003D19EB"/>
    <w:rsid w:val="003D21E2"/>
    <w:rsid w:val="003D3184"/>
    <w:rsid w:val="003D4D52"/>
    <w:rsid w:val="003E4655"/>
    <w:rsid w:val="003F23ED"/>
    <w:rsid w:val="003F48EF"/>
    <w:rsid w:val="00401972"/>
    <w:rsid w:val="00404E53"/>
    <w:rsid w:val="004076A5"/>
    <w:rsid w:val="004101DA"/>
    <w:rsid w:val="00421F1D"/>
    <w:rsid w:val="00424A30"/>
    <w:rsid w:val="0042753F"/>
    <w:rsid w:val="00430FBC"/>
    <w:rsid w:val="004357D3"/>
    <w:rsid w:val="0044248D"/>
    <w:rsid w:val="00446885"/>
    <w:rsid w:val="004526AE"/>
    <w:rsid w:val="004634A7"/>
    <w:rsid w:val="00476600"/>
    <w:rsid w:val="00477D60"/>
    <w:rsid w:val="00480448"/>
    <w:rsid w:val="00481E63"/>
    <w:rsid w:val="004875A9"/>
    <w:rsid w:val="0049024E"/>
    <w:rsid w:val="00493042"/>
    <w:rsid w:val="0049465B"/>
    <w:rsid w:val="004C2D5C"/>
    <w:rsid w:val="004C4CB5"/>
    <w:rsid w:val="004C5642"/>
    <w:rsid w:val="004E04CC"/>
    <w:rsid w:val="004E255E"/>
    <w:rsid w:val="004F0A22"/>
    <w:rsid w:val="004F67DA"/>
    <w:rsid w:val="005010CB"/>
    <w:rsid w:val="00510113"/>
    <w:rsid w:val="00510F28"/>
    <w:rsid w:val="00524FA9"/>
    <w:rsid w:val="00535D9C"/>
    <w:rsid w:val="00541EF5"/>
    <w:rsid w:val="00556CE4"/>
    <w:rsid w:val="00560CF3"/>
    <w:rsid w:val="00561FB7"/>
    <w:rsid w:val="005631C4"/>
    <w:rsid w:val="00576BD1"/>
    <w:rsid w:val="005863C5"/>
    <w:rsid w:val="005866C2"/>
    <w:rsid w:val="005B1B75"/>
    <w:rsid w:val="005B1D78"/>
    <w:rsid w:val="005B3ECA"/>
    <w:rsid w:val="005C11BA"/>
    <w:rsid w:val="005D385C"/>
    <w:rsid w:val="005E0A71"/>
    <w:rsid w:val="005E1A8E"/>
    <w:rsid w:val="005F188D"/>
    <w:rsid w:val="005F1CAC"/>
    <w:rsid w:val="005F3693"/>
    <w:rsid w:val="0061006C"/>
    <w:rsid w:val="00613C1F"/>
    <w:rsid w:val="0061608B"/>
    <w:rsid w:val="00616F4B"/>
    <w:rsid w:val="00620B27"/>
    <w:rsid w:val="00627806"/>
    <w:rsid w:val="00634B92"/>
    <w:rsid w:val="00636F06"/>
    <w:rsid w:val="006375BE"/>
    <w:rsid w:val="00646AA7"/>
    <w:rsid w:val="00647251"/>
    <w:rsid w:val="00650A22"/>
    <w:rsid w:val="0065222D"/>
    <w:rsid w:val="006565EB"/>
    <w:rsid w:val="0066012C"/>
    <w:rsid w:val="00664061"/>
    <w:rsid w:val="00664247"/>
    <w:rsid w:val="006810C4"/>
    <w:rsid w:val="006858E8"/>
    <w:rsid w:val="00687820"/>
    <w:rsid w:val="00691039"/>
    <w:rsid w:val="006918C4"/>
    <w:rsid w:val="00694007"/>
    <w:rsid w:val="00696CC1"/>
    <w:rsid w:val="006B3D02"/>
    <w:rsid w:val="006B5C7F"/>
    <w:rsid w:val="006B6191"/>
    <w:rsid w:val="006B76E0"/>
    <w:rsid w:val="006C0505"/>
    <w:rsid w:val="006C27D6"/>
    <w:rsid w:val="006E0133"/>
    <w:rsid w:val="006E10BF"/>
    <w:rsid w:val="006E10C8"/>
    <w:rsid w:val="006E37BC"/>
    <w:rsid w:val="006E4628"/>
    <w:rsid w:val="006E77C9"/>
    <w:rsid w:val="006F30E0"/>
    <w:rsid w:val="006F4701"/>
    <w:rsid w:val="00707802"/>
    <w:rsid w:val="00711EFC"/>
    <w:rsid w:val="007132CC"/>
    <w:rsid w:val="0073001E"/>
    <w:rsid w:val="00735006"/>
    <w:rsid w:val="00740A72"/>
    <w:rsid w:val="0077378A"/>
    <w:rsid w:val="007845BA"/>
    <w:rsid w:val="007900B1"/>
    <w:rsid w:val="0079102B"/>
    <w:rsid w:val="00796115"/>
    <w:rsid w:val="007A12CF"/>
    <w:rsid w:val="007A195E"/>
    <w:rsid w:val="007B41FA"/>
    <w:rsid w:val="007C0256"/>
    <w:rsid w:val="007C115F"/>
    <w:rsid w:val="007C36E1"/>
    <w:rsid w:val="007C4BC2"/>
    <w:rsid w:val="007C6E93"/>
    <w:rsid w:val="007D03E9"/>
    <w:rsid w:val="007D3ACD"/>
    <w:rsid w:val="007D73B2"/>
    <w:rsid w:val="007D789C"/>
    <w:rsid w:val="007E642B"/>
    <w:rsid w:val="007E7552"/>
    <w:rsid w:val="00804716"/>
    <w:rsid w:val="00810AB1"/>
    <w:rsid w:val="00810C7E"/>
    <w:rsid w:val="00822FF9"/>
    <w:rsid w:val="00827FA4"/>
    <w:rsid w:val="00847044"/>
    <w:rsid w:val="008522DF"/>
    <w:rsid w:val="00856504"/>
    <w:rsid w:val="00860C22"/>
    <w:rsid w:val="00861710"/>
    <w:rsid w:val="00863F1B"/>
    <w:rsid w:val="008709BA"/>
    <w:rsid w:val="00872F68"/>
    <w:rsid w:val="00875B36"/>
    <w:rsid w:val="00891844"/>
    <w:rsid w:val="00892614"/>
    <w:rsid w:val="008B1073"/>
    <w:rsid w:val="008B1573"/>
    <w:rsid w:val="008B628E"/>
    <w:rsid w:val="008B7A9A"/>
    <w:rsid w:val="008C2F04"/>
    <w:rsid w:val="008D0C56"/>
    <w:rsid w:val="008D15FA"/>
    <w:rsid w:val="008D4215"/>
    <w:rsid w:val="008D4ADF"/>
    <w:rsid w:val="008D51C4"/>
    <w:rsid w:val="008D5488"/>
    <w:rsid w:val="008D702F"/>
    <w:rsid w:val="008E4C5D"/>
    <w:rsid w:val="008E577D"/>
    <w:rsid w:val="008F297C"/>
    <w:rsid w:val="008F3D14"/>
    <w:rsid w:val="008F489F"/>
    <w:rsid w:val="008F59CC"/>
    <w:rsid w:val="008F6AC9"/>
    <w:rsid w:val="008F7C07"/>
    <w:rsid w:val="00906134"/>
    <w:rsid w:val="00915F60"/>
    <w:rsid w:val="00916AA0"/>
    <w:rsid w:val="009344A2"/>
    <w:rsid w:val="00941028"/>
    <w:rsid w:val="00951357"/>
    <w:rsid w:val="009532E9"/>
    <w:rsid w:val="00953D4F"/>
    <w:rsid w:val="00954E5B"/>
    <w:rsid w:val="009558A9"/>
    <w:rsid w:val="009564AB"/>
    <w:rsid w:val="00956A71"/>
    <w:rsid w:val="009573B6"/>
    <w:rsid w:val="00961603"/>
    <w:rsid w:val="00963B2B"/>
    <w:rsid w:val="009642CC"/>
    <w:rsid w:val="00974F06"/>
    <w:rsid w:val="0098568A"/>
    <w:rsid w:val="00986733"/>
    <w:rsid w:val="00990457"/>
    <w:rsid w:val="00991048"/>
    <w:rsid w:val="009A0E3F"/>
    <w:rsid w:val="009A65DD"/>
    <w:rsid w:val="009B32FE"/>
    <w:rsid w:val="009B60F0"/>
    <w:rsid w:val="009B6357"/>
    <w:rsid w:val="009E0CE3"/>
    <w:rsid w:val="009E1114"/>
    <w:rsid w:val="009E2222"/>
    <w:rsid w:val="009E2917"/>
    <w:rsid w:val="009E442B"/>
    <w:rsid w:val="009E6250"/>
    <w:rsid w:val="009F04F2"/>
    <w:rsid w:val="009F3299"/>
    <w:rsid w:val="00A00A44"/>
    <w:rsid w:val="00A017E8"/>
    <w:rsid w:val="00A0284F"/>
    <w:rsid w:val="00A117A7"/>
    <w:rsid w:val="00A12C9D"/>
    <w:rsid w:val="00A13824"/>
    <w:rsid w:val="00A33199"/>
    <w:rsid w:val="00A4326E"/>
    <w:rsid w:val="00A50415"/>
    <w:rsid w:val="00A51EA5"/>
    <w:rsid w:val="00A56608"/>
    <w:rsid w:val="00A66059"/>
    <w:rsid w:val="00A704CE"/>
    <w:rsid w:val="00A73A9A"/>
    <w:rsid w:val="00A74C65"/>
    <w:rsid w:val="00A82375"/>
    <w:rsid w:val="00A82ABE"/>
    <w:rsid w:val="00AA2F6E"/>
    <w:rsid w:val="00AA433C"/>
    <w:rsid w:val="00AA6AD8"/>
    <w:rsid w:val="00AA78CA"/>
    <w:rsid w:val="00AB0885"/>
    <w:rsid w:val="00AB1032"/>
    <w:rsid w:val="00AB1F25"/>
    <w:rsid w:val="00AB3647"/>
    <w:rsid w:val="00AD1454"/>
    <w:rsid w:val="00AE4EDA"/>
    <w:rsid w:val="00AF234D"/>
    <w:rsid w:val="00AF56EF"/>
    <w:rsid w:val="00AF6158"/>
    <w:rsid w:val="00B01BA1"/>
    <w:rsid w:val="00B05D74"/>
    <w:rsid w:val="00B07AD2"/>
    <w:rsid w:val="00B142E8"/>
    <w:rsid w:val="00B17868"/>
    <w:rsid w:val="00B179DF"/>
    <w:rsid w:val="00B2033F"/>
    <w:rsid w:val="00B31FBD"/>
    <w:rsid w:val="00B3273C"/>
    <w:rsid w:val="00B369CA"/>
    <w:rsid w:val="00B42A31"/>
    <w:rsid w:val="00B44BEF"/>
    <w:rsid w:val="00B6083F"/>
    <w:rsid w:val="00B670BF"/>
    <w:rsid w:val="00B67411"/>
    <w:rsid w:val="00B82554"/>
    <w:rsid w:val="00B91070"/>
    <w:rsid w:val="00BA23E7"/>
    <w:rsid w:val="00BA258E"/>
    <w:rsid w:val="00BA76FB"/>
    <w:rsid w:val="00BB335B"/>
    <w:rsid w:val="00BC0650"/>
    <w:rsid w:val="00BC7610"/>
    <w:rsid w:val="00BC79C6"/>
    <w:rsid w:val="00BD08FB"/>
    <w:rsid w:val="00BD24CA"/>
    <w:rsid w:val="00BE0088"/>
    <w:rsid w:val="00BF7A60"/>
    <w:rsid w:val="00BF7BEC"/>
    <w:rsid w:val="00C034BC"/>
    <w:rsid w:val="00C04279"/>
    <w:rsid w:val="00C0706D"/>
    <w:rsid w:val="00C13001"/>
    <w:rsid w:val="00C153C8"/>
    <w:rsid w:val="00C159C1"/>
    <w:rsid w:val="00C2497B"/>
    <w:rsid w:val="00C42F7E"/>
    <w:rsid w:val="00C666B4"/>
    <w:rsid w:val="00C71838"/>
    <w:rsid w:val="00C753B3"/>
    <w:rsid w:val="00C86DF4"/>
    <w:rsid w:val="00C941B9"/>
    <w:rsid w:val="00C948CC"/>
    <w:rsid w:val="00C9527A"/>
    <w:rsid w:val="00C96FB7"/>
    <w:rsid w:val="00CA529F"/>
    <w:rsid w:val="00CA7EAF"/>
    <w:rsid w:val="00CB2C58"/>
    <w:rsid w:val="00CB3287"/>
    <w:rsid w:val="00CB48E0"/>
    <w:rsid w:val="00CC157C"/>
    <w:rsid w:val="00CC3566"/>
    <w:rsid w:val="00CD4323"/>
    <w:rsid w:val="00CD47AB"/>
    <w:rsid w:val="00CD4F20"/>
    <w:rsid w:val="00CD6339"/>
    <w:rsid w:val="00CE0494"/>
    <w:rsid w:val="00CE0F3C"/>
    <w:rsid w:val="00CF1435"/>
    <w:rsid w:val="00CF52E2"/>
    <w:rsid w:val="00CF6B80"/>
    <w:rsid w:val="00CF723C"/>
    <w:rsid w:val="00D00DE7"/>
    <w:rsid w:val="00D03A87"/>
    <w:rsid w:val="00D2056E"/>
    <w:rsid w:val="00D222C1"/>
    <w:rsid w:val="00D24E97"/>
    <w:rsid w:val="00D24EDE"/>
    <w:rsid w:val="00D4025D"/>
    <w:rsid w:val="00D416CA"/>
    <w:rsid w:val="00D459CD"/>
    <w:rsid w:val="00D504CF"/>
    <w:rsid w:val="00D515FF"/>
    <w:rsid w:val="00D55944"/>
    <w:rsid w:val="00D559E9"/>
    <w:rsid w:val="00D56F4D"/>
    <w:rsid w:val="00D70018"/>
    <w:rsid w:val="00D75090"/>
    <w:rsid w:val="00D811DF"/>
    <w:rsid w:val="00D82F8F"/>
    <w:rsid w:val="00D83861"/>
    <w:rsid w:val="00D92425"/>
    <w:rsid w:val="00D92D4C"/>
    <w:rsid w:val="00DA4AA6"/>
    <w:rsid w:val="00DB3CFA"/>
    <w:rsid w:val="00DB4DD5"/>
    <w:rsid w:val="00DC1049"/>
    <w:rsid w:val="00DC1DA0"/>
    <w:rsid w:val="00DC3C84"/>
    <w:rsid w:val="00DC600A"/>
    <w:rsid w:val="00DC737C"/>
    <w:rsid w:val="00DE0752"/>
    <w:rsid w:val="00DE0BF0"/>
    <w:rsid w:val="00DE2740"/>
    <w:rsid w:val="00DF79AF"/>
    <w:rsid w:val="00E0043A"/>
    <w:rsid w:val="00E06499"/>
    <w:rsid w:val="00E17462"/>
    <w:rsid w:val="00E205F3"/>
    <w:rsid w:val="00E22D21"/>
    <w:rsid w:val="00E2797F"/>
    <w:rsid w:val="00E33E99"/>
    <w:rsid w:val="00E42D29"/>
    <w:rsid w:val="00E501C7"/>
    <w:rsid w:val="00E56C10"/>
    <w:rsid w:val="00E571AF"/>
    <w:rsid w:val="00E6219C"/>
    <w:rsid w:val="00E65AE7"/>
    <w:rsid w:val="00E712EF"/>
    <w:rsid w:val="00E75308"/>
    <w:rsid w:val="00E8020A"/>
    <w:rsid w:val="00E84904"/>
    <w:rsid w:val="00E86C0E"/>
    <w:rsid w:val="00E905E7"/>
    <w:rsid w:val="00E95128"/>
    <w:rsid w:val="00EB14B5"/>
    <w:rsid w:val="00EB3028"/>
    <w:rsid w:val="00EB455F"/>
    <w:rsid w:val="00EB50F6"/>
    <w:rsid w:val="00ED2199"/>
    <w:rsid w:val="00ED5327"/>
    <w:rsid w:val="00ED6E1E"/>
    <w:rsid w:val="00EE319C"/>
    <w:rsid w:val="00EE4107"/>
    <w:rsid w:val="00EF6583"/>
    <w:rsid w:val="00EF6783"/>
    <w:rsid w:val="00F00645"/>
    <w:rsid w:val="00F012D5"/>
    <w:rsid w:val="00F02C83"/>
    <w:rsid w:val="00F02EAF"/>
    <w:rsid w:val="00F05552"/>
    <w:rsid w:val="00F05BB9"/>
    <w:rsid w:val="00F14028"/>
    <w:rsid w:val="00F31EC0"/>
    <w:rsid w:val="00F33CB0"/>
    <w:rsid w:val="00F479A7"/>
    <w:rsid w:val="00F513C7"/>
    <w:rsid w:val="00F57B0D"/>
    <w:rsid w:val="00F632B8"/>
    <w:rsid w:val="00F66879"/>
    <w:rsid w:val="00F67C68"/>
    <w:rsid w:val="00F77023"/>
    <w:rsid w:val="00F7767B"/>
    <w:rsid w:val="00F77C32"/>
    <w:rsid w:val="00F810DE"/>
    <w:rsid w:val="00F81440"/>
    <w:rsid w:val="00F860D7"/>
    <w:rsid w:val="00F92D33"/>
    <w:rsid w:val="00F9570F"/>
    <w:rsid w:val="00F96ECE"/>
    <w:rsid w:val="00FA034F"/>
    <w:rsid w:val="00FA08C2"/>
    <w:rsid w:val="00FC1B02"/>
    <w:rsid w:val="00FD18AE"/>
    <w:rsid w:val="00FD1D01"/>
    <w:rsid w:val="00FD2855"/>
    <w:rsid w:val="00FD7A1C"/>
    <w:rsid w:val="00FE6A42"/>
    <w:rsid w:val="00FE7124"/>
    <w:rsid w:val="00FF24F7"/>
    <w:rsid w:val="00FF5797"/>
    <w:rsid w:val="00FF6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AFC54"/>
  <w15:docId w15:val="{4E7CE481-1D0B-4307-BA07-5E6410AB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234D"/>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qFormat/>
    <w:rsid w:val="00AF234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F234D"/>
    <w:pPr>
      <w:keepNext/>
      <w:jc w:val="center"/>
      <w:outlineLvl w:val="1"/>
    </w:pPr>
    <w:rPr>
      <w:b/>
      <w:lang w:val="en-AU"/>
    </w:rPr>
  </w:style>
  <w:style w:type="paragraph" w:styleId="Heading3">
    <w:name w:val="heading 3"/>
    <w:basedOn w:val="Normal"/>
    <w:next w:val="Normal"/>
    <w:link w:val="Heading3Char"/>
    <w:uiPriority w:val="9"/>
    <w:semiHidden/>
    <w:unhideWhenUsed/>
    <w:qFormat/>
    <w:rsid w:val="007845B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234D"/>
    <w:rPr>
      <w:rFonts w:ascii="Arial" w:eastAsia="Times New Roman" w:hAnsi="Arial" w:cs="Arial"/>
      <w:b/>
      <w:bCs/>
      <w:kern w:val="32"/>
      <w:sz w:val="32"/>
      <w:szCs w:val="32"/>
    </w:rPr>
  </w:style>
  <w:style w:type="character" w:customStyle="1" w:styleId="Heading2Char">
    <w:name w:val="Heading 2 Char"/>
    <w:basedOn w:val="DefaultParagraphFont"/>
    <w:link w:val="Heading2"/>
    <w:rsid w:val="00AF234D"/>
    <w:rPr>
      <w:rFonts w:ascii=".VnTime" w:eastAsia="Times New Roman" w:hAnsi=".VnTime" w:cs="Times New Roman"/>
      <w:b/>
      <w:sz w:val="28"/>
      <w:szCs w:val="20"/>
      <w:lang w:val="en-AU"/>
    </w:rPr>
  </w:style>
  <w:style w:type="paragraph" w:styleId="BodyTextIndent">
    <w:name w:val="Body Text Indent"/>
    <w:basedOn w:val="Normal"/>
    <w:link w:val="BodyTextIndentChar"/>
    <w:rsid w:val="00AF234D"/>
    <w:pPr>
      <w:ind w:firstLine="720"/>
      <w:jc w:val="both"/>
    </w:pPr>
    <w:rPr>
      <w:lang w:val="en-AU"/>
    </w:rPr>
  </w:style>
  <w:style w:type="character" w:customStyle="1" w:styleId="BodyTextIndentChar">
    <w:name w:val="Body Text Indent Char"/>
    <w:basedOn w:val="DefaultParagraphFont"/>
    <w:link w:val="BodyTextIndent"/>
    <w:rsid w:val="00AF234D"/>
    <w:rPr>
      <w:rFonts w:ascii=".VnTime" w:eastAsia="Times New Roman" w:hAnsi=".VnTime" w:cs="Times New Roman"/>
      <w:sz w:val="28"/>
      <w:szCs w:val="20"/>
      <w:lang w:val="en-AU"/>
    </w:rPr>
  </w:style>
  <w:style w:type="paragraph" w:styleId="Header">
    <w:name w:val="header"/>
    <w:basedOn w:val="Normal"/>
    <w:link w:val="HeaderChar"/>
    <w:uiPriority w:val="99"/>
    <w:rsid w:val="00AF234D"/>
    <w:pPr>
      <w:tabs>
        <w:tab w:val="center" w:pos="4680"/>
        <w:tab w:val="right" w:pos="9360"/>
      </w:tabs>
    </w:pPr>
    <w:rPr>
      <w:lang w:val="x-none" w:eastAsia="x-none"/>
    </w:rPr>
  </w:style>
  <w:style w:type="character" w:customStyle="1" w:styleId="HeaderChar">
    <w:name w:val="Header Char"/>
    <w:basedOn w:val="DefaultParagraphFont"/>
    <w:link w:val="Header"/>
    <w:uiPriority w:val="99"/>
    <w:rsid w:val="00AF234D"/>
    <w:rPr>
      <w:rFonts w:ascii=".VnTime" w:eastAsia="Times New Roman" w:hAnsi=".VnTime" w:cs="Times New Roman"/>
      <w:sz w:val="28"/>
      <w:szCs w:val="20"/>
      <w:lang w:val="x-none" w:eastAsia="x-none"/>
    </w:rPr>
  </w:style>
  <w:style w:type="paragraph" w:styleId="ListParagraph">
    <w:name w:val="List Paragraph"/>
    <w:basedOn w:val="Normal"/>
    <w:uiPriority w:val="34"/>
    <w:qFormat/>
    <w:rsid w:val="00236911"/>
    <w:pPr>
      <w:ind w:left="720"/>
      <w:contextualSpacing/>
    </w:pPr>
  </w:style>
  <w:style w:type="paragraph" w:styleId="NormalWeb">
    <w:name w:val="Normal (Web)"/>
    <w:basedOn w:val="Normal"/>
    <w:link w:val="NormalWebChar"/>
    <w:uiPriority w:val="99"/>
    <w:unhideWhenUsed/>
    <w:rsid w:val="002C0BB9"/>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locked/>
    <w:rsid w:val="00B327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07802"/>
    <w:pPr>
      <w:tabs>
        <w:tab w:val="center" w:pos="4680"/>
        <w:tab w:val="right" w:pos="9360"/>
      </w:tabs>
    </w:pPr>
  </w:style>
  <w:style w:type="character" w:customStyle="1" w:styleId="FooterChar">
    <w:name w:val="Footer Char"/>
    <w:basedOn w:val="DefaultParagraphFont"/>
    <w:link w:val="Footer"/>
    <w:uiPriority w:val="99"/>
    <w:rsid w:val="00707802"/>
    <w:rPr>
      <w:rFonts w:ascii=".VnTime" w:eastAsia="Times New Roman" w:hAnsi=".VnTime" w:cs="Times New Roman"/>
      <w:sz w:val="28"/>
      <w:szCs w:val="20"/>
    </w:rPr>
  </w:style>
  <w:style w:type="character" w:styleId="Hyperlink">
    <w:name w:val="Hyperlink"/>
    <w:uiPriority w:val="99"/>
    <w:unhideWhenUsed/>
    <w:rsid w:val="00421F1D"/>
    <w:rPr>
      <w:color w:val="0000FF"/>
      <w:u w:val="single"/>
    </w:rPr>
  </w:style>
  <w:style w:type="paragraph" w:styleId="FootnoteText">
    <w:name w:val="footnote text"/>
    <w:basedOn w:val="Normal"/>
    <w:link w:val="FootnoteTextChar"/>
    <w:uiPriority w:val="99"/>
    <w:rsid w:val="007845BA"/>
    <w:rPr>
      <w:rFonts w:ascii="Times New Roman" w:hAnsi="Times New Roman"/>
      <w:sz w:val="20"/>
      <w:lang w:val="vi-VN"/>
    </w:rPr>
  </w:style>
  <w:style w:type="character" w:customStyle="1" w:styleId="FootnoteTextChar">
    <w:name w:val="Footnote Text Char"/>
    <w:basedOn w:val="DefaultParagraphFont"/>
    <w:link w:val="FootnoteText"/>
    <w:uiPriority w:val="99"/>
    <w:rsid w:val="007845BA"/>
    <w:rPr>
      <w:rFonts w:ascii="Times New Roman" w:eastAsia="Times New Roman" w:hAnsi="Times New Roman" w:cs="Times New Roman"/>
      <w:sz w:val="20"/>
      <w:szCs w:val="20"/>
      <w:lang w:val="vi-VN"/>
    </w:rPr>
  </w:style>
  <w:style w:type="character" w:customStyle="1" w:styleId="Heading3Char">
    <w:name w:val="Heading 3 Char"/>
    <w:basedOn w:val="DefaultParagraphFont"/>
    <w:link w:val="Heading3"/>
    <w:uiPriority w:val="9"/>
    <w:semiHidden/>
    <w:rsid w:val="007845BA"/>
    <w:rPr>
      <w:rFonts w:asciiTheme="majorHAnsi" w:eastAsiaTheme="majorEastAsia" w:hAnsiTheme="majorHAnsi" w:cstheme="majorBidi"/>
      <w:color w:val="1F3763" w:themeColor="accent1" w:themeShade="7F"/>
      <w:sz w:val="24"/>
      <w:szCs w:val="24"/>
    </w:rPr>
  </w:style>
  <w:style w:type="character" w:customStyle="1" w:styleId="Vnbnnidung">
    <w:name w:val="Văn bản nội dung_"/>
    <w:link w:val="Vnbnnidung0"/>
    <w:uiPriority w:val="99"/>
    <w:locked/>
    <w:rsid w:val="007845BA"/>
    <w:rPr>
      <w:sz w:val="26"/>
      <w:szCs w:val="26"/>
    </w:rPr>
  </w:style>
  <w:style w:type="paragraph" w:customStyle="1" w:styleId="Vnbnnidung0">
    <w:name w:val="Văn bản nội dung"/>
    <w:basedOn w:val="Normal"/>
    <w:link w:val="Vnbnnidung"/>
    <w:uiPriority w:val="99"/>
    <w:rsid w:val="007845BA"/>
    <w:pPr>
      <w:widowControl w:val="0"/>
      <w:spacing w:after="100" w:line="259" w:lineRule="auto"/>
      <w:ind w:firstLine="400"/>
    </w:pPr>
    <w:rPr>
      <w:rFonts w:asciiTheme="minorHAnsi" w:eastAsiaTheme="minorHAnsi" w:hAnsiTheme="minorHAnsi" w:cstheme="minorBidi"/>
      <w:sz w:val="26"/>
      <w:szCs w:val="26"/>
    </w:rPr>
  </w:style>
  <w:style w:type="character" w:styleId="Emphasis">
    <w:name w:val="Emphasis"/>
    <w:uiPriority w:val="20"/>
    <w:qFormat/>
    <w:rsid w:val="00D83861"/>
    <w:rPr>
      <w:i/>
      <w:iCs/>
    </w:rPr>
  </w:style>
  <w:style w:type="table" w:styleId="TableGrid">
    <w:name w:val="Table Grid"/>
    <w:basedOn w:val="TableNormal"/>
    <w:uiPriority w:val="39"/>
    <w:rsid w:val="00916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66020">
      <w:bodyDiv w:val="1"/>
      <w:marLeft w:val="0"/>
      <w:marRight w:val="0"/>
      <w:marTop w:val="0"/>
      <w:marBottom w:val="0"/>
      <w:divBdr>
        <w:top w:val="none" w:sz="0" w:space="0" w:color="auto"/>
        <w:left w:val="none" w:sz="0" w:space="0" w:color="auto"/>
        <w:bottom w:val="none" w:sz="0" w:space="0" w:color="auto"/>
        <w:right w:val="none" w:sz="0" w:space="0" w:color="auto"/>
      </w:divBdr>
    </w:div>
    <w:div w:id="401947560">
      <w:bodyDiv w:val="1"/>
      <w:marLeft w:val="0"/>
      <w:marRight w:val="0"/>
      <w:marTop w:val="0"/>
      <w:marBottom w:val="0"/>
      <w:divBdr>
        <w:top w:val="none" w:sz="0" w:space="0" w:color="auto"/>
        <w:left w:val="none" w:sz="0" w:space="0" w:color="auto"/>
        <w:bottom w:val="none" w:sz="0" w:space="0" w:color="auto"/>
        <w:right w:val="none" w:sz="0" w:space="0" w:color="auto"/>
      </w:divBdr>
      <w:divsChild>
        <w:div w:id="1997175854">
          <w:marLeft w:val="0"/>
          <w:marRight w:val="0"/>
          <w:marTop w:val="0"/>
          <w:marBottom w:val="0"/>
          <w:divBdr>
            <w:top w:val="none" w:sz="0" w:space="0" w:color="auto"/>
            <w:left w:val="none" w:sz="0" w:space="0" w:color="auto"/>
            <w:bottom w:val="none" w:sz="0" w:space="0" w:color="auto"/>
            <w:right w:val="none" w:sz="0" w:space="0" w:color="auto"/>
          </w:divBdr>
          <w:divsChild>
            <w:div w:id="1691252948">
              <w:marLeft w:val="0"/>
              <w:marRight w:val="0"/>
              <w:marTop w:val="0"/>
              <w:marBottom w:val="0"/>
              <w:divBdr>
                <w:top w:val="none" w:sz="0" w:space="0" w:color="auto"/>
                <w:left w:val="none" w:sz="0" w:space="0" w:color="auto"/>
                <w:bottom w:val="none" w:sz="0" w:space="0" w:color="auto"/>
                <w:right w:val="none" w:sz="0" w:space="0" w:color="auto"/>
              </w:divBdr>
              <w:divsChild>
                <w:div w:id="209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55347">
      <w:bodyDiv w:val="1"/>
      <w:marLeft w:val="0"/>
      <w:marRight w:val="0"/>
      <w:marTop w:val="0"/>
      <w:marBottom w:val="0"/>
      <w:divBdr>
        <w:top w:val="none" w:sz="0" w:space="0" w:color="auto"/>
        <w:left w:val="none" w:sz="0" w:space="0" w:color="auto"/>
        <w:bottom w:val="none" w:sz="0" w:space="0" w:color="auto"/>
        <w:right w:val="none" w:sz="0" w:space="0" w:color="auto"/>
      </w:divBdr>
    </w:div>
    <w:div w:id="588467130">
      <w:bodyDiv w:val="1"/>
      <w:marLeft w:val="0"/>
      <w:marRight w:val="0"/>
      <w:marTop w:val="0"/>
      <w:marBottom w:val="0"/>
      <w:divBdr>
        <w:top w:val="none" w:sz="0" w:space="0" w:color="auto"/>
        <w:left w:val="none" w:sz="0" w:space="0" w:color="auto"/>
        <w:bottom w:val="none" w:sz="0" w:space="0" w:color="auto"/>
        <w:right w:val="none" w:sz="0" w:space="0" w:color="auto"/>
      </w:divBdr>
    </w:div>
    <w:div w:id="823934381">
      <w:bodyDiv w:val="1"/>
      <w:marLeft w:val="0"/>
      <w:marRight w:val="0"/>
      <w:marTop w:val="0"/>
      <w:marBottom w:val="0"/>
      <w:divBdr>
        <w:top w:val="none" w:sz="0" w:space="0" w:color="auto"/>
        <w:left w:val="none" w:sz="0" w:space="0" w:color="auto"/>
        <w:bottom w:val="none" w:sz="0" w:space="0" w:color="auto"/>
        <w:right w:val="none" w:sz="0" w:space="0" w:color="auto"/>
      </w:divBdr>
    </w:div>
    <w:div w:id="1031489558">
      <w:bodyDiv w:val="1"/>
      <w:marLeft w:val="0"/>
      <w:marRight w:val="0"/>
      <w:marTop w:val="0"/>
      <w:marBottom w:val="0"/>
      <w:divBdr>
        <w:top w:val="none" w:sz="0" w:space="0" w:color="auto"/>
        <w:left w:val="none" w:sz="0" w:space="0" w:color="auto"/>
        <w:bottom w:val="none" w:sz="0" w:space="0" w:color="auto"/>
        <w:right w:val="none" w:sz="0" w:space="0" w:color="auto"/>
      </w:divBdr>
    </w:div>
    <w:div w:id="1454518631">
      <w:bodyDiv w:val="1"/>
      <w:marLeft w:val="0"/>
      <w:marRight w:val="0"/>
      <w:marTop w:val="0"/>
      <w:marBottom w:val="0"/>
      <w:divBdr>
        <w:top w:val="none" w:sz="0" w:space="0" w:color="auto"/>
        <w:left w:val="none" w:sz="0" w:space="0" w:color="auto"/>
        <w:bottom w:val="none" w:sz="0" w:space="0" w:color="auto"/>
        <w:right w:val="none" w:sz="0" w:space="0" w:color="auto"/>
      </w:divBdr>
    </w:div>
    <w:div w:id="1578512516">
      <w:bodyDiv w:val="1"/>
      <w:marLeft w:val="0"/>
      <w:marRight w:val="0"/>
      <w:marTop w:val="0"/>
      <w:marBottom w:val="0"/>
      <w:divBdr>
        <w:top w:val="none" w:sz="0" w:space="0" w:color="auto"/>
        <w:left w:val="none" w:sz="0" w:space="0" w:color="auto"/>
        <w:bottom w:val="none" w:sz="0" w:space="0" w:color="auto"/>
        <w:right w:val="none" w:sz="0" w:space="0" w:color="auto"/>
      </w:divBdr>
    </w:div>
    <w:div w:id="1613778230">
      <w:bodyDiv w:val="1"/>
      <w:marLeft w:val="0"/>
      <w:marRight w:val="0"/>
      <w:marTop w:val="0"/>
      <w:marBottom w:val="0"/>
      <w:divBdr>
        <w:top w:val="none" w:sz="0" w:space="0" w:color="auto"/>
        <w:left w:val="none" w:sz="0" w:space="0" w:color="auto"/>
        <w:bottom w:val="none" w:sz="0" w:space="0" w:color="auto"/>
        <w:right w:val="none" w:sz="0" w:space="0" w:color="auto"/>
      </w:divBdr>
    </w:div>
    <w:div w:id="171214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A54E3-981A-42C6-9849-506C22820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3543</Words>
  <Characters>20197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nguyen luong</cp:lastModifiedBy>
  <cp:revision>8</cp:revision>
  <cp:lastPrinted>2025-09-22T07:19:00Z</cp:lastPrinted>
  <dcterms:created xsi:type="dcterms:W3CDTF">2025-08-18T06:30:00Z</dcterms:created>
  <dcterms:modified xsi:type="dcterms:W3CDTF">2025-09-22T07:19:00Z</dcterms:modified>
</cp:coreProperties>
</file>