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473"/>
        <w:gridCol w:w="6025"/>
      </w:tblGrid>
      <w:tr w:rsidR="0079666E" w:rsidRPr="0079666E" w14:paraId="0D6FCAF1" w14:textId="77777777" w:rsidTr="00AF2924">
        <w:trPr>
          <w:tblCellSpacing w:w="0" w:type="dxa"/>
        </w:trPr>
        <w:tc>
          <w:tcPr>
            <w:tcW w:w="3473" w:type="dxa"/>
            <w:shd w:val="clear" w:color="auto" w:fill="FFFFFF"/>
            <w:tcMar>
              <w:top w:w="0" w:type="dxa"/>
              <w:left w:w="108" w:type="dxa"/>
              <w:bottom w:w="0" w:type="dxa"/>
              <w:right w:w="108" w:type="dxa"/>
            </w:tcMar>
            <w:hideMark/>
          </w:tcPr>
          <w:p w14:paraId="1A994CDD" w14:textId="77777777" w:rsidR="0097538C" w:rsidRPr="0079666E" w:rsidRDefault="0097538C" w:rsidP="00AB37E5">
            <w:pPr>
              <w:spacing w:before="120" w:after="120" w:line="234" w:lineRule="atLeast"/>
              <w:jc w:val="center"/>
              <w:rPr>
                <w:rFonts w:ascii="Times New Roman" w:eastAsia="Times New Roman" w:hAnsi="Times New Roman" w:cs="Times New Roman"/>
                <w:sz w:val="26"/>
                <w:szCs w:val="26"/>
              </w:rPr>
            </w:pPr>
            <w:r w:rsidRPr="0079666E">
              <w:rPr>
                <w:rFonts w:ascii="Times New Roman" w:eastAsia="Times New Roman" w:hAnsi="Times New Roman" w:cs="Times New Roman"/>
                <w:b/>
                <w:bCs/>
                <w:sz w:val="26"/>
                <w:szCs w:val="26"/>
              </w:rPr>
              <w:t>THỦ TƯỚNG CHÍNH PHỦ</w:t>
            </w:r>
            <w:r w:rsidRPr="0079666E">
              <w:rPr>
                <w:rFonts w:ascii="Times New Roman" w:eastAsia="Times New Roman" w:hAnsi="Times New Roman" w:cs="Times New Roman"/>
                <w:b/>
                <w:bCs/>
                <w:sz w:val="26"/>
                <w:szCs w:val="26"/>
                <w:lang w:val="vi-VN"/>
              </w:rPr>
              <w:br/>
              <w:t>-------</w:t>
            </w:r>
          </w:p>
        </w:tc>
        <w:tc>
          <w:tcPr>
            <w:tcW w:w="6025" w:type="dxa"/>
            <w:shd w:val="clear" w:color="auto" w:fill="FFFFFF"/>
            <w:tcMar>
              <w:top w:w="0" w:type="dxa"/>
              <w:left w:w="108" w:type="dxa"/>
              <w:bottom w:w="0" w:type="dxa"/>
              <w:right w:w="108" w:type="dxa"/>
            </w:tcMar>
            <w:hideMark/>
          </w:tcPr>
          <w:p w14:paraId="06267C00" w14:textId="77777777" w:rsidR="0097538C" w:rsidRPr="0079666E" w:rsidRDefault="0097538C" w:rsidP="00AB37E5">
            <w:pPr>
              <w:spacing w:before="120" w:after="120" w:line="234" w:lineRule="atLeast"/>
              <w:jc w:val="center"/>
              <w:rPr>
                <w:rFonts w:ascii="Times New Roman" w:eastAsia="Times New Roman" w:hAnsi="Times New Roman" w:cs="Times New Roman"/>
                <w:sz w:val="26"/>
                <w:szCs w:val="26"/>
              </w:rPr>
            </w:pPr>
            <w:r w:rsidRPr="0079666E">
              <w:rPr>
                <w:rFonts w:ascii="Times New Roman" w:eastAsia="Times New Roman" w:hAnsi="Times New Roman" w:cs="Times New Roman"/>
                <w:b/>
                <w:bCs/>
                <w:sz w:val="26"/>
                <w:szCs w:val="26"/>
                <w:lang w:val="vi-VN"/>
              </w:rPr>
              <w:t>CỘNG HÒA XÃ HỘI CHỦ NGHĨA VIỆT NAM</w:t>
            </w:r>
            <w:r w:rsidRPr="0079666E">
              <w:rPr>
                <w:rFonts w:ascii="Times New Roman" w:eastAsia="Times New Roman" w:hAnsi="Times New Roman" w:cs="Times New Roman"/>
                <w:b/>
                <w:bCs/>
                <w:sz w:val="26"/>
                <w:szCs w:val="26"/>
                <w:lang w:val="vi-VN"/>
              </w:rPr>
              <w:br/>
              <w:t>Độc lập - Tự do - Hạnh phúc</w:t>
            </w:r>
            <w:r w:rsidRPr="0079666E">
              <w:rPr>
                <w:rFonts w:ascii="Times New Roman" w:eastAsia="Times New Roman" w:hAnsi="Times New Roman" w:cs="Times New Roman"/>
                <w:b/>
                <w:bCs/>
                <w:sz w:val="26"/>
                <w:szCs w:val="26"/>
                <w:lang w:val="vi-VN"/>
              </w:rPr>
              <w:br/>
              <w:t>---------------</w:t>
            </w:r>
          </w:p>
        </w:tc>
      </w:tr>
      <w:tr w:rsidR="0079666E" w:rsidRPr="0079666E" w14:paraId="691D3801" w14:textId="77777777" w:rsidTr="00AF2924">
        <w:trPr>
          <w:tblCellSpacing w:w="0" w:type="dxa"/>
        </w:trPr>
        <w:tc>
          <w:tcPr>
            <w:tcW w:w="3473" w:type="dxa"/>
            <w:shd w:val="clear" w:color="auto" w:fill="FFFFFF"/>
            <w:tcMar>
              <w:top w:w="0" w:type="dxa"/>
              <w:left w:w="108" w:type="dxa"/>
              <w:bottom w:w="0" w:type="dxa"/>
              <w:right w:w="108" w:type="dxa"/>
            </w:tcMar>
            <w:hideMark/>
          </w:tcPr>
          <w:p w14:paraId="14C94935" w14:textId="48FFF58B" w:rsidR="0097538C" w:rsidRPr="0079666E" w:rsidRDefault="0097538C" w:rsidP="00AB37E5">
            <w:pPr>
              <w:spacing w:before="120" w:after="120" w:line="234" w:lineRule="atLeast"/>
              <w:jc w:val="center"/>
              <w:rPr>
                <w:rFonts w:ascii="Times New Roman" w:eastAsia="Times New Roman" w:hAnsi="Times New Roman" w:cs="Times New Roman"/>
                <w:sz w:val="26"/>
                <w:szCs w:val="26"/>
              </w:rPr>
            </w:pPr>
            <w:r w:rsidRPr="0079666E">
              <w:rPr>
                <w:rFonts w:ascii="Times New Roman" w:eastAsia="Times New Roman" w:hAnsi="Times New Roman" w:cs="Times New Roman"/>
                <w:sz w:val="26"/>
                <w:szCs w:val="26"/>
                <w:lang w:val="vi-VN"/>
              </w:rPr>
              <w:t>Số: </w:t>
            </w:r>
            <w:r w:rsidR="00BC1916" w:rsidRPr="0079666E">
              <w:rPr>
                <w:rFonts w:ascii="Times New Roman" w:eastAsia="Times New Roman" w:hAnsi="Times New Roman" w:cs="Times New Roman"/>
                <w:sz w:val="26"/>
                <w:szCs w:val="26"/>
              </w:rPr>
              <w:t xml:space="preserve">   </w:t>
            </w:r>
            <w:r w:rsidR="00AF2924" w:rsidRPr="0079666E">
              <w:rPr>
                <w:rFonts w:ascii="Times New Roman" w:eastAsia="Times New Roman" w:hAnsi="Times New Roman" w:cs="Times New Roman"/>
                <w:sz w:val="26"/>
                <w:szCs w:val="26"/>
              </w:rPr>
              <w:t xml:space="preserve">  </w:t>
            </w:r>
            <w:r w:rsidR="00BC1916" w:rsidRPr="0079666E">
              <w:rPr>
                <w:rFonts w:ascii="Times New Roman" w:eastAsia="Times New Roman" w:hAnsi="Times New Roman" w:cs="Times New Roman"/>
                <w:sz w:val="26"/>
                <w:szCs w:val="26"/>
              </w:rPr>
              <w:t xml:space="preserve">      </w:t>
            </w:r>
            <w:r w:rsidRPr="0079666E">
              <w:rPr>
                <w:rFonts w:ascii="Times New Roman" w:eastAsia="Times New Roman" w:hAnsi="Times New Roman" w:cs="Times New Roman"/>
                <w:sz w:val="26"/>
                <w:szCs w:val="26"/>
              </w:rPr>
              <w:t>/QĐ-TTg</w:t>
            </w:r>
          </w:p>
        </w:tc>
        <w:tc>
          <w:tcPr>
            <w:tcW w:w="6025" w:type="dxa"/>
            <w:shd w:val="clear" w:color="auto" w:fill="FFFFFF"/>
            <w:tcMar>
              <w:top w:w="0" w:type="dxa"/>
              <w:left w:w="108" w:type="dxa"/>
              <w:bottom w:w="0" w:type="dxa"/>
              <w:right w:w="108" w:type="dxa"/>
            </w:tcMar>
            <w:hideMark/>
          </w:tcPr>
          <w:p w14:paraId="090A3EF0" w14:textId="4436484A" w:rsidR="0097538C" w:rsidRPr="0079666E" w:rsidRDefault="0097538C" w:rsidP="00AB37E5">
            <w:pPr>
              <w:spacing w:before="120" w:after="120" w:line="234" w:lineRule="atLeast"/>
              <w:jc w:val="center"/>
              <w:rPr>
                <w:rFonts w:ascii="Times New Roman" w:eastAsia="Times New Roman" w:hAnsi="Times New Roman" w:cs="Times New Roman"/>
                <w:sz w:val="26"/>
                <w:szCs w:val="26"/>
              </w:rPr>
            </w:pPr>
            <w:r w:rsidRPr="0079666E">
              <w:rPr>
                <w:rFonts w:ascii="Times New Roman" w:eastAsia="Times New Roman" w:hAnsi="Times New Roman" w:cs="Times New Roman"/>
                <w:i/>
                <w:iCs/>
                <w:sz w:val="26"/>
                <w:szCs w:val="26"/>
              </w:rPr>
              <w:t>Hà Nội</w:t>
            </w:r>
            <w:r w:rsidRPr="0079666E">
              <w:rPr>
                <w:rFonts w:ascii="Times New Roman" w:eastAsia="Times New Roman" w:hAnsi="Times New Roman" w:cs="Times New Roman"/>
                <w:i/>
                <w:iCs/>
                <w:sz w:val="26"/>
                <w:szCs w:val="26"/>
                <w:lang w:val="vi-VN"/>
              </w:rPr>
              <w:t>, ngày </w:t>
            </w:r>
            <w:r w:rsidR="00BC1916" w:rsidRPr="0079666E">
              <w:rPr>
                <w:rFonts w:ascii="Times New Roman" w:eastAsia="Times New Roman" w:hAnsi="Times New Roman" w:cs="Times New Roman"/>
                <w:i/>
                <w:iCs/>
                <w:sz w:val="26"/>
                <w:szCs w:val="26"/>
              </w:rPr>
              <w:t xml:space="preserve">   </w:t>
            </w:r>
            <w:r w:rsidRPr="0079666E">
              <w:rPr>
                <w:rFonts w:ascii="Times New Roman" w:eastAsia="Times New Roman" w:hAnsi="Times New Roman" w:cs="Times New Roman"/>
                <w:i/>
                <w:iCs/>
                <w:sz w:val="26"/>
                <w:szCs w:val="26"/>
                <w:lang w:val="vi-VN"/>
              </w:rPr>
              <w:t> tháng </w:t>
            </w:r>
            <w:r w:rsidR="00BC1916" w:rsidRPr="0079666E">
              <w:rPr>
                <w:rFonts w:ascii="Times New Roman" w:eastAsia="Times New Roman" w:hAnsi="Times New Roman" w:cs="Times New Roman"/>
                <w:i/>
                <w:iCs/>
                <w:sz w:val="26"/>
                <w:szCs w:val="26"/>
              </w:rPr>
              <w:t xml:space="preserve">  </w:t>
            </w:r>
            <w:r w:rsidRPr="0079666E">
              <w:rPr>
                <w:rFonts w:ascii="Times New Roman" w:eastAsia="Times New Roman" w:hAnsi="Times New Roman" w:cs="Times New Roman"/>
                <w:i/>
                <w:iCs/>
                <w:sz w:val="26"/>
                <w:szCs w:val="26"/>
                <w:lang w:val="vi-VN"/>
              </w:rPr>
              <w:t> năm </w:t>
            </w:r>
            <w:r w:rsidRPr="0079666E">
              <w:rPr>
                <w:rFonts w:ascii="Times New Roman" w:eastAsia="Times New Roman" w:hAnsi="Times New Roman" w:cs="Times New Roman"/>
                <w:i/>
                <w:iCs/>
                <w:sz w:val="26"/>
                <w:szCs w:val="26"/>
              </w:rPr>
              <w:t>20</w:t>
            </w:r>
            <w:r w:rsidR="00BC1916" w:rsidRPr="0079666E">
              <w:rPr>
                <w:rFonts w:ascii="Times New Roman" w:eastAsia="Times New Roman" w:hAnsi="Times New Roman" w:cs="Times New Roman"/>
                <w:i/>
                <w:iCs/>
                <w:sz w:val="26"/>
                <w:szCs w:val="26"/>
              </w:rPr>
              <w:t>25</w:t>
            </w:r>
          </w:p>
        </w:tc>
      </w:tr>
    </w:tbl>
    <w:p w14:paraId="20FA6EC2" w14:textId="4C50976A" w:rsidR="0097538C" w:rsidRPr="0079666E" w:rsidRDefault="00BC1916" w:rsidP="00AB37E5">
      <w:pPr>
        <w:shd w:val="clear" w:color="auto" w:fill="FFFFFF"/>
        <w:spacing w:before="120" w:after="120" w:line="234" w:lineRule="atLeast"/>
        <w:jc w:val="both"/>
        <w:rPr>
          <w:rFonts w:ascii="Times New Roman" w:eastAsia="Times New Roman" w:hAnsi="Times New Roman" w:cs="Times New Roman"/>
          <w:sz w:val="26"/>
          <w:szCs w:val="26"/>
        </w:rPr>
      </w:pPr>
      <w:r w:rsidRPr="0079666E">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7D81C74" wp14:editId="2C05B94C">
                <wp:simplePos x="0" y="0"/>
                <wp:positionH relativeFrom="column">
                  <wp:posOffset>311205</wp:posOffset>
                </wp:positionH>
                <wp:positionV relativeFrom="paragraph">
                  <wp:posOffset>110269</wp:posOffset>
                </wp:positionV>
                <wp:extent cx="923925" cy="276225"/>
                <wp:effectExtent l="57150" t="19050" r="85725" b="104775"/>
                <wp:wrapNone/>
                <wp:docPr id="8" name="Rectangle 8"/>
                <wp:cNvGraphicFramePr/>
                <a:graphic xmlns:a="http://schemas.openxmlformats.org/drawingml/2006/main">
                  <a:graphicData uri="http://schemas.microsoft.com/office/word/2010/wordprocessingShape">
                    <wps:wsp>
                      <wps:cNvSpPr/>
                      <wps:spPr>
                        <a:xfrm>
                          <a:off x="0" y="0"/>
                          <a:ext cx="923925" cy="276225"/>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2E7EFE8C" w14:textId="77777777" w:rsidR="00BC1916" w:rsidRPr="00FF6FD7" w:rsidRDefault="00BC1916" w:rsidP="00BC1916">
                            <w:pPr>
                              <w:jc w:val="center"/>
                              <w:rPr>
                                <w:rFonts w:ascii="Times New Roman" w:hAnsi="Times New Roman" w:cs="Times New Roman"/>
                                <w:b/>
                                <w:color w:val="000000" w:themeColor="text1"/>
                                <w:sz w:val="24"/>
                              </w:rPr>
                            </w:pPr>
                            <w:r w:rsidRPr="00FF6FD7">
                              <w:rPr>
                                <w:rFonts w:ascii="Times New Roman" w:hAnsi="Times New Roman" w:cs="Times New Roman"/>
                                <w:b/>
                                <w:color w:val="000000" w:themeColor="text1"/>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D81C74" id="Rectangle 8" o:spid="_x0000_s1026" style="position:absolute;left:0;text-align:left;margin-left:24.5pt;margin-top:8.7pt;width:72.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" filled="f" strokecolor="#4579b8 [3044]">
                <v:shadow on="t" color="black" opacity="22937f" origin=",.5" offset="0,.63889mm"/>
                <v:textbox>
                  <w:txbxContent>
                    <w:p w14:paraId="2E7EFE8C" w14:textId="77777777" w:rsidR="00BC1916" w:rsidRPr="00FF6FD7" w:rsidRDefault="00BC1916" w:rsidP="00BC1916">
                      <w:pPr>
                        <w:jc w:val="center"/>
                        <w:rPr>
                          <w:rFonts w:ascii="Times New Roman" w:hAnsi="Times New Roman" w:cs="Times New Roman"/>
                          <w:b/>
                          <w:color w:val="000000" w:themeColor="text1"/>
                          <w:sz w:val="24"/>
                        </w:rPr>
                      </w:pPr>
                      <w:r w:rsidRPr="00FF6FD7">
                        <w:rPr>
                          <w:rFonts w:ascii="Times New Roman" w:hAnsi="Times New Roman" w:cs="Times New Roman"/>
                          <w:b/>
                          <w:color w:val="000000" w:themeColor="text1"/>
                          <w:sz w:val="24"/>
                        </w:rPr>
                        <w:t>Dự thảo</w:t>
                      </w:r>
                    </w:p>
                  </w:txbxContent>
                </v:textbox>
              </v:rect>
            </w:pict>
          </mc:Fallback>
        </mc:AlternateContent>
      </w:r>
      <w:r w:rsidR="0097538C" w:rsidRPr="0079666E">
        <w:rPr>
          <w:rFonts w:ascii="Times New Roman" w:eastAsia="Times New Roman" w:hAnsi="Times New Roman" w:cs="Times New Roman"/>
          <w:sz w:val="26"/>
          <w:szCs w:val="26"/>
        </w:rPr>
        <w:t> </w:t>
      </w:r>
    </w:p>
    <w:p w14:paraId="4277CDA3" w14:textId="77777777" w:rsidR="0097538C" w:rsidRPr="0079666E" w:rsidRDefault="0097538C" w:rsidP="00AB37E5">
      <w:pPr>
        <w:shd w:val="clear" w:color="auto" w:fill="FFFFFF"/>
        <w:spacing w:before="120" w:after="120" w:line="234" w:lineRule="atLeast"/>
        <w:jc w:val="center"/>
        <w:rPr>
          <w:rFonts w:ascii="Times New Roman" w:eastAsia="Times New Roman" w:hAnsi="Times New Roman" w:cs="Times New Roman"/>
          <w:sz w:val="26"/>
          <w:szCs w:val="26"/>
        </w:rPr>
      </w:pPr>
      <w:r w:rsidRPr="0079666E">
        <w:rPr>
          <w:rFonts w:ascii="Times New Roman" w:eastAsia="Times New Roman" w:hAnsi="Times New Roman" w:cs="Times New Roman"/>
          <w:b/>
          <w:bCs/>
          <w:sz w:val="26"/>
          <w:szCs w:val="26"/>
          <w:lang w:val="vi-VN"/>
        </w:rPr>
        <w:t>QUYẾT ĐỊNH</w:t>
      </w:r>
    </w:p>
    <w:p w14:paraId="0918B2CC" w14:textId="1099ABC5" w:rsidR="0097538C" w:rsidRPr="0079666E" w:rsidRDefault="002A0F82" w:rsidP="00E273C7">
      <w:pPr>
        <w:shd w:val="clear" w:color="auto" w:fill="FFFFFF"/>
        <w:spacing w:before="120" w:after="360" w:line="240" w:lineRule="auto"/>
        <w:jc w:val="center"/>
        <w:rPr>
          <w:rFonts w:ascii="Times New Roman" w:eastAsia="Times New Roman" w:hAnsi="Times New Roman" w:cs="Times New Roman"/>
          <w:b/>
          <w:sz w:val="26"/>
          <w:szCs w:val="26"/>
        </w:rPr>
      </w:pPr>
      <w:r w:rsidRPr="0079666E">
        <w:rPr>
          <w:rFonts w:ascii="Times New Roman" w:eastAsia="Times New Roman" w:hAnsi="Times New Roman" w:cs="Times New Roman"/>
          <w:b/>
          <w:sz w:val="26"/>
          <w:szCs w:val="26"/>
        </w:rPr>
        <w:t>S</w:t>
      </w:r>
      <w:r w:rsidRPr="0079666E">
        <w:rPr>
          <w:rFonts w:ascii="Times New Roman" w:eastAsia="Times New Roman" w:hAnsi="Times New Roman" w:cs="Times New Roman"/>
          <w:b/>
          <w:sz w:val="26"/>
          <w:szCs w:val="26"/>
          <w:lang w:val="vi-VN"/>
        </w:rPr>
        <w:t xml:space="preserve">ửa đổi, bổ sung một số điều của </w:t>
      </w:r>
      <w:r w:rsidRPr="0079666E">
        <w:rPr>
          <w:rFonts w:ascii="Times New Roman" w:eastAsia="Times New Roman" w:hAnsi="Times New Roman" w:cs="Times New Roman"/>
          <w:b/>
          <w:sz w:val="26"/>
          <w:szCs w:val="26"/>
        </w:rPr>
        <w:t>Q</w:t>
      </w:r>
      <w:r w:rsidRPr="0079666E">
        <w:rPr>
          <w:rFonts w:ascii="Times New Roman" w:eastAsia="Times New Roman" w:hAnsi="Times New Roman" w:cs="Times New Roman"/>
          <w:b/>
          <w:sz w:val="26"/>
          <w:szCs w:val="26"/>
          <w:lang w:val="vi-VN"/>
        </w:rPr>
        <w:t xml:space="preserve">uy chế xây dựng, quản lý, thực hiện </w:t>
      </w:r>
      <w:r w:rsidRPr="0079666E">
        <w:rPr>
          <w:rFonts w:ascii="Times New Roman" w:eastAsia="Times New Roman" w:hAnsi="Times New Roman" w:cs="Times New Roman"/>
          <w:b/>
          <w:sz w:val="26"/>
          <w:szCs w:val="26"/>
        </w:rPr>
        <w:t>C</w:t>
      </w:r>
      <w:r w:rsidRPr="0079666E">
        <w:rPr>
          <w:rFonts w:ascii="Times New Roman" w:eastAsia="Times New Roman" w:hAnsi="Times New Roman" w:cs="Times New Roman"/>
          <w:b/>
          <w:sz w:val="26"/>
          <w:szCs w:val="26"/>
          <w:lang w:val="vi-VN"/>
        </w:rPr>
        <w:t xml:space="preserve">hương trình </w:t>
      </w:r>
      <w:r w:rsidRPr="0079666E">
        <w:rPr>
          <w:rFonts w:ascii="Times New Roman" w:eastAsia="Times New Roman" w:hAnsi="Times New Roman" w:cs="Times New Roman"/>
          <w:b/>
          <w:sz w:val="26"/>
          <w:szCs w:val="26"/>
        </w:rPr>
        <w:t>T</w:t>
      </w:r>
      <w:r w:rsidRPr="0079666E">
        <w:rPr>
          <w:rFonts w:ascii="Times New Roman" w:eastAsia="Times New Roman" w:hAnsi="Times New Roman" w:cs="Times New Roman"/>
          <w:b/>
          <w:sz w:val="26"/>
          <w:szCs w:val="26"/>
          <w:lang w:val="vi-VN"/>
        </w:rPr>
        <w:t xml:space="preserve">hương hiệu quốc gia </w:t>
      </w:r>
      <w:r w:rsidRPr="0079666E">
        <w:rPr>
          <w:rFonts w:ascii="Times New Roman" w:eastAsia="Times New Roman" w:hAnsi="Times New Roman" w:cs="Times New Roman"/>
          <w:b/>
          <w:sz w:val="26"/>
          <w:szCs w:val="26"/>
        </w:rPr>
        <w:t>V</w:t>
      </w:r>
      <w:r w:rsidRPr="0079666E">
        <w:rPr>
          <w:rFonts w:ascii="Times New Roman" w:eastAsia="Times New Roman" w:hAnsi="Times New Roman" w:cs="Times New Roman"/>
          <w:b/>
          <w:sz w:val="26"/>
          <w:szCs w:val="26"/>
          <w:lang w:val="vi-VN"/>
        </w:rPr>
        <w:t xml:space="preserve">iệt </w:t>
      </w:r>
      <w:r w:rsidRPr="0079666E">
        <w:rPr>
          <w:rFonts w:ascii="Times New Roman" w:eastAsia="Times New Roman" w:hAnsi="Times New Roman" w:cs="Times New Roman"/>
          <w:b/>
          <w:sz w:val="26"/>
          <w:szCs w:val="26"/>
        </w:rPr>
        <w:t>N</w:t>
      </w:r>
      <w:r w:rsidRPr="0079666E">
        <w:rPr>
          <w:rFonts w:ascii="Times New Roman" w:eastAsia="Times New Roman" w:hAnsi="Times New Roman" w:cs="Times New Roman"/>
          <w:b/>
          <w:sz w:val="26"/>
          <w:szCs w:val="26"/>
          <w:lang w:val="vi-VN"/>
        </w:rPr>
        <w:t>am</w:t>
      </w:r>
      <w:r w:rsidRPr="0079666E">
        <w:rPr>
          <w:rFonts w:ascii="Times New Roman" w:eastAsia="Times New Roman" w:hAnsi="Times New Roman" w:cs="Times New Roman"/>
          <w:b/>
          <w:sz w:val="26"/>
          <w:szCs w:val="26"/>
        </w:rPr>
        <w:t xml:space="preserve"> b</w:t>
      </w:r>
      <w:r w:rsidRPr="0079666E">
        <w:rPr>
          <w:rFonts w:ascii="Times New Roman" w:eastAsia="Times New Roman" w:hAnsi="Times New Roman" w:cs="Times New Roman"/>
          <w:b/>
          <w:sz w:val="26"/>
          <w:szCs w:val="26"/>
          <w:lang w:val="vi-VN"/>
        </w:rPr>
        <w:t xml:space="preserve">an hành </w:t>
      </w:r>
      <w:r w:rsidRPr="0079666E">
        <w:rPr>
          <w:rFonts w:ascii="Times New Roman" w:eastAsia="Times New Roman" w:hAnsi="Times New Roman" w:cs="Times New Roman"/>
          <w:b/>
          <w:sz w:val="26"/>
          <w:szCs w:val="26"/>
        </w:rPr>
        <w:t>kèm theo Q</w:t>
      </w:r>
      <w:r w:rsidRPr="0079666E">
        <w:rPr>
          <w:rFonts w:ascii="Times New Roman" w:eastAsia="Times New Roman" w:hAnsi="Times New Roman" w:cs="Times New Roman"/>
          <w:b/>
          <w:sz w:val="26"/>
          <w:szCs w:val="26"/>
          <w:lang w:val="vi-VN"/>
        </w:rPr>
        <w:t>uyết định s</w:t>
      </w:r>
      <w:r w:rsidRPr="0079666E">
        <w:rPr>
          <w:rFonts w:ascii="Times New Roman" w:eastAsia="Times New Roman" w:hAnsi="Times New Roman" w:cs="Times New Roman"/>
          <w:b/>
          <w:sz w:val="26"/>
          <w:szCs w:val="26"/>
        </w:rPr>
        <w:t xml:space="preserve">ố 30/2019/QĐ-TTG ngày 08 tháng 10 năm 2019 của Thủ tướng Chính phủ </w:t>
      </w:r>
    </w:p>
    <w:p w14:paraId="138FE1A7" w14:textId="07D7ED97" w:rsidR="0097538C" w:rsidRPr="00862C25" w:rsidRDefault="0097538C" w:rsidP="00593374">
      <w:pPr>
        <w:shd w:val="clear" w:color="auto" w:fill="FFFFFF"/>
        <w:spacing w:before="240" w:after="0" w:line="240" w:lineRule="auto"/>
        <w:ind w:firstLine="720"/>
        <w:jc w:val="both"/>
        <w:rPr>
          <w:rFonts w:ascii="Times New Roman" w:eastAsia="Times New Roman" w:hAnsi="Times New Roman" w:cs="Times New Roman"/>
          <w:i/>
          <w:iCs/>
          <w:sz w:val="28"/>
          <w:szCs w:val="28"/>
          <w:lang w:val="vi-VN"/>
        </w:rPr>
      </w:pPr>
      <w:r w:rsidRPr="0079666E">
        <w:rPr>
          <w:rFonts w:ascii="Times New Roman" w:eastAsia="Times New Roman" w:hAnsi="Times New Roman" w:cs="Times New Roman"/>
          <w:i/>
          <w:iCs/>
          <w:sz w:val="28"/>
          <w:szCs w:val="28"/>
          <w:lang w:val="vi-VN"/>
        </w:rPr>
        <w:t>Căn cứ Luật Tổ chức Ch</w:t>
      </w:r>
      <w:r w:rsidRPr="00862C25">
        <w:rPr>
          <w:rFonts w:ascii="Times New Roman" w:eastAsia="Times New Roman" w:hAnsi="Times New Roman" w:cs="Times New Roman"/>
          <w:i/>
          <w:iCs/>
          <w:sz w:val="28"/>
          <w:szCs w:val="28"/>
          <w:lang w:val="vi-VN"/>
        </w:rPr>
        <w:t>í</w:t>
      </w:r>
      <w:r w:rsidRPr="0079666E">
        <w:rPr>
          <w:rFonts w:ascii="Times New Roman" w:eastAsia="Times New Roman" w:hAnsi="Times New Roman" w:cs="Times New Roman"/>
          <w:i/>
          <w:iCs/>
          <w:sz w:val="28"/>
          <w:szCs w:val="28"/>
          <w:lang w:val="vi-VN"/>
        </w:rPr>
        <w:t xml:space="preserve">nh phủ ngày </w:t>
      </w:r>
      <w:r w:rsidR="002E6294" w:rsidRPr="00862C25">
        <w:rPr>
          <w:rFonts w:ascii="Times New Roman" w:eastAsia="Times New Roman" w:hAnsi="Times New Roman" w:cs="Times New Roman"/>
          <w:i/>
          <w:iCs/>
          <w:sz w:val="28"/>
          <w:szCs w:val="28"/>
          <w:lang w:val="vi-VN"/>
        </w:rPr>
        <w:t>18</w:t>
      </w:r>
      <w:r w:rsidRPr="0079666E">
        <w:rPr>
          <w:rFonts w:ascii="Times New Roman" w:eastAsia="Times New Roman" w:hAnsi="Times New Roman" w:cs="Times New Roman"/>
          <w:i/>
          <w:iCs/>
          <w:sz w:val="28"/>
          <w:szCs w:val="28"/>
          <w:lang w:val="vi-VN"/>
        </w:rPr>
        <w:t xml:space="preserve"> tháng </w:t>
      </w:r>
      <w:r w:rsidR="002E6294" w:rsidRPr="00862C25">
        <w:rPr>
          <w:rFonts w:ascii="Times New Roman" w:eastAsia="Times New Roman" w:hAnsi="Times New Roman" w:cs="Times New Roman"/>
          <w:i/>
          <w:iCs/>
          <w:sz w:val="28"/>
          <w:szCs w:val="28"/>
          <w:lang w:val="vi-VN"/>
        </w:rPr>
        <w:t>02</w:t>
      </w:r>
      <w:r w:rsidRPr="0079666E">
        <w:rPr>
          <w:rFonts w:ascii="Times New Roman" w:eastAsia="Times New Roman" w:hAnsi="Times New Roman" w:cs="Times New Roman"/>
          <w:i/>
          <w:iCs/>
          <w:sz w:val="28"/>
          <w:szCs w:val="28"/>
          <w:lang w:val="vi-VN"/>
        </w:rPr>
        <w:t xml:space="preserve"> năm 20</w:t>
      </w:r>
      <w:r w:rsidR="002E6294" w:rsidRPr="00862C25">
        <w:rPr>
          <w:rFonts w:ascii="Times New Roman" w:eastAsia="Times New Roman" w:hAnsi="Times New Roman" w:cs="Times New Roman"/>
          <w:i/>
          <w:iCs/>
          <w:sz w:val="28"/>
          <w:szCs w:val="28"/>
          <w:lang w:val="vi-VN"/>
        </w:rPr>
        <w:t>2</w:t>
      </w:r>
      <w:r w:rsidRPr="0079666E">
        <w:rPr>
          <w:rFonts w:ascii="Times New Roman" w:eastAsia="Times New Roman" w:hAnsi="Times New Roman" w:cs="Times New Roman"/>
          <w:i/>
          <w:iCs/>
          <w:sz w:val="28"/>
          <w:szCs w:val="28"/>
          <w:lang w:val="vi-VN"/>
        </w:rPr>
        <w:t>5;</w:t>
      </w:r>
    </w:p>
    <w:p w14:paraId="11D07739" w14:textId="478EA5BE" w:rsidR="0097538C" w:rsidRPr="0079666E" w:rsidRDefault="0097538C" w:rsidP="00593374">
      <w:pPr>
        <w:shd w:val="clear" w:color="auto" w:fill="FFFFFF"/>
        <w:spacing w:before="240" w:after="0" w:line="240" w:lineRule="auto"/>
        <w:ind w:firstLine="720"/>
        <w:jc w:val="both"/>
        <w:rPr>
          <w:rFonts w:ascii="Times New Roman" w:eastAsia="Times New Roman" w:hAnsi="Times New Roman" w:cs="Times New Roman"/>
          <w:i/>
          <w:iCs/>
          <w:sz w:val="28"/>
          <w:szCs w:val="28"/>
          <w:lang w:val="vi-VN"/>
        </w:rPr>
      </w:pPr>
      <w:r w:rsidRPr="00862C25">
        <w:rPr>
          <w:rFonts w:ascii="Times New Roman" w:eastAsia="Times New Roman" w:hAnsi="Times New Roman" w:cs="Times New Roman"/>
          <w:i/>
          <w:iCs/>
          <w:sz w:val="28"/>
          <w:szCs w:val="28"/>
          <w:lang w:val="vi-VN"/>
        </w:rPr>
        <w:t>Căn cứ Luật Quản lý ngoại thương ngày 12 tháng 6 năm 2017;</w:t>
      </w:r>
    </w:p>
    <w:p w14:paraId="057A77FD" w14:textId="65D12519" w:rsidR="0097538C" w:rsidRPr="00873A7E" w:rsidRDefault="00F64DA5" w:rsidP="00593374">
      <w:pPr>
        <w:shd w:val="clear" w:color="auto" w:fill="FFFFFF"/>
        <w:spacing w:before="240" w:after="0" w:line="240" w:lineRule="auto"/>
        <w:ind w:firstLine="720"/>
        <w:jc w:val="both"/>
        <w:rPr>
          <w:rFonts w:ascii="Times New Roman" w:eastAsia="Times New Roman" w:hAnsi="Times New Roman" w:cs="Times New Roman"/>
          <w:i/>
          <w:iCs/>
          <w:sz w:val="28"/>
          <w:szCs w:val="28"/>
          <w:lang w:val="vi-VN"/>
        </w:rPr>
      </w:pPr>
      <w:r w:rsidRPr="00862C25">
        <w:rPr>
          <w:rFonts w:ascii="Times New Roman" w:eastAsia="Times New Roman" w:hAnsi="Times New Roman" w:cs="Times New Roman"/>
          <w:i/>
          <w:iCs/>
          <w:sz w:val="28"/>
          <w:szCs w:val="28"/>
          <w:lang w:val="vi-VN"/>
        </w:rPr>
        <w:t>Căn cứ Nghị định số </w:t>
      </w:r>
      <w:hyperlink r:id="rId4" w:tgtFrame="_blank" w:tooltip="Nghị định 28/2018/NĐ-CP" w:history="1">
        <w:r w:rsidRPr="00862C25">
          <w:rPr>
            <w:rFonts w:ascii="Times New Roman" w:eastAsia="Times New Roman" w:hAnsi="Times New Roman" w:cs="Times New Roman"/>
            <w:i/>
            <w:iCs/>
            <w:sz w:val="28"/>
            <w:szCs w:val="28"/>
            <w:lang w:val="vi-VN"/>
          </w:rPr>
          <w:t>28/2018/NĐ-CP</w:t>
        </w:r>
      </w:hyperlink>
      <w:r w:rsidRPr="00862C25">
        <w:rPr>
          <w:rFonts w:ascii="Times New Roman" w:eastAsia="Times New Roman" w:hAnsi="Times New Roman" w:cs="Times New Roman"/>
          <w:i/>
          <w:iCs/>
          <w:sz w:val="28"/>
          <w:szCs w:val="28"/>
          <w:lang w:val="vi-VN"/>
        </w:rPr>
        <w:t> ngày 01 tháng 3 năm 2018 của Chính phủ quy định chi tiết Luật Quản lý ngoại thương về một số biện pháp phát triển ngoại thương;</w:t>
      </w:r>
    </w:p>
    <w:p w14:paraId="7F1FC786" w14:textId="77777777" w:rsidR="0097538C" w:rsidRPr="0079666E" w:rsidRDefault="0097538C"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i/>
          <w:iCs/>
          <w:sz w:val="28"/>
          <w:szCs w:val="28"/>
          <w:lang w:val="vi-VN"/>
        </w:rPr>
        <w:t>Theo đề nghị của Bộ trưởng Bộ Công Thương;</w:t>
      </w:r>
    </w:p>
    <w:p w14:paraId="01364E47" w14:textId="7B53A370" w:rsidR="0097538C" w:rsidRPr="0079666E" w:rsidRDefault="0097538C" w:rsidP="00593374">
      <w:pPr>
        <w:shd w:val="clear" w:color="auto" w:fill="FFFFFF"/>
        <w:spacing w:before="240" w:after="0" w:line="240" w:lineRule="auto"/>
        <w:ind w:firstLine="720"/>
        <w:jc w:val="both"/>
        <w:rPr>
          <w:rFonts w:ascii="Times New Roman" w:eastAsia="Times New Roman" w:hAnsi="Times New Roman" w:cs="Times New Roman"/>
          <w:i/>
          <w:iCs/>
          <w:sz w:val="28"/>
          <w:szCs w:val="28"/>
          <w:lang w:val="vi-VN"/>
        </w:rPr>
      </w:pPr>
      <w:r w:rsidRPr="0079666E">
        <w:rPr>
          <w:rFonts w:ascii="Times New Roman" w:eastAsia="Times New Roman" w:hAnsi="Times New Roman" w:cs="Times New Roman"/>
          <w:i/>
          <w:iCs/>
          <w:sz w:val="28"/>
          <w:szCs w:val="28"/>
          <w:lang w:val="vi-VN"/>
        </w:rPr>
        <w:t>Thủ tướng Ch</w:t>
      </w:r>
      <w:r w:rsidRPr="0079666E">
        <w:rPr>
          <w:rFonts w:ascii="Times New Roman" w:eastAsia="Times New Roman" w:hAnsi="Times New Roman" w:cs="Times New Roman"/>
          <w:i/>
          <w:iCs/>
          <w:sz w:val="28"/>
          <w:szCs w:val="28"/>
        </w:rPr>
        <w:t>í</w:t>
      </w:r>
      <w:r w:rsidRPr="0079666E">
        <w:rPr>
          <w:rFonts w:ascii="Times New Roman" w:eastAsia="Times New Roman" w:hAnsi="Times New Roman" w:cs="Times New Roman"/>
          <w:i/>
          <w:iCs/>
          <w:sz w:val="28"/>
          <w:szCs w:val="28"/>
          <w:lang w:val="vi-VN"/>
        </w:rPr>
        <w:t>nh phủ ban hành Quyết định</w:t>
      </w:r>
      <w:r w:rsidR="00766B07" w:rsidRPr="0079666E">
        <w:rPr>
          <w:rFonts w:ascii="Times New Roman" w:eastAsia="Times New Roman" w:hAnsi="Times New Roman" w:cs="Times New Roman"/>
          <w:i/>
          <w:iCs/>
          <w:sz w:val="28"/>
          <w:szCs w:val="28"/>
          <w:lang w:val="vi-VN"/>
        </w:rPr>
        <w:t xml:space="preserve"> sửa đổi, bổ sung một số điều của </w:t>
      </w:r>
      <w:r w:rsidR="00FD397A" w:rsidRPr="0079666E">
        <w:rPr>
          <w:rFonts w:ascii="Times New Roman" w:eastAsia="Times New Roman" w:hAnsi="Times New Roman" w:cs="Times New Roman"/>
          <w:i/>
          <w:iCs/>
          <w:sz w:val="28"/>
          <w:szCs w:val="28"/>
          <w:lang w:val="vi-VN"/>
        </w:rPr>
        <w:t xml:space="preserve">Quy chế xây dựng, quản lý, thực hiện Chương trình Thương hiệu quốc gia Việt Nam </w:t>
      </w:r>
      <w:r w:rsidR="00FD397A" w:rsidRPr="0079666E">
        <w:rPr>
          <w:rFonts w:ascii="Times New Roman" w:eastAsia="Times New Roman" w:hAnsi="Times New Roman" w:cs="Times New Roman"/>
          <w:i/>
          <w:iCs/>
          <w:sz w:val="28"/>
          <w:szCs w:val="28"/>
        </w:rPr>
        <w:t xml:space="preserve">ban hành kèm theo </w:t>
      </w:r>
      <w:r w:rsidR="00766B07" w:rsidRPr="0079666E">
        <w:rPr>
          <w:rFonts w:ascii="Times New Roman" w:eastAsia="Times New Roman" w:hAnsi="Times New Roman" w:cs="Times New Roman"/>
          <w:i/>
          <w:iCs/>
          <w:sz w:val="28"/>
          <w:szCs w:val="28"/>
          <w:lang w:val="vi-VN"/>
        </w:rPr>
        <w:t>Quyết định số</w:t>
      </w:r>
      <w:r w:rsidRPr="0079666E">
        <w:rPr>
          <w:rFonts w:ascii="Times New Roman" w:eastAsia="Times New Roman" w:hAnsi="Times New Roman" w:cs="Times New Roman"/>
          <w:i/>
          <w:iCs/>
          <w:sz w:val="28"/>
          <w:szCs w:val="28"/>
          <w:lang w:val="vi-VN"/>
        </w:rPr>
        <w:t xml:space="preserve"> </w:t>
      </w:r>
      <w:r w:rsidR="00766B07" w:rsidRPr="0079666E">
        <w:rPr>
          <w:rFonts w:ascii="Times New Roman" w:eastAsia="Times New Roman" w:hAnsi="Times New Roman" w:cs="Times New Roman"/>
          <w:i/>
          <w:iCs/>
          <w:sz w:val="28"/>
          <w:szCs w:val="28"/>
          <w:lang w:val="vi-VN"/>
        </w:rPr>
        <w:t xml:space="preserve">30/2019/QĐ-TTG ngày 08 tháng 10 năm 2019 của </w:t>
      </w:r>
      <w:r w:rsidR="00766B07" w:rsidRPr="0079666E">
        <w:rPr>
          <w:rFonts w:ascii="Times New Roman" w:eastAsia="Times New Roman" w:hAnsi="Times New Roman" w:cs="Times New Roman"/>
          <w:i/>
          <w:iCs/>
          <w:sz w:val="28"/>
          <w:szCs w:val="28"/>
        </w:rPr>
        <w:t>T</w:t>
      </w:r>
      <w:r w:rsidR="00766B07" w:rsidRPr="0079666E">
        <w:rPr>
          <w:rFonts w:ascii="Times New Roman" w:eastAsia="Times New Roman" w:hAnsi="Times New Roman" w:cs="Times New Roman"/>
          <w:i/>
          <w:iCs/>
          <w:sz w:val="28"/>
          <w:szCs w:val="28"/>
          <w:lang w:val="vi-VN"/>
        </w:rPr>
        <w:t xml:space="preserve">hủ tướng </w:t>
      </w:r>
      <w:r w:rsidR="00766B07" w:rsidRPr="0079666E">
        <w:rPr>
          <w:rFonts w:ascii="Times New Roman" w:eastAsia="Times New Roman" w:hAnsi="Times New Roman" w:cs="Times New Roman"/>
          <w:i/>
          <w:iCs/>
          <w:sz w:val="28"/>
          <w:szCs w:val="28"/>
        </w:rPr>
        <w:t>C</w:t>
      </w:r>
      <w:r w:rsidR="00766B07" w:rsidRPr="0079666E">
        <w:rPr>
          <w:rFonts w:ascii="Times New Roman" w:eastAsia="Times New Roman" w:hAnsi="Times New Roman" w:cs="Times New Roman"/>
          <w:i/>
          <w:iCs/>
          <w:sz w:val="28"/>
          <w:szCs w:val="28"/>
          <w:lang w:val="vi-VN"/>
        </w:rPr>
        <w:t>hính phủ</w:t>
      </w:r>
      <w:r w:rsidRPr="0079666E">
        <w:rPr>
          <w:rFonts w:ascii="Times New Roman" w:eastAsia="Times New Roman" w:hAnsi="Times New Roman" w:cs="Times New Roman"/>
          <w:i/>
          <w:iCs/>
          <w:sz w:val="28"/>
          <w:szCs w:val="28"/>
          <w:lang w:val="vi-VN"/>
        </w:rPr>
        <w:t>.</w:t>
      </w:r>
    </w:p>
    <w:p w14:paraId="1B65B12B" w14:textId="69851A18" w:rsidR="0097538C" w:rsidRPr="0079666E" w:rsidRDefault="0097538C" w:rsidP="00593374">
      <w:pPr>
        <w:shd w:val="clear" w:color="auto" w:fill="FFFFFF"/>
        <w:spacing w:before="240" w:after="0" w:line="240" w:lineRule="auto"/>
        <w:ind w:firstLine="720"/>
        <w:jc w:val="both"/>
        <w:rPr>
          <w:rFonts w:ascii="Times New Roman" w:eastAsia="Times New Roman" w:hAnsi="Times New Roman" w:cs="Times New Roman"/>
          <w:b/>
          <w:bCs/>
          <w:sz w:val="28"/>
          <w:szCs w:val="28"/>
        </w:rPr>
      </w:pPr>
      <w:r w:rsidRPr="0079666E">
        <w:rPr>
          <w:rFonts w:ascii="Times New Roman" w:eastAsia="Times New Roman" w:hAnsi="Times New Roman" w:cs="Times New Roman"/>
          <w:b/>
          <w:bCs/>
          <w:sz w:val="28"/>
          <w:szCs w:val="28"/>
          <w:lang w:val="vi-VN"/>
        </w:rPr>
        <w:t>Điều 1.</w:t>
      </w:r>
      <w:r w:rsidRPr="0079666E">
        <w:rPr>
          <w:rFonts w:ascii="Times New Roman" w:eastAsia="Times New Roman" w:hAnsi="Times New Roman" w:cs="Times New Roman"/>
          <w:sz w:val="28"/>
          <w:szCs w:val="28"/>
          <w:lang w:val="vi-VN"/>
        </w:rPr>
        <w:t> </w:t>
      </w:r>
      <w:r w:rsidR="00D7319B" w:rsidRPr="0079666E">
        <w:rPr>
          <w:rFonts w:ascii="Times New Roman" w:eastAsia="Times New Roman" w:hAnsi="Times New Roman" w:cs="Times New Roman"/>
          <w:b/>
          <w:bCs/>
          <w:sz w:val="28"/>
          <w:szCs w:val="28"/>
          <w:lang w:val="vi-VN"/>
        </w:rPr>
        <w:t xml:space="preserve">Sửa đổi, bổ sung một số </w:t>
      </w:r>
      <w:r w:rsidR="00D63A69" w:rsidRPr="0079666E">
        <w:rPr>
          <w:rFonts w:ascii="Times New Roman" w:eastAsia="Times New Roman" w:hAnsi="Times New Roman" w:cs="Times New Roman"/>
          <w:b/>
          <w:bCs/>
          <w:sz w:val="28"/>
          <w:szCs w:val="28"/>
        </w:rPr>
        <w:t>khoản</w:t>
      </w:r>
      <w:r w:rsidR="00D7319B" w:rsidRPr="0079666E">
        <w:rPr>
          <w:rFonts w:ascii="Times New Roman" w:eastAsia="Times New Roman" w:hAnsi="Times New Roman" w:cs="Times New Roman"/>
          <w:b/>
          <w:bCs/>
          <w:sz w:val="28"/>
          <w:szCs w:val="28"/>
          <w:lang w:val="vi-VN"/>
        </w:rPr>
        <w:t xml:space="preserve"> của</w:t>
      </w:r>
      <w:r w:rsidR="00D63A69" w:rsidRPr="0079666E">
        <w:rPr>
          <w:rFonts w:ascii="Times New Roman" w:eastAsia="Times New Roman" w:hAnsi="Times New Roman" w:cs="Times New Roman"/>
          <w:b/>
          <w:bCs/>
          <w:sz w:val="28"/>
          <w:szCs w:val="28"/>
        </w:rPr>
        <w:t xml:space="preserve"> Điều 8</w:t>
      </w:r>
      <w:r w:rsidR="00E045B7" w:rsidRPr="0079666E">
        <w:rPr>
          <w:rFonts w:ascii="Times New Roman" w:eastAsia="Times New Roman" w:hAnsi="Times New Roman" w:cs="Times New Roman"/>
          <w:b/>
          <w:bCs/>
          <w:sz w:val="28"/>
          <w:szCs w:val="28"/>
        </w:rPr>
        <w:t xml:space="preserve"> Quy chế </w:t>
      </w:r>
      <w:r w:rsidR="00E045B7" w:rsidRPr="0079666E">
        <w:rPr>
          <w:rFonts w:ascii="Times New Roman" w:eastAsia="Times New Roman" w:hAnsi="Times New Roman" w:cs="Times New Roman"/>
          <w:b/>
          <w:bCs/>
          <w:sz w:val="28"/>
          <w:szCs w:val="28"/>
          <w:lang w:val="vi-VN"/>
        </w:rPr>
        <w:t>xây dựng, quản lý, thực hiện chương trình Thương hiệu quốc gia Việt Nam</w:t>
      </w:r>
      <w:r w:rsidR="00E045B7" w:rsidRPr="0079666E">
        <w:rPr>
          <w:rFonts w:ascii="Times New Roman" w:eastAsia="Times New Roman" w:hAnsi="Times New Roman" w:cs="Times New Roman"/>
          <w:b/>
          <w:bCs/>
          <w:sz w:val="28"/>
          <w:szCs w:val="28"/>
        </w:rPr>
        <w:t xml:space="preserve"> ban hành kèm theo</w:t>
      </w:r>
      <w:r w:rsidR="00D7319B" w:rsidRPr="0079666E">
        <w:rPr>
          <w:rFonts w:ascii="Times New Roman" w:eastAsia="Times New Roman" w:hAnsi="Times New Roman" w:cs="Times New Roman"/>
          <w:b/>
          <w:bCs/>
          <w:sz w:val="28"/>
          <w:szCs w:val="28"/>
          <w:lang w:val="vi-VN"/>
        </w:rPr>
        <w:t xml:space="preserve"> Quyết định số 30/2019/QĐ-TTg ngày 08 tháng 10 năm </w:t>
      </w:r>
      <w:r w:rsidR="00E045B7" w:rsidRPr="0079666E">
        <w:rPr>
          <w:rFonts w:ascii="Times New Roman" w:eastAsia="Times New Roman" w:hAnsi="Times New Roman" w:cs="Times New Roman"/>
          <w:b/>
          <w:bCs/>
          <w:sz w:val="28"/>
          <w:szCs w:val="28"/>
          <w:lang w:val="vi-VN"/>
        </w:rPr>
        <w:t>2019 của Thủ tướng Chính phủ</w:t>
      </w:r>
    </w:p>
    <w:p w14:paraId="19B8B2CA" w14:textId="30ADC0B4" w:rsidR="0009420C" w:rsidRPr="0079666E" w:rsidRDefault="00D7319B"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sz w:val="28"/>
          <w:szCs w:val="28"/>
          <w:lang w:val="vi-VN"/>
        </w:rPr>
        <w:t xml:space="preserve">1. </w:t>
      </w:r>
      <w:r w:rsidR="0009420C" w:rsidRPr="0079666E">
        <w:rPr>
          <w:rFonts w:ascii="Times New Roman" w:eastAsia="Times New Roman" w:hAnsi="Times New Roman" w:cs="Times New Roman"/>
          <w:sz w:val="28"/>
          <w:szCs w:val="28"/>
        </w:rPr>
        <w:t xml:space="preserve">Sửa đổi </w:t>
      </w:r>
      <w:r w:rsidR="006D65B1">
        <w:rPr>
          <w:rFonts w:ascii="Times New Roman" w:eastAsia="Times New Roman" w:hAnsi="Times New Roman" w:cs="Times New Roman"/>
          <w:sz w:val="28"/>
          <w:szCs w:val="28"/>
        </w:rPr>
        <w:t>k</w:t>
      </w:r>
      <w:r w:rsidRPr="0079666E">
        <w:rPr>
          <w:rFonts w:ascii="Times New Roman" w:eastAsia="Times New Roman" w:hAnsi="Times New Roman" w:cs="Times New Roman"/>
          <w:sz w:val="28"/>
          <w:szCs w:val="28"/>
          <w:lang w:val="vi-VN"/>
        </w:rPr>
        <w:t xml:space="preserve">hoản 2 Điều </w:t>
      </w:r>
      <w:r w:rsidR="0009420C" w:rsidRPr="0079666E">
        <w:rPr>
          <w:rFonts w:ascii="Times New Roman" w:eastAsia="Times New Roman" w:hAnsi="Times New Roman" w:cs="Times New Roman"/>
          <w:sz w:val="28"/>
          <w:szCs w:val="28"/>
          <w:lang w:val="vi-VN"/>
        </w:rPr>
        <w:t>8</w:t>
      </w:r>
      <w:r w:rsidRPr="0079666E">
        <w:rPr>
          <w:rFonts w:ascii="Times New Roman" w:eastAsia="Times New Roman" w:hAnsi="Times New Roman" w:cs="Times New Roman"/>
          <w:sz w:val="28"/>
          <w:szCs w:val="28"/>
          <w:lang w:val="vi-VN"/>
        </w:rPr>
        <w:t xml:space="preserve"> như sau: </w:t>
      </w:r>
    </w:p>
    <w:p w14:paraId="72DF5B79" w14:textId="31695863" w:rsidR="0009420C" w:rsidRPr="0079666E" w:rsidRDefault="007B6BD9"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rPr>
        <w:t xml:space="preserve">“2. </w:t>
      </w:r>
      <w:r w:rsidR="0009420C" w:rsidRPr="0079666E">
        <w:rPr>
          <w:rFonts w:ascii="Times New Roman" w:eastAsia="Times New Roman" w:hAnsi="Times New Roman" w:cs="Times New Roman"/>
          <w:sz w:val="28"/>
          <w:szCs w:val="28"/>
          <w:lang w:val="vi-VN"/>
        </w:rPr>
        <w:t>Doanh nghiệp nộp 0</w:t>
      </w:r>
      <w:r w:rsidR="0009420C" w:rsidRPr="0079666E">
        <w:rPr>
          <w:rFonts w:ascii="Times New Roman" w:eastAsia="Times New Roman" w:hAnsi="Times New Roman" w:cs="Times New Roman"/>
          <w:sz w:val="28"/>
          <w:szCs w:val="28"/>
        </w:rPr>
        <w:t>1</w:t>
      </w:r>
      <w:r w:rsidR="0009420C" w:rsidRPr="0079666E">
        <w:rPr>
          <w:rFonts w:ascii="Times New Roman" w:eastAsia="Times New Roman" w:hAnsi="Times New Roman" w:cs="Times New Roman"/>
          <w:sz w:val="28"/>
          <w:szCs w:val="28"/>
          <w:lang w:val="vi-VN"/>
        </w:rPr>
        <w:t xml:space="preserve"> bộ hồ sơ đăng ký xét chọn sản phẩm đạt Thương hiệu quốc gia Việt Nam trước ngày 31 tháng 3 của năm xét chọn đến Bộ Công Thương theo một trong các cách thức sau:</w:t>
      </w:r>
    </w:p>
    <w:p w14:paraId="7DC52F83" w14:textId="1D9AFB57"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lang w:val="it-IT"/>
        </w:rPr>
      </w:pPr>
      <w:r w:rsidRPr="0079666E">
        <w:rPr>
          <w:rFonts w:ascii="Times New Roman" w:eastAsia="Times New Roman" w:hAnsi="Times New Roman" w:cs="Times New Roman"/>
          <w:sz w:val="28"/>
          <w:szCs w:val="28"/>
          <w:lang w:val="vi-VN"/>
        </w:rPr>
        <w:t xml:space="preserve">a) Qua </w:t>
      </w:r>
      <w:r w:rsidR="008406BE" w:rsidRPr="0079666E">
        <w:rPr>
          <w:rFonts w:ascii="Times New Roman" w:eastAsia="Times New Roman" w:hAnsi="Times New Roman" w:cs="Times New Roman"/>
          <w:sz w:val="28"/>
          <w:szCs w:val="28"/>
        </w:rPr>
        <w:t>dịch vụ bưu chính</w:t>
      </w:r>
      <w:r w:rsidRPr="0079666E">
        <w:rPr>
          <w:rFonts w:ascii="Times New Roman" w:eastAsia="Times New Roman" w:hAnsi="Times New Roman" w:cs="Times New Roman"/>
          <w:sz w:val="28"/>
          <w:szCs w:val="28"/>
          <w:lang w:val="vi-VN"/>
        </w:rPr>
        <w:t>;</w:t>
      </w:r>
    </w:p>
    <w:p w14:paraId="10BC9D6B" w14:textId="77777777"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lang w:val="it-IT"/>
        </w:rPr>
      </w:pPr>
      <w:r w:rsidRPr="0079666E">
        <w:rPr>
          <w:rFonts w:ascii="Times New Roman" w:eastAsia="Times New Roman" w:hAnsi="Times New Roman" w:cs="Times New Roman"/>
          <w:sz w:val="28"/>
          <w:szCs w:val="28"/>
          <w:lang w:val="vi-VN"/>
        </w:rPr>
        <w:t>b) Trực tiếp tại trụ sở Bộ Công Thương;</w:t>
      </w:r>
    </w:p>
    <w:p w14:paraId="2EEFC9D8" w14:textId="5DA9010F"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lang w:val="vi-VN"/>
        </w:rPr>
        <w:t xml:space="preserve">c) </w:t>
      </w:r>
      <w:r w:rsidR="008406BE" w:rsidRPr="0079666E">
        <w:rPr>
          <w:rFonts w:ascii="Times New Roman" w:eastAsia="Times New Roman" w:hAnsi="Times New Roman" w:cs="Times New Roman"/>
          <w:sz w:val="28"/>
          <w:szCs w:val="28"/>
          <w:lang w:val="vi-VN"/>
        </w:rPr>
        <w:t xml:space="preserve">Hệ thống thông tin giải quyết thủ tục hành chính </w:t>
      </w:r>
      <w:r w:rsidRPr="0079666E">
        <w:rPr>
          <w:rFonts w:ascii="Times New Roman" w:eastAsia="Times New Roman" w:hAnsi="Times New Roman" w:cs="Times New Roman"/>
          <w:sz w:val="28"/>
          <w:szCs w:val="28"/>
          <w:lang w:val="vi-VN"/>
        </w:rPr>
        <w:t>của Bộ Công Thương</w:t>
      </w:r>
      <w:r w:rsidR="007B6BD9" w:rsidRPr="0079666E">
        <w:rPr>
          <w:rFonts w:ascii="Times New Roman" w:eastAsia="Times New Roman" w:hAnsi="Times New Roman" w:cs="Times New Roman"/>
          <w:sz w:val="28"/>
          <w:szCs w:val="28"/>
          <w:lang w:val="vi-VN"/>
        </w:rPr>
        <w:t>”.</w:t>
      </w:r>
    </w:p>
    <w:p w14:paraId="3E407CCA" w14:textId="1DFD3349" w:rsidR="0009420C" w:rsidRPr="0079666E" w:rsidRDefault="00D7319B"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lang w:val="vi-VN"/>
        </w:rPr>
        <w:t xml:space="preserve">2. </w:t>
      </w:r>
      <w:r w:rsidR="0009420C" w:rsidRPr="0079666E">
        <w:rPr>
          <w:rFonts w:ascii="Times New Roman" w:eastAsia="Times New Roman" w:hAnsi="Times New Roman" w:cs="Times New Roman"/>
          <w:sz w:val="28"/>
          <w:szCs w:val="28"/>
          <w:lang w:val="vi-VN"/>
        </w:rPr>
        <w:t>Sửa đổi</w:t>
      </w:r>
      <w:r w:rsidRPr="0079666E">
        <w:rPr>
          <w:rFonts w:ascii="Times New Roman" w:eastAsia="Times New Roman" w:hAnsi="Times New Roman" w:cs="Times New Roman"/>
          <w:sz w:val="28"/>
          <w:szCs w:val="28"/>
          <w:lang w:val="vi-VN"/>
        </w:rPr>
        <w:t xml:space="preserve"> </w:t>
      </w:r>
      <w:r w:rsidR="006D65B1">
        <w:rPr>
          <w:rFonts w:ascii="Times New Roman" w:eastAsia="Times New Roman" w:hAnsi="Times New Roman" w:cs="Times New Roman"/>
          <w:sz w:val="28"/>
          <w:szCs w:val="28"/>
        </w:rPr>
        <w:t>k</w:t>
      </w:r>
      <w:r w:rsidRPr="0079666E">
        <w:rPr>
          <w:rFonts w:ascii="Times New Roman" w:eastAsia="Times New Roman" w:hAnsi="Times New Roman" w:cs="Times New Roman"/>
          <w:sz w:val="28"/>
          <w:szCs w:val="28"/>
          <w:lang w:val="vi-VN"/>
        </w:rPr>
        <w:t xml:space="preserve">hoản </w:t>
      </w:r>
      <w:r w:rsidR="0009420C" w:rsidRPr="0079666E">
        <w:rPr>
          <w:rFonts w:ascii="Times New Roman" w:eastAsia="Times New Roman" w:hAnsi="Times New Roman" w:cs="Times New Roman"/>
          <w:sz w:val="28"/>
          <w:szCs w:val="28"/>
          <w:lang w:val="vi-VN"/>
        </w:rPr>
        <w:t>3</w:t>
      </w:r>
      <w:r w:rsidRPr="0079666E">
        <w:rPr>
          <w:rFonts w:ascii="Times New Roman" w:eastAsia="Times New Roman" w:hAnsi="Times New Roman" w:cs="Times New Roman"/>
          <w:sz w:val="28"/>
          <w:szCs w:val="28"/>
          <w:lang w:val="vi-VN"/>
        </w:rPr>
        <w:t xml:space="preserve"> Điều </w:t>
      </w:r>
      <w:r w:rsidR="0009420C" w:rsidRPr="0079666E">
        <w:rPr>
          <w:rFonts w:ascii="Times New Roman" w:eastAsia="Times New Roman" w:hAnsi="Times New Roman" w:cs="Times New Roman"/>
          <w:sz w:val="28"/>
          <w:szCs w:val="28"/>
          <w:lang w:val="vi-VN"/>
        </w:rPr>
        <w:t>8</w:t>
      </w:r>
      <w:r w:rsidRPr="0079666E">
        <w:rPr>
          <w:rFonts w:ascii="Times New Roman" w:eastAsia="Times New Roman" w:hAnsi="Times New Roman" w:cs="Times New Roman"/>
          <w:sz w:val="28"/>
          <w:szCs w:val="28"/>
          <w:lang w:val="vi-VN"/>
        </w:rPr>
        <w:t xml:space="preserve"> như sau: </w:t>
      </w:r>
    </w:p>
    <w:p w14:paraId="5DBC5E6D" w14:textId="46750EF1" w:rsidR="0009420C" w:rsidRPr="0079666E" w:rsidRDefault="007B6BD9" w:rsidP="00593374">
      <w:pPr>
        <w:spacing w:before="240" w:after="0" w:line="240" w:lineRule="auto"/>
        <w:ind w:firstLine="720"/>
        <w:rPr>
          <w:rFonts w:ascii="Times New Roman" w:hAnsi="Times New Roman" w:cs="Times New Roman"/>
          <w:sz w:val="28"/>
          <w:szCs w:val="28"/>
          <w:lang w:val="vi-VN"/>
        </w:rPr>
      </w:pPr>
      <w:r w:rsidRPr="0079666E">
        <w:rPr>
          <w:rFonts w:ascii="Times New Roman" w:eastAsia="Times New Roman" w:hAnsi="Times New Roman" w:cs="Times New Roman"/>
          <w:sz w:val="28"/>
          <w:szCs w:val="28"/>
        </w:rPr>
        <w:t xml:space="preserve">“3. </w:t>
      </w:r>
      <w:r w:rsidR="0009420C" w:rsidRPr="0079666E">
        <w:rPr>
          <w:rFonts w:ascii="Times New Roman" w:eastAsia="Times New Roman" w:hAnsi="Times New Roman" w:cs="Times New Roman"/>
          <w:sz w:val="28"/>
          <w:szCs w:val="28"/>
          <w:lang w:val="vi-VN"/>
        </w:rPr>
        <w:t>Hồ sơ đăng ký xét chọn sản phẩm đạt Thương hiệu quốc gia Việt Nam gồm các giấy tờ, tài liệu sau:</w:t>
      </w:r>
    </w:p>
    <w:p w14:paraId="1E7F6746" w14:textId="77777777"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lang w:val="vi-VN"/>
        </w:rPr>
        <w:t>a) Đăng ký tham gia xét chọn sản phẩm đạt Thương hiệu quốc gia Việt Nam theo Mẫu số 01 Phụ lục ban hành kèm theo Quy chế này;</w:t>
      </w:r>
    </w:p>
    <w:p w14:paraId="18A99C95" w14:textId="6E88B59C"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lang w:val="vi-VN"/>
        </w:rPr>
        <w:lastRenderedPageBreak/>
        <w:t>b) Bản sao</w:t>
      </w:r>
      <w:r w:rsidR="006D65B1">
        <w:rPr>
          <w:rFonts w:ascii="Times New Roman" w:eastAsia="Times New Roman" w:hAnsi="Times New Roman" w:cs="Times New Roman"/>
          <w:sz w:val="28"/>
          <w:szCs w:val="28"/>
        </w:rPr>
        <w:t xml:space="preserve"> </w:t>
      </w:r>
      <w:r w:rsidR="006D65B1" w:rsidRPr="0079666E">
        <w:rPr>
          <w:rFonts w:ascii="Times New Roman" w:eastAsia="Times New Roman" w:hAnsi="Times New Roman" w:cs="Times New Roman"/>
          <w:sz w:val="28"/>
          <w:szCs w:val="28"/>
          <w:lang w:val="vi-VN"/>
        </w:rPr>
        <w:t>không cần chứng thực</w:t>
      </w:r>
      <w:r w:rsidRPr="0079666E">
        <w:rPr>
          <w:rFonts w:ascii="Times New Roman" w:eastAsia="Times New Roman" w:hAnsi="Times New Roman" w:cs="Times New Roman"/>
          <w:sz w:val="28"/>
          <w:szCs w:val="28"/>
          <w:lang w:val="vi-VN"/>
        </w:rPr>
        <w:t xml:space="preserve"> Báo cáo tài chính đã được kiểm toán của doanh nghiệp trong 2 năm liên tiếp trước năm xét chọn;</w:t>
      </w:r>
    </w:p>
    <w:p w14:paraId="25ABF70C" w14:textId="36CD2129" w:rsidR="0009420C" w:rsidRDefault="0079666E"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sz w:val="28"/>
          <w:szCs w:val="28"/>
        </w:rPr>
        <w:t>c</w:t>
      </w:r>
      <w:r w:rsidR="0009420C" w:rsidRPr="0079666E">
        <w:rPr>
          <w:rFonts w:ascii="Times New Roman" w:eastAsia="Times New Roman" w:hAnsi="Times New Roman" w:cs="Times New Roman"/>
          <w:sz w:val="28"/>
          <w:szCs w:val="28"/>
          <w:lang w:val="vi-VN"/>
        </w:rPr>
        <w:t>) Bản sao</w:t>
      </w:r>
      <w:r w:rsidR="006D65B1">
        <w:rPr>
          <w:rFonts w:ascii="Times New Roman" w:eastAsia="Times New Roman" w:hAnsi="Times New Roman" w:cs="Times New Roman"/>
          <w:sz w:val="28"/>
          <w:szCs w:val="28"/>
        </w:rPr>
        <w:t xml:space="preserve"> </w:t>
      </w:r>
      <w:r w:rsidR="006D65B1" w:rsidRPr="0079666E">
        <w:rPr>
          <w:rFonts w:ascii="Times New Roman" w:eastAsia="Times New Roman" w:hAnsi="Times New Roman" w:cs="Times New Roman"/>
          <w:sz w:val="28"/>
          <w:szCs w:val="28"/>
          <w:lang w:val="vi-VN"/>
        </w:rPr>
        <w:t>không cần chứng thực</w:t>
      </w:r>
      <w:r w:rsidR="0009420C" w:rsidRPr="0079666E">
        <w:rPr>
          <w:rFonts w:ascii="Times New Roman" w:eastAsia="Times New Roman" w:hAnsi="Times New Roman" w:cs="Times New Roman"/>
          <w:sz w:val="28"/>
          <w:szCs w:val="28"/>
          <w:lang w:val="vi-VN"/>
        </w:rPr>
        <w:t xml:space="preserve"> giấy tờ về chất lượng của sản phẩm đăng ký xét chọn còn hiệu lực theo quy định của pháp luật;</w:t>
      </w:r>
    </w:p>
    <w:p w14:paraId="659306B9" w14:textId="4738CDDF" w:rsidR="00862C25" w:rsidRPr="00862C25" w:rsidRDefault="00862C25"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Bản sao</w:t>
      </w:r>
      <w:r w:rsidR="006D65B1">
        <w:rPr>
          <w:rFonts w:ascii="Times New Roman" w:eastAsia="Times New Roman" w:hAnsi="Times New Roman" w:cs="Times New Roman"/>
          <w:sz w:val="28"/>
          <w:szCs w:val="28"/>
        </w:rPr>
        <w:t xml:space="preserve"> </w:t>
      </w:r>
      <w:r w:rsidR="006D65B1" w:rsidRPr="0079666E">
        <w:rPr>
          <w:rFonts w:ascii="Times New Roman" w:eastAsia="Times New Roman" w:hAnsi="Times New Roman" w:cs="Times New Roman"/>
          <w:sz w:val="28"/>
          <w:szCs w:val="28"/>
          <w:lang w:val="vi-VN"/>
        </w:rPr>
        <w:t>không cần chứng thực</w:t>
      </w:r>
      <w:r>
        <w:rPr>
          <w:rFonts w:ascii="Times New Roman" w:eastAsia="Times New Roman" w:hAnsi="Times New Roman" w:cs="Times New Roman"/>
          <w:sz w:val="28"/>
          <w:szCs w:val="28"/>
        </w:rPr>
        <w:t xml:space="preserve"> văn bằng bảo hộ sở hữu trí tuệ của sản phẩm đăng ký xét chọn còn hiệu lực do </w:t>
      </w:r>
      <w:r w:rsidR="003A6E77">
        <w:rPr>
          <w:rFonts w:ascii="Times New Roman" w:eastAsia="Times New Roman" w:hAnsi="Times New Roman" w:cs="Times New Roman"/>
          <w:sz w:val="28"/>
          <w:szCs w:val="28"/>
        </w:rPr>
        <w:t>cơ quan chức năng cấp;</w:t>
      </w:r>
    </w:p>
    <w:p w14:paraId="205ECA55" w14:textId="1F5C17A9"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lang w:val="vi-VN"/>
        </w:rPr>
        <w:t>đ) Bản sao</w:t>
      </w:r>
      <w:r w:rsidR="008861DC">
        <w:rPr>
          <w:rFonts w:ascii="Times New Roman" w:eastAsia="Times New Roman" w:hAnsi="Times New Roman" w:cs="Times New Roman"/>
          <w:sz w:val="28"/>
          <w:szCs w:val="28"/>
        </w:rPr>
        <w:t xml:space="preserve"> </w:t>
      </w:r>
      <w:r w:rsidR="008861DC" w:rsidRPr="0079666E">
        <w:rPr>
          <w:rFonts w:ascii="Times New Roman" w:eastAsia="Times New Roman" w:hAnsi="Times New Roman" w:cs="Times New Roman"/>
          <w:sz w:val="28"/>
          <w:szCs w:val="28"/>
          <w:lang w:val="vi-VN"/>
        </w:rPr>
        <w:t>không cần chứng thực</w:t>
      </w:r>
      <w:r w:rsidRPr="0079666E">
        <w:rPr>
          <w:rFonts w:ascii="Times New Roman" w:eastAsia="Times New Roman" w:hAnsi="Times New Roman" w:cs="Times New Roman"/>
          <w:sz w:val="28"/>
          <w:szCs w:val="28"/>
          <w:lang w:val="vi-VN"/>
        </w:rPr>
        <w:t xml:space="preserve"> giấy chứng nhận </w:t>
      </w:r>
      <w:r w:rsidR="00963C60">
        <w:rPr>
          <w:rFonts w:ascii="Times New Roman" w:eastAsia="Times New Roman" w:hAnsi="Times New Roman" w:cs="Times New Roman"/>
          <w:sz w:val="28"/>
          <w:szCs w:val="28"/>
        </w:rPr>
        <w:t>hệ thống quản lý, công cụ cải tiến năng suất, chất lượng cơ bản và đặc thù theo ngành, lĩnh vực (ISO9001,</w:t>
      </w:r>
      <w:r w:rsidR="00963C60" w:rsidRPr="0079666E">
        <w:rPr>
          <w:rFonts w:ascii="Times New Roman" w:eastAsia="Times New Roman" w:hAnsi="Times New Roman" w:cs="Times New Roman"/>
          <w:sz w:val="28"/>
          <w:szCs w:val="28"/>
          <w:lang w:val="vi-VN"/>
        </w:rPr>
        <w:t xml:space="preserve"> ISO 14001, ISO 22000, ISO/IEC 17025, SA 8000, ISO 45001, HACCP, GMP, VietGAP, GlobalG.A.P</w:t>
      </w:r>
      <w:r w:rsidR="00963C60">
        <w:rPr>
          <w:rFonts w:ascii="Times New Roman" w:eastAsia="Times New Roman" w:hAnsi="Times New Roman" w:cs="Times New Roman"/>
          <w:sz w:val="28"/>
          <w:szCs w:val="28"/>
        </w:rPr>
        <w:t xml:space="preserve"> và các hệ thống quản lý khác)</w:t>
      </w:r>
      <w:r w:rsidR="00AD66CD" w:rsidRPr="0079666E">
        <w:rPr>
          <w:rFonts w:ascii="Times New Roman" w:eastAsia="Times New Roman" w:hAnsi="Times New Roman" w:cs="Times New Roman"/>
          <w:sz w:val="28"/>
          <w:szCs w:val="28"/>
          <w:lang w:val="vi-VN"/>
        </w:rPr>
        <w:t>;</w:t>
      </w:r>
    </w:p>
    <w:p w14:paraId="2C2804F2" w14:textId="14A6958F" w:rsidR="0009420C" w:rsidRPr="0079666E" w:rsidRDefault="0009420C"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sz w:val="28"/>
          <w:szCs w:val="28"/>
          <w:lang w:val="vi-VN"/>
        </w:rPr>
        <w:t>e) Bản sao</w:t>
      </w:r>
      <w:r w:rsidR="001E30C0">
        <w:rPr>
          <w:rFonts w:ascii="Times New Roman" w:eastAsia="Times New Roman" w:hAnsi="Times New Roman" w:cs="Times New Roman"/>
          <w:sz w:val="28"/>
          <w:szCs w:val="28"/>
        </w:rPr>
        <w:t xml:space="preserve"> </w:t>
      </w:r>
      <w:r w:rsidR="001E30C0" w:rsidRPr="0079666E">
        <w:rPr>
          <w:rFonts w:ascii="Times New Roman" w:eastAsia="Times New Roman" w:hAnsi="Times New Roman" w:cs="Times New Roman"/>
          <w:sz w:val="28"/>
          <w:szCs w:val="28"/>
          <w:lang w:val="vi-VN"/>
        </w:rPr>
        <w:t>không cần chứng thực</w:t>
      </w:r>
      <w:r w:rsidRPr="0079666E">
        <w:rPr>
          <w:rFonts w:ascii="Times New Roman" w:eastAsia="Times New Roman" w:hAnsi="Times New Roman" w:cs="Times New Roman"/>
          <w:sz w:val="28"/>
          <w:szCs w:val="28"/>
          <w:lang w:val="vi-VN"/>
        </w:rPr>
        <w:t xml:space="preserve"> giấy chứng nhận các giải thưởng về chất lượng, uy tín thương hiệu (nếu có)</w:t>
      </w:r>
      <w:r w:rsidR="00C80D1C">
        <w:rPr>
          <w:rFonts w:ascii="Times New Roman" w:eastAsia="Times New Roman" w:hAnsi="Times New Roman" w:cs="Times New Roman"/>
          <w:sz w:val="28"/>
          <w:szCs w:val="28"/>
        </w:rPr>
        <w:t>”.</w:t>
      </w:r>
    </w:p>
    <w:p w14:paraId="315DC4CC" w14:textId="7D9FFC99" w:rsidR="00E91F36" w:rsidRPr="0079666E" w:rsidRDefault="00E91F36"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lang w:val="vi-VN"/>
        </w:rPr>
        <w:t xml:space="preserve">3. Sửa đổi </w:t>
      </w:r>
      <w:r w:rsidR="006D65B1">
        <w:rPr>
          <w:rFonts w:ascii="Times New Roman" w:eastAsia="Times New Roman" w:hAnsi="Times New Roman" w:cs="Times New Roman"/>
          <w:sz w:val="28"/>
          <w:szCs w:val="28"/>
        </w:rPr>
        <w:t>k</w:t>
      </w:r>
      <w:r w:rsidRPr="0079666E">
        <w:rPr>
          <w:rFonts w:ascii="Times New Roman" w:eastAsia="Times New Roman" w:hAnsi="Times New Roman" w:cs="Times New Roman"/>
          <w:sz w:val="28"/>
          <w:szCs w:val="28"/>
          <w:lang w:val="vi-VN"/>
        </w:rPr>
        <w:t>hoản 5 Điều 8 như sau:</w:t>
      </w:r>
    </w:p>
    <w:p w14:paraId="1B04F72D" w14:textId="6350590A" w:rsidR="0009420C" w:rsidRDefault="002E6294" w:rsidP="00593374">
      <w:pPr>
        <w:shd w:val="clear" w:color="auto" w:fill="FFFFFF"/>
        <w:spacing w:before="240" w:after="0" w:line="240" w:lineRule="auto"/>
        <w:ind w:firstLine="720"/>
        <w:jc w:val="both"/>
        <w:rPr>
          <w:rFonts w:ascii="Times New Roman" w:eastAsia="Times New Roman" w:hAnsi="Times New Roman" w:cs="Times New Roman"/>
          <w:sz w:val="28"/>
          <w:szCs w:val="28"/>
          <w:lang w:val="vi-VN"/>
        </w:rPr>
      </w:pPr>
      <w:r w:rsidRPr="0079666E">
        <w:rPr>
          <w:rFonts w:ascii="Times New Roman" w:eastAsia="Times New Roman" w:hAnsi="Times New Roman" w:cs="Times New Roman"/>
          <w:sz w:val="28"/>
          <w:szCs w:val="28"/>
        </w:rPr>
        <w:t xml:space="preserve">“5. </w:t>
      </w:r>
      <w:r w:rsidR="00E91F36" w:rsidRPr="0079666E">
        <w:rPr>
          <w:rFonts w:ascii="Times New Roman" w:eastAsia="Times New Roman" w:hAnsi="Times New Roman" w:cs="Times New Roman"/>
          <w:sz w:val="28"/>
          <w:szCs w:val="28"/>
          <w:lang w:val="vi-VN"/>
        </w:rPr>
        <w:t xml:space="preserve">Trước ngày 30 tháng 8 của năm xét chọn, cơ quan quản lý Chương trình có trách nhiệm thông báo kết quả xét chọn sản phẩm đạt Thương hiệu quốc gia Việt Nam tới các doanh nghiệp (theo Mẫu số 03 Phụ lục ban hành kèm theo </w:t>
      </w:r>
      <w:r w:rsidR="006A77CF" w:rsidRPr="0079666E">
        <w:rPr>
          <w:rFonts w:ascii="Times New Roman" w:eastAsia="Times New Roman" w:hAnsi="Times New Roman" w:cs="Times New Roman"/>
          <w:sz w:val="28"/>
          <w:szCs w:val="28"/>
          <w:lang w:val="vi-VN"/>
        </w:rPr>
        <w:t>Quyết định số 30/2019/QĐ-TTg ngày 08 tháng 10 năm 2019 của Thủ tướng Chính phủ</w:t>
      </w:r>
      <w:r w:rsidR="00E91F36" w:rsidRPr="0079666E">
        <w:rPr>
          <w:rFonts w:ascii="Times New Roman" w:eastAsia="Times New Roman" w:hAnsi="Times New Roman" w:cs="Times New Roman"/>
          <w:sz w:val="28"/>
          <w:szCs w:val="28"/>
          <w:lang w:val="vi-VN"/>
        </w:rPr>
        <w:t>)</w:t>
      </w:r>
      <w:r w:rsidRPr="0079666E">
        <w:rPr>
          <w:rFonts w:ascii="Times New Roman" w:eastAsia="Times New Roman" w:hAnsi="Times New Roman" w:cs="Times New Roman"/>
          <w:sz w:val="28"/>
          <w:szCs w:val="28"/>
        </w:rPr>
        <w:t>”</w:t>
      </w:r>
      <w:r w:rsidR="006A77CF" w:rsidRPr="0079666E">
        <w:rPr>
          <w:rFonts w:ascii="Times New Roman" w:eastAsia="Times New Roman" w:hAnsi="Times New Roman" w:cs="Times New Roman"/>
          <w:sz w:val="28"/>
          <w:szCs w:val="28"/>
          <w:lang w:val="vi-VN"/>
        </w:rPr>
        <w:t>.</w:t>
      </w:r>
    </w:p>
    <w:p w14:paraId="1C74C4A7" w14:textId="5C35A82A" w:rsidR="00FB374E" w:rsidRPr="00FB374E" w:rsidRDefault="00FB374E" w:rsidP="00593374">
      <w:pPr>
        <w:shd w:val="clear" w:color="auto" w:fill="FFFFFF"/>
        <w:spacing w:before="240" w:after="0" w:line="240" w:lineRule="auto"/>
        <w:ind w:firstLine="720"/>
        <w:jc w:val="both"/>
        <w:rPr>
          <w:rFonts w:ascii="Times New Roman" w:eastAsia="Times New Roman" w:hAnsi="Times New Roman" w:cs="Times New Roman"/>
          <w:b/>
          <w:sz w:val="28"/>
          <w:szCs w:val="28"/>
        </w:rPr>
      </w:pPr>
      <w:r w:rsidRPr="00FB374E">
        <w:rPr>
          <w:rFonts w:ascii="Times New Roman" w:eastAsia="Times New Roman" w:hAnsi="Times New Roman" w:cs="Times New Roman"/>
          <w:b/>
          <w:sz w:val="28"/>
          <w:szCs w:val="28"/>
        </w:rPr>
        <w:t xml:space="preserve">Điều 2. </w:t>
      </w:r>
      <w:r>
        <w:rPr>
          <w:rFonts w:ascii="Times New Roman" w:eastAsia="Times New Roman" w:hAnsi="Times New Roman" w:cs="Times New Roman"/>
          <w:b/>
          <w:sz w:val="28"/>
          <w:szCs w:val="28"/>
        </w:rPr>
        <w:t>T</w:t>
      </w:r>
      <w:r w:rsidRPr="00FB374E">
        <w:rPr>
          <w:rFonts w:ascii="Times New Roman" w:eastAsia="Times New Roman" w:hAnsi="Times New Roman" w:cs="Times New Roman"/>
          <w:b/>
          <w:sz w:val="28"/>
          <w:szCs w:val="28"/>
        </w:rPr>
        <w:t xml:space="preserve">hay thế một số </w:t>
      </w:r>
      <w:r>
        <w:rPr>
          <w:rFonts w:ascii="Times New Roman" w:eastAsia="Times New Roman" w:hAnsi="Times New Roman" w:cs="Times New Roman"/>
          <w:b/>
          <w:sz w:val="28"/>
          <w:szCs w:val="28"/>
        </w:rPr>
        <w:t xml:space="preserve">mẫu tại </w:t>
      </w:r>
      <w:r w:rsidR="0069374A">
        <w:rPr>
          <w:rFonts w:ascii="Times New Roman" w:eastAsia="Times New Roman" w:hAnsi="Times New Roman" w:cs="Times New Roman"/>
          <w:b/>
          <w:sz w:val="28"/>
          <w:szCs w:val="28"/>
        </w:rPr>
        <w:t>P</w:t>
      </w:r>
      <w:r>
        <w:rPr>
          <w:rFonts w:ascii="Times New Roman" w:eastAsia="Times New Roman" w:hAnsi="Times New Roman" w:cs="Times New Roman"/>
          <w:b/>
          <w:sz w:val="28"/>
          <w:szCs w:val="28"/>
        </w:rPr>
        <w:t>hụ lục ban hành kèm theo</w:t>
      </w:r>
      <w:r w:rsidRPr="00FB374E">
        <w:rPr>
          <w:rFonts w:ascii="Times New Roman" w:eastAsia="Times New Roman" w:hAnsi="Times New Roman" w:cs="Times New Roman"/>
          <w:b/>
          <w:sz w:val="28"/>
          <w:szCs w:val="28"/>
        </w:rPr>
        <w:t xml:space="preserve"> Qu</w:t>
      </w:r>
      <w:r>
        <w:rPr>
          <w:rFonts w:ascii="Times New Roman" w:eastAsia="Times New Roman" w:hAnsi="Times New Roman" w:cs="Times New Roman"/>
          <w:b/>
          <w:sz w:val="28"/>
          <w:szCs w:val="28"/>
        </w:rPr>
        <w:t>yết định</w:t>
      </w:r>
      <w:r w:rsidRPr="00FB374E">
        <w:rPr>
          <w:rFonts w:ascii="Times New Roman" w:eastAsia="Times New Roman" w:hAnsi="Times New Roman" w:cs="Times New Roman"/>
          <w:sz w:val="28"/>
          <w:szCs w:val="28"/>
          <w:lang w:val="vi-VN"/>
        </w:rPr>
        <w:t xml:space="preserve"> </w:t>
      </w:r>
      <w:r w:rsidRPr="00FB374E">
        <w:rPr>
          <w:rFonts w:ascii="Times New Roman" w:eastAsia="Times New Roman" w:hAnsi="Times New Roman" w:cs="Times New Roman"/>
          <w:b/>
          <w:sz w:val="28"/>
          <w:szCs w:val="28"/>
          <w:lang w:val="vi-VN"/>
        </w:rPr>
        <w:t>số 30/2019/QĐ-TTg ngày 08 tháng 10 năm 2019 của Thủ tướng Chính phủ</w:t>
      </w:r>
    </w:p>
    <w:p w14:paraId="3D7B94E2" w14:textId="32D05A1A" w:rsidR="00FB374E" w:rsidRPr="00FB374E" w:rsidRDefault="00FB374E"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Thay thế Mẫu số 01 </w:t>
      </w:r>
      <w:r w:rsidR="000B20DB">
        <w:rPr>
          <w:rFonts w:ascii="Times New Roman" w:eastAsia="Times New Roman" w:hAnsi="Times New Roman" w:cs="Times New Roman"/>
          <w:sz w:val="28"/>
          <w:szCs w:val="28"/>
        </w:rPr>
        <w:t xml:space="preserve">tại </w:t>
      </w:r>
      <w:r w:rsidR="001F020F">
        <w:rPr>
          <w:rFonts w:ascii="Times New Roman" w:eastAsia="Times New Roman" w:hAnsi="Times New Roman" w:cs="Times New Roman"/>
          <w:sz w:val="28"/>
          <w:szCs w:val="28"/>
        </w:rPr>
        <w:t xml:space="preserve">Phụ lục </w:t>
      </w:r>
      <w:r>
        <w:rPr>
          <w:rFonts w:ascii="Times New Roman" w:eastAsia="Times New Roman" w:hAnsi="Times New Roman" w:cs="Times New Roman"/>
          <w:sz w:val="28"/>
          <w:szCs w:val="28"/>
        </w:rPr>
        <w:t xml:space="preserve">ban hành kèm theo </w:t>
      </w:r>
      <w:r w:rsidRPr="0079666E">
        <w:rPr>
          <w:rFonts w:ascii="Times New Roman" w:eastAsia="Times New Roman" w:hAnsi="Times New Roman" w:cs="Times New Roman"/>
          <w:sz w:val="28"/>
          <w:szCs w:val="28"/>
          <w:lang w:val="vi-VN"/>
        </w:rPr>
        <w:t>Quyết định số 30/2019/QĐ-TTg ngày 08 tháng 10 năm 2019 của Thủ tướng Chính phủ</w:t>
      </w:r>
      <w:r>
        <w:rPr>
          <w:rFonts w:ascii="Times New Roman" w:eastAsia="Times New Roman" w:hAnsi="Times New Roman" w:cs="Times New Roman"/>
          <w:sz w:val="28"/>
          <w:szCs w:val="28"/>
        </w:rPr>
        <w:t>.</w:t>
      </w:r>
    </w:p>
    <w:p w14:paraId="1CF8E8B9" w14:textId="114B6916" w:rsidR="007B43D7" w:rsidRPr="0079666E" w:rsidRDefault="0097538C"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b/>
          <w:bCs/>
          <w:sz w:val="28"/>
          <w:szCs w:val="28"/>
          <w:lang w:val="vi-VN"/>
        </w:rPr>
        <w:t xml:space="preserve">Điều </w:t>
      </w:r>
      <w:r w:rsidR="00FB374E">
        <w:rPr>
          <w:rFonts w:ascii="Times New Roman" w:eastAsia="Times New Roman" w:hAnsi="Times New Roman" w:cs="Times New Roman"/>
          <w:b/>
          <w:bCs/>
          <w:sz w:val="28"/>
          <w:szCs w:val="28"/>
        </w:rPr>
        <w:t>3</w:t>
      </w:r>
      <w:r w:rsidRPr="0079666E">
        <w:rPr>
          <w:rFonts w:ascii="Times New Roman" w:eastAsia="Times New Roman" w:hAnsi="Times New Roman" w:cs="Times New Roman"/>
          <w:b/>
          <w:bCs/>
          <w:sz w:val="28"/>
          <w:szCs w:val="28"/>
          <w:lang w:val="vi-VN"/>
        </w:rPr>
        <w:t>.</w:t>
      </w:r>
      <w:r w:rsidRPr="0079666E">
        <w:rPr>
          <w:rFonts w:ascii="Times New Roman" w:eastAsia="Times New Roman" w:hAnsi="Times New Roman" w:cs="Times New Roman"/>
          <w:sz w:val="28"/>
          <w:szCs w:val="28"/>
          <w:lang w:val="vi-VN"/>
        </w:rPr>
        <w:t> </w:t>
      </w:r>
      <w:r w:rsidR="007B43D7" w:rsidRPr="0079666E">
        <w:rPr>
          <w:rFonts w:ascii="Times New Roman" w:eastAsia="Times New Roman" w:hAnsi="Times New Roman" w:cs="Times New Roman"/>
          <w:b/>
          <w:sz w:val="28"/>
          <w:szCs w:val="28"/>
        </w:rPr>
        <w:t>Điều khoản thi hành</w:t>
      </w:r>
    </w:p>
    <w:p w14:paraId="274A7B04" w14:textId="26B5A851" w:rsidR="0097538C" w:rsidRPr="00C80D1C" w:rsidRDefault="007B43D7"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sz w:val="28"/>
          <w:szCs w:val="28"/>
        </w:rPr>
        <w:t xml:space="preserve">1. </w:t>
      </w:r>
      <w:r w:rsidR="0097538C" w:rsidRPr="0079666E">
        <w:rPr>
          <w:rFonts w:ascii="Times New Roman" w:eastAsia="Times New Roman" w:hAnsi="Times New Roman" w:cs="Times New Roman"/>
          <w:sz w:val="28"/>
          <w:szCs w:val="28"/>
          <w:lang w:val="vi-VN"/>
        </w:rPr>
        <w:t>Quyết định này có hiệu lực thi hành</w:t>
      </w:r>
      <w:r w:rsidR="00C80D1C">
        <w:rPr>
          <w:rFonts w:ascii="Times New Roman" w:eastAsia="Times New Roman" w:hAnsi="Times New Roman" w:cs="Times New Roman"/>
          <w:sz w:val="28"/>
          <w:szCs w:val="28"/>
        </w:rPr>
        <w:t xml:space="preserve"> kể</w:t>
      </w:r>
      <w:r w:rsidR="0097538C" w:rsidRPr="0079666E">
        <w:rPr>
          <w:rFonts w:ascii="Times New Roman" w:eastAsia="Times New Roman" w:hAnsi="Times New Roman" w:cs="Times New Roman"/>
          <w:sz w:val="28"/>
          <w:szCs w:val="28"/>
          <w:lang w:val="vi-VN"/>
        </w:rPr>
        <w:t xml:space="preserve"> từ ngày</w:t>
      </w:r>
      <w:r w:rsidR="00C80D1C">
        <w:rPr>
          <w:rFonts w:ascii="Times New Roman" w:eastAsia="Times New Roman" w:hAnsi="Times New Roman" w:cs="Times New Roman"/>
          <w:sz w:val="28"/>
          <w:szCs w:val="28"/>
        </w:rPr>
        <w:t xml:space="preserve"> ký ban hành.</w:t>
      </w:r>
    </w:p>
    <w:p w14:paraId="37E252AF" w14:textId="74CC15EF" w:rsidR="007B43D7" w:rsidRPr="0079666E" w:rsidRDefault="007B43D7"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sz w:val="28"/>
          <w:szCs w:val="28"/>
        </w:rPr>
        <w:t xml:space="preserve">2. </w:t>
      </w:r>
      <w:r w:rsidRPr="0079666E">
        <w:rPr>
          <w:rFonts w:ascii="Times New Roman" w:eastAsia="Times New Roman" w:hAnsi="Times New Roman" w:cs="Times New Roman"/>
          <w:sz w:val="28"/>
          <w:szCs w:val="28"/>
          <w:lang w:val="vi-VN"/>
        </w:rPr>
        <w:t>Các Bộ trưởng, Thủ trưởng cơ quan ngang bộ, Thủ trưởng cơ quan thuộc Chính phủ, Chủ tịch Ủy ban nhân dân các tỉnh, thành phố trực thuộc trung ương</w:t>
      </w:r>
      <w:r w:rsidR="00D47F08" w:rsidRPr="0079666E">
        <w:rPr>
          <w:rFonts w:ascii="Times New Roman" w:eastAsia="Times New Roman" w:hAnsi="Times New Roman" w:cs="Times New Roman"/>
          <w:sz w:val="28"/>
          <w:szCs w:val="28"/>
        </w:rPr>
        <w:t xml:space="preserve"> và </w:t>
      </w:r>
      <w:r w:rsidR="004C362A" w:rsidRPr="0079666E">
        <w:rPr>
          <w:rFonts w:ascii="Times New Roman" w:eastAsia="Times New Roman" w:hAnsi="Times New Roman" w:cs="Times New Roman"/>
          <w:sz w:val="28"/>
          <w:szCs w:val="28"/>
        </w:rPr>
        <w:t xml:space="preserve">các </w:t>
      </w:r>
      <w:r w:rsidR="00D47F08" w:rsidRPr="0079666E">
        <w:rPr>
          <w:rFonts w:ascii="Times New Roman" w:eastAsia="Times New Roman" w:hAnsi="Times New Roman" w:cs="Times New Roman"/>
          <w:sz w:val="28"/>
          <w:szCs w:val="28"/>
        </w:rPr>
        <w:t>cơ quan, tổ chức, cá nhân liên quan</w:t>
      </w:r>
      <w:r w:rsidRPr="0079666E">
        <w:rPr>
          <w:rFonts w:ascii="Times New Roman" w:eastAsia="Times New Roman" w:hAnsi="Times New Roman" w:cs="Times New Roman"/>
          <w:sz w:val="28"/>
          <w:szCs w:val="28"/>
          <w:lang w:val="vi-VN"/>
        </w:rPr>
        <w:t xml:space="preserve"> chịu trách nhiệm thi hành Quyết định này</w:t>
      </w:r>
      <w:r w:rsidRPr="0079666E">
        <w:rPr>
          <w:rFonts w:ascii="Times New Roman" w:eastAsia="Times New Roman" w:hAnsi="Times New Roman" w:cs="Times New Roman"/>
          <w:sz w:val="28"/>
          <w:szCs w:val="28"/>
        </w:rPr>
        <w:t>.</w:t>
      </w:r>
    </w:p>
    <w:p w14:paraId="31C12F82" w14:textId="6797005C" w:rsidR="007B43D7" w:rsidRPr="0079666E" w:rsidRDefault="0097538C" w:rsidP="00593374">
      <w:pPr>
        <w:shd w:val="clear" w:color="auto" w:fill="FFFFFF"/>
        <w:spacing w:before="240" w:after="0" w:line="240" w:lineRule="auto"/>
        <w:ind w:firstLine="720"/>
        <w:jc w:val="both"/>
        <w:rPr>
          <w:rFonts w:ascii="Times New Roman" w:eastAsia="Times New Roman" w:hAnsi="Times New Roman" w:cs="Times New Roman"/>
          <w:b/>
          <w:sz w:val="28"/>
          <w:szCs w:val="28"/>
        </w:rPr>
      </w:pPr>
      <w:r w:rsidRPr="0079666E">
        <w:rPr>
          <w:rFonts w:ascii="Times New Roman" w:eastAsia="Times New Roman" w:hAnsi="Times New Roman" w:cs="Times New Roman"/>
          <w:b/>
          <w:bCs/>
          <w:sz w:val="28"/>
          <w:szCs w:val="28"/>
          <w:lang w:val="vi-VN"/>
        </w:rPr>
        <w:t xml:space="preserve">Điều </w:t>
      </w:r>
      <w:r w:rsidR="00FB374E">
        <w:rPr>
          <w:rFonts w:ascii="Times New Roman" w:eastAsia="Times New Roman" w:hAnsi="Times New Roman" w:cs="Times New Roman"/>
          <w:b/>
          <w:bCs/>
          <w:sz w:val="28"/>
          <w:szCs w:val="28"/>
        </w:rPr>
        <w:t>4</w:t>
      </w:r>
      <w:r w:rsidRPr="0079666E">
        <w:rPr>
          <w:rFonts w:ascii="Times New Roman" w:eastAsia="Times New Roman" w:hAnsi="Times New Roman" w:cs="Times New Roman"/>
          <w:b/>
          <w:bCs/>
          <w:sz w:val="28"/>
          <w:szCs w:val="28"/>
          <w:lang w:val="vi-VN"/>
        </w:rPr>
        <w:t>.</w:t>
      </w:r>
      <w:r w:rsidRPr="0079666E">
        <w:rPr>
          <w:rFonts w:ascii="Times New Roman" w:eastAsia="Times New Roman" w:hAnsi="Times New Roman" w:cs="Times New Roman"/>
          <w:b/>
          <w:sz w:val="28"/>
          <w:szCs w:val="28"/>
          <w:lang w:val="vi-VN"/>
        </w:rPr>
        <w:t> </w:t>
      </w:r>
      <w:r w:rsidR="007B43D7" w:rsidRPr="0079666E">
        <w:rPr>
          <w:rFonts w:ascii="Times New Roman" w:eastAsia="Times New Roman" w:hAnsi="Times New Roman" w:cs="Times New Roman"/>
          <w:b/>
          <w:sz w:val="28"/>
          <w:szCs w:val="28"/>
        </w:rPr>
        <w:t>Điều khoản chuyển tiếp</w:t>
      </w:r>
    </w:p>
    <w:p w14:paraId="5FAA0B27" w14:textId="1006A009" w:rsidR="00584757" w:rsidRPr="0079666E" w:rsidRDefault="00584757" w:rsidP="00593374">
      <w:pPr>
        <w:shd w:val="clear" w:color="auto" w:fill="FFFFFF"/>
        <w:spacing w:before="240" w:after="0" w:line="240" w:lineRule="auto"/>
        <w:ind w:firstLine="720"/>
        <w:jc w:val="both"/>
        <w:rPr>
          <w:rFonts w:ascii="Times New Roman" w:eastAsia="Times New Roman" w:hAnsi="Times New Roman" w:cs="Times New Roman"/>
          <w:sz w:val="28"/>
          <w:szCs w:val="28"/>
        </w:rPr>
      </w:pPr>
      <w:r w:rsidRPr="0079666E">
        <w:rPr>
          <w:rFonts w:ascii="Times New Roman" w:eastAsia="Times New Roman" w:hAnsi="Times New Roman" w:cs="Times New Roman"/>
          <w:sz w:val="28"/>
          <w:szCs w:val="28"/>
          <w:lang w:val="vi-VN"/>
        </w:rPr>
        <w:t xml:space="preserve">Các hồ sơ thực hiện thủ tục hành chính nộp trước ngày </w:t>
      </w:r>
      <w:r w:rsidRPr="0079666E">
        <w:rPr>
          <w:rFonts w:ascii="Times New Roman" w:eastAsia="Times New Roman" w:hAnsi="Times New Roman" w:cs="Times New Roman"/>
          <w:sz w:val="28"/>
          <w:szCs w:val="28"/>
        </w:rPr>
        <w:t>Quyết</w:t>
      </w:r>
      <w:r w:rsidRPr="0079666E">
        <w:rPr>
          <w:rFonts w:ascii="Times New Roman" w:eastAsia="Times New Roman" w:hAnsi="Times New Roman" w:cs="Times New Roman"/>
          <w:sz w:val="28"/>
          <w:szCs w:val="28"/>
          <w:lang w:val="vi-VN"/>
        </w:rPr>
        <w:t xml:space="preserve"> định này có hiệu lực thi hành thì tiếp tục thực hiện theo trình tự, thủ tục quy định tại </w:t>
      </w:r>
      <w:r w:rsidRPr="0079666E">
        <w:rPr>
          <w:rFonts w:ascii="Times New Roman" w:eastAsia="Times New Roman" w:hAnsi="Times New Roman" w:cs="Times New Roman"/>
          <w:sz w:val="28"/>
          <w:szCs w:val="28"/>
        </w:rPr>
        <w:t xml:space="preserve">Quy chế ban hành kèm theo </w:t>
      </w:r>
      <w:r w:rsidRPr="0079666E">
        <w:rPr>
          <w:rFonts w:ascii="Times New Roman" w:eastAsia="Times New Roman" w:hAnsi="Times New Roman" w:cs="Times New Roman"/>
          <w:sz w:val="28"/>
          <w:szCs w:val="28"/>
          <w:lang w:val="vi-VN"/>
        </w:rPr>
        <w:t xml:space="preserve">Quyết định số 30/2019/QĐ-TTg ngày 08 tháng 10 năm 2019 của Thủ tướng Chính phủ. Đối với các hồ sơ thực hiện thủ tục hành chính nộp kể từ ngày </w:t>
      </w:r>
      <w:r w:rsidRPr="0079666E">
        <w:rPr>
          <w:rFonts w:ascii="Times New Roman" w:eastAsia="Times New Roman" w:hAnsi="Times New Roman" w:cs="Times New Roman"/>
          <w:sz w:val="28"/>
          <w:szCs w:val="28"/>
        </w:rPr>
        <w:t>Quyết định</w:t>
      </w:r>
      <w:r w:rsidRPr="0079666E">
        <w:rPr>
          <w:rFonts w:ascii="Times New Roman" w:eastAsia="Times New Roman" w:hAnsi="Times New Roman" w:cs="Times New Roman"/>
          <w:sz w:val="28"/>
          <w:szCs w:val="28"/>
          <w:lang w:val="vi-VN"/>
        </w:rPr>
        <w:t xml:space="preserve"> này có hiệu lực thi hành th</w:t>
      </w:r>
      <w:r w:rsidRPr="0079666E">
        <w:rPr>
          <w:rFonts w:ascii="Times New Roman" w:eastAsia="Times New Roman" w:hAnsi="Times New Roman" w:cs="Times New Roman"/>
          <w:sz w:val="28"/>
          <w:szCs w:val="28"/>
        </w:rPr>
        <w:t>ì</w:t>
      </w:r>
      <w:r w:rsidRPr="0079666E">
        <w:rPr>
          <w:rFonts w:ascii="Times New Roman" w:eastAsia="Times New Roman" w:hAnsi="Times New Roman" w:cs="Times New Roman"/>
          <w:sz w:val="28"/>
          <w:szCs w:val="28"/>
          <w:lang w:val="vi-VN"/>
        </w:rPr>
        <w:t xml:space="preserve"> thực hiện theo trình tự, thủ tục quy định tại </w:t>
      </w:r>
      <w:r w:rsidRPr="0079666E">
        <w:rPr>
          <w:rFonts w:ascii="Times New Roman" w:eastAsia="Times New Roman" w:hAnsi="Times New Roman" w:cs="Times New Roman"/>
          <w:sz w:val="28"/>
          <w:szCs w:val="28"/>
        </w:rPr>
        <w:t xml:space="preserve">Quyết </w:t>
      </w:r>
      <w:r w:rsidRPr="0079666E">
        <w:rPr>
          <w:rFonts w:ascii="Times New Roman" w:eastAsia="Times New Roman" w:hAnsi="Times New Roman" w:cs="Times New Roman"/>
          <w:sz w:val="28"/>
          <w:szCs w:val="28"/>
          <w:lang w:val="vi-VN"/>
        </w:rPr>
        <w:t>định này</w:t>
      </w:r>
      <w:r w:rsidR="007B43D7" w:rsidRPr="0079666E">
        <w:rPr>
          <w:rFonts w:ascii="Times New Roman" w:eastAsia="Times New Roman" w:hAnsi="Times New Roman" w:cs="Times New Roman"/>
          <w:sz w:val="28"/>
          <w:szCs w:val="28"/>
        </w:rPr>
        <w:t>./.</w:t>
      </w:r>
    </w:p>
    <w:p w14:paraId="6F5E16DD" w14:textId="7F47E9DE" w:rsidR="0097538C" w:rsidRPr="0079666E" w:rsidRDefault="0097538C" w:rsidP="00766B07">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5495"/>
        <w:gridCol w:w="3719"/>
      </w:tblGrid>
      <w:tr w:rsidR="0079666E" w:rsidRPr="0079666E" w14:paraId="1EAB2815" w14:textId="77777777" w:rsidTr="00AD66CD">
        <w:trPr>
          <w:tblCellSpacing w:w="0" w:type="dxa"/>
        </w:trPr>
        <w:tc>
          <w:tcPr>
            <w:tcW w:w="5495" w:type="dxa"/>
            <w:shd w:val="clear" w:color="auto" w:fill="FFFFFF"/>
            <w:tcMar>
              <w:top w:w="0" w:type="dxa"/>
              <w:left w:w="108" w:type="dxa"/>
              <w:bottom w:w="0" w:type="dxa"/>
              <w:right w:w="108" w:type="dxa"/>
            </w:tcMar>
            <w:hideMark/>
          </w:tcPr>
          <w:p w14:paraId="07A00CA5" w14:textId="23D5F9C9" w:rsidR="0097538C" w:rsidRPr="0079666E" w:rsidRDefault="0097538C" w:rsidP="001630A6">
            <w:pPr>
              <w:spacing w:before="120" w:after="120" w:line="234" w:lineRule="atLeast"/>
              <w:rPr>
                <w:rFonts w:ascii="Times New Roman" w:eastAsia="Times New Roman" w:hAnsi="Times New Roman" w:cs="Times New Roman"/>
                <w:sz w:val="26"/>
                <w:szCs w:val="26"/>
                <w:lang w:val="vi-VN"/>
              </w:rPr>
            </w:pPr>
            <w:r w:rsidRPr="0079666E">
              <w:rPr>
                <w:rFonts w:ascii="Times New Roman" w:eastAsia="Times New Roman" w:hAnsi="Times New Roman" w:cs="Times New Roman"/>
                <w:sz w:val="26"/>
                <w:szCs w:val="26"/>
                <w:lang w:val="vi-VN"/>
              </w:rPr>
              <w:lastRenderedPageBreak/>
              <w:t> </w:t>
            </w:r>
            <w:bookmarkStart w:id="0" w:name="_GoBack"/>
            <w:bookmarkEnd w:id="0"/>
            <w:r w:rsidRPr="0079666E">
              <w:rPr>
                <w:rFonts w:ascii="Times New Roman" w:eastAsia="Times New Roman" w:hAnsi="Times New Roman" w:cs="Times New Roman"/>
                <w:b/>
                <w:bCs/>
                <w:i/>
                <w:iCs/>
                <w:sz w:val="26"/>
                <w:szCs w:val="26"/>
                <w:lang w:val="vi-VN"/>
              </w:rPr>
              <w:br/>
            </w:r>
            <w:r w:rsidRPr="0079666E">
              <w:rPr>
                <w:rFonts w:ascii="Times New Roman" w:eastAsia="Times New Roman" w:hAnsi="Times New Roman" w:cs="Times New Roman"/>
                <w:b/>
                <w:bCs/>
                <w:i/>
                <w:iCs/>
                <w:sz w:val="24"/>
                <w:szCs w:val="24"/>
                <w:lang w:val="vi-VN"/>
              </w:rPr>
              <w:t>Nơi nhận:</w:t>
            </w:r>
            <w:r w:rsidRPr="0079666E">
              <w:rPr>
                <w:rFonts w:ascii="Times New Roman" w:eastAsia="Times New Roman" w:hAnsi="Times New Roman" w:cs="Times New Roman"/>
                <w:b/>
                <w:bCs/>
                <w:i/>
                <w:iCs/>
                <w:sz w:val="26"/>
                <w:szCs w:val="26"/>
                <w:lang w:val="vi-VN"/>
              </w:rPr>
              <w:br/>
            </w:r>
            <w:r w:rsidRPr="0079666E">
              <w:rPr>
                <w:rFonts w:ascii="Times New Roman" w:eastAsia="Times New Roman" w:hAnsi="Times New Roman" w:cs="Times New Roman"/>
                <w:lang w:val="vi-VN"/>
              </w:rPr>
              <w:t>- Ban Bí thư Trung ương Đảng;</w:t>
            </w:r>
            <w:r w:rsidRPr="0079666E">
              <w:rPr>
                <w:rFonts w:ascii="Times New Roman" w:eastAsia="Times New Roman" w:hAnsi="Times New Roman" w:cs="Times New Roman"/>
                <w:lang w:val="vi-VN"/>
              </w:rPr>
              <w:br/>
              <w:t>- Thủ tướng, các Phó Thủ tướng Chính phủ;</w:t>
            </w:r>
            <w:r w:rsidRPr="0079666E">
              <w:rPr>
                <w:rFonts w:ascii="Times New Roman" w:eastAsia="Times New Roman" w:hAnsi="Times New Roman" w:cs="Times New Roman"/>
                <w:lang w:val="vi-VN"/>
              </w:rPr>
              <w:br/>
              <w:t xml:space="preserve">- Các </w:t>
            </w:r>
            <w:r w:rsidR="00E91F36" w:rsidRPr="0079666E">
              <w:rPr>
                <w:rFonts w:ascii="Times New Roman" w:eastAsia="Times New Roman" w:hAnsi="Times New Roman" w:cs="Times New Roman"/>
                <w:lang w:val="vi-VN"/>
              </w:rPr>
              <w:t>B</w:t>
            </w:r>
            <w:r w:rsidRPr="0079666E">
              <w:rPr>
                <w:rFonts w:ascii="Times New Roman" w:eastAsia="Times New Roman" w:hAnsi="Times New Roman" w:cs="Times New Roman"/>
                <w:lang w:val="vi-VN"/>
              </w:rPr>
              <w:t xml:space="preserve">ộ, cơ quan ngang </w:t>
            </w:r>
            <w:r w:rsidR="00E91F36" w:rsidRPr="0079666E">
              <w:rPr>
                <w:rFonts w:ascii="Times New Roman" w:eastAsia="Times New Roman" w:hAnsi="Times New Roman" w:cs="Times New Roman"/>
                <w:lang w:val="vi-VN"/>
              </w:rPr>
              <w:t>B</w:t>
            </w:r>
            <w:r w:rsidRPr="0079666E">
              <w:rPr>
                <w:rFonts w:ascii="Times New Roman" w:eastAsia="Times New Roman" w:hAnsi="Times New Roman" w:cs="Times New Roman"/>
                <w:lang w:val="vi-VN"/>
              </w:rPr>
              <w:t>ộ, cơ quan thuộc Chính phủ;</w:t>
            </w:r>
            <w:r w:rsidRPr="0079666E">
              <w:rPr>
                <w:rFonts w:ascii="Times New Roman" w:eastAsia="Times New Roman" w:hAnsi="Times New Roman" w:cs="Times New Roman"/>
                <w:lang w:val="vi-VN"/>
              </w:rPr>
              <w:br/>
              <w:t>- HĐND, UBND các tỉnh, thành phố trực thuộc trung ương;</w:t>
            </w:r>
            <w:r w:rsidRPr="0079666E">
              <w:rPr>
                <w:rFonts w:ascii="Times New Roman" w:eastAsia="Times New Roman" w:hAnsi="Times New Roman" w:cs="Times New Roman"/>
                <w:lang w:val="vi-VN"/>
              </w:rPr>
              <w:br/>
              <w:t xml:space="preserve">- Văn phòng Trung ương </w:t>
            </w:r>
            <w:r w:rsidR="00E91F36" w:rsidRPr="0079666E">
              <w:rPr>
                <w:rFonts w:ascii="Times New Roman" w:eastAsia="Times New Roman" w:hAnsi="Times New Roman" w:cs="Times New Roman"/>
                <w:lang w:val="vi-VN"/>
              </w:rPr>
              <w:t xml:space="preserve">Đảng; </w:t>
            </w:r>
            <w:r w:rsidRPr="0079666E">
              <w:rPr>
                <w:rFonts w:ascii="Times New Roman" w:eastAsia="Times New Roman" w:hAnsi="Times New Roman" w:cs="Times New Roman"/>
                <w:lang w:val="vi-VN"/>
              </w:rPr>
              <w:t>các Ban của Đảng;</w:t>
            </w:r>
            <w:r w:rsidRPr="0079666E">
              <w:rPr>
                <w:rFonts w:ascii="Times New Roman" w:eastAsia="Times New Roman" w:hAnsi="Times New Roman" w:cs="Times New Roman"/>
                <w:lang w:val="vi-VN"/>
              </w:rPr>
              <w:br/>
              <w:t>- Văn phòng Tổng Bí thư;</w:t>
            </w:r>
            <w:r w:rsidRPr="0079666E">
              <w:rPr>
                <w:rFonts w:ascii="Times New Roman" w:eastAsia="Times New Roman" w:hAnsi="Times New Roman" w:cs="Times New Roman"/>
                <w:lang w:val="vi-VN"/>
              </w:rPr>
              <w:br/>
              <w:t>- Văn phòng Chủ tịch nước;</w:t>
            </w:r>
            <w:r w:rsidRPr="0079666E">
              <w:rPr>
                <w:rFonts w:ascii="Times New Roman" w:eastAsia="Times New Roman" w:hAnsi="Times New Roman" w:cs="Times New Roman"/>
                <w:lang w:val="vi-VN"/>
              </w:rPr>
              <w:br/>
              <w:t>- Hội đồng dân tộc và các Ủy ban của Quốc hội;</w:t>
            </w:r>
            <w:r w:rsidRPr="0079666E">
              <w:rPr>
                <w:rFonts w:ascii="Times New Roman" w:eastAsia="Times New Roman" w:hAnsi="Times New Roman" w:cs="Times New Roman"/>
                <w:lang w:val="vi-VN"/>
              </w:rPr>
              <w:br/>
              <w:t>- Văn phòng Quốc hội;</w:t>
            </w:r>
            <w:r w:rsidRPr="0079666E">
              <w:rPr>
                <w:rFonts w:ascii="Times New Roman" w:eastAsia="Times New Roman" w:hAnsi="Times New Roman" w:cs="Times New Roman"/>
                <w:lang w:val="vi-VN"/>
              </w:rPr>
              <w:br/>
              <w:t>- Tòa án nhân dân tối cao;</w:t>
            </w:r>
            <w:r w:rsidRPr="0079666E">
              <w:rPr>
                <w:rFonts w:ascii="Times New Roman" w:eastAsia="Times New Roman" w:hAnsi="Times New Roman" w:cs="Times New Roman"/>
                <w:lang w:val="vi-VN"/>
              </w:rPr>
              <w:br/>
              <w:t>- Viện kiểm sát nhân dân tối cao;</w:t>
            </w:r>
            <w:r w:rsidRPr="0079666E">
              <w:rPr>
                <w:rFonts w:ascii="Times New Roman" w:eastAsia="Times New Roman" w:hAnsi="Times New Roman" w:cs="Times New Roman"/>
                <w:lang w:val="vi-VN"/>
              </w:rPr>
              <w:br/>
              <w:t>- Kiểm toán nhà nước;</w:t>
            </w:r>
            <w:r w:rsidRPr="0079666E">
              <w:rPr>
                <w:rFonts w:ascii="Times New Roman" w:eastAsia="Times New Roman" w:hAnsi="Times New Roman" w:cs="Times New Roman"/>
                <w:lang w:val="vi-VN"/>
              </w:rPr>
              <w:br/>
              <w:t>- Ngân hàng Chính sách xã hội;</w:t>
            </w:r>
            <w:r w:rsidRPr="0079666E">
              <w:rPr>
                <w:rFonts w:ascii="Times New Roman" w:eastAsia="Times New Roman" w:hAnsi="Times New Roman" w:cs="Times New Roman"/>
                <w:lang w:val="vi-VN"/>
              </w:rPr>
              <w:br/>
              <w:t>- Ngân hàng Phát triển Việt Nam;</w:t>
            </w:r>
            <w:r w:rsidRPr="0079666E">
              <w:rPr>
                <w:rFonts w:ascii="Times New Roman" w:eastAsia="Times New Roman" w:hAnsi="Times New Roman" w:cs="Times New Roman"/>
                <w:lang w:val="vi-VN"/>
              </w:rPr>
              <w:br/>
              <w:t>- Ủy ban Trung ương Mặt trận Tổ quốc Việt Nam;</w:t>
            </w:r>
            <w:r w:rsidRPr="0079666E">
              <w:rPr>
                <w:rFonts w:ascii="Times New Roman" w:eastAsia="Times New Roman" w:hAnsi="Times New Roman" w:cs="Times New Roman"/>
                <w:lang w:val="vi-VN"/>
              </w:rPr>
              <w:br/>
              <w:t xml:space="preserve">- Cơ quan trung ương của các </w:t>
            </w:r>
            <w:r w:rsidR="001630A6">
              <w:rPr>
                <w:rFonts w:ascii="Times New Roman" w:eastAsia="Times New Roman" w:hAnsi="Times New Roman" w:cs="Times New Roman"/>
              </w:rPr>
              <w:t>tổ chức chính trị - xã hội</w:t>
            </w:r>
            <w:r w:rsidRPr="0079666E">
              <w:rPr>
                <w:rFonts w:ascii="Times New Roman" w:eastAsia="Times New Roman" w:hAnsi="Times New Roman" w:cs="Times New Roman"/>
                <w:lang w:val="vi-VN"/>
              </w:rPr>
              <w:t>;</w:t>
            </w:r>
            <w:r w:rsidRPr="0079666E">
              <w:rPr>
                <w:rFonts w:ascii="Times New Roman" w:eastAsia="Times New Roman" w:hAnsi="Times New Roman" w:cs="Times New Roman"/>
                <w:lang w:val="vi-VN"/>
              </w:rPr>
              <w:br/>
              <w:t>- VPCP: BTCN, các PCN, Trợ lý TTg, TGĐ Cổng TTĐT, các Vụ, Cục, đơn vị trực thuộc, Công báo;</w:t>
            </w:r>
            <w:r w:rsidRPr="0079666E">
              <w:rPr>
                <w:rFonts w:ascii="Times New Roman" w:eastAsia="Times New Roman" w:hAnsi="Times New Roman" w:cs="Times New Roman"/>
                <w:lang w:val="vi-VN"/>
              </w:rPr>
              <w:br/>
              <w:t>- Lưu: VT, KTTH (2b).</w:t>
            </w:r>
          </w:p>
        </w:tc>
        <w:tc>
          <w:tcPr>
            <w:tcW w:w="3719" w:type="dxa"/>
            <w:shd w:val="clear" w:color="auto" w:fill="FFFFFF"/>
            <w:tcMar>
              <w:top w:w="0" w:type="dxa"/>
              <w:left w:w="108" w:type="dxa"/>
              <w:bottom w:w="0" w:type="dxa"/>
              <w:right w:w="108" w:type="dxa"/>
            </w:tcMar>
            <w:hideMark/>
          </w:tcPr>
          <w:p w14:paraId="0AABE04A" w14:textId="77777777" w:rsidR="00AF2924" w:rsidRPr="0079666E" w:rsidRDefault="0097538C" w:rsidP="00AB37E5">
            <w:pPr>
              <w:spacing w:before="120" w:after="120" w:line="234" w:lineRule="atLeast"/>
              <w:jc w:val="center"/>
              <w:rPr>
                <w:rFonts w:ascii="Times New Roman" w:eastAsia="Times New Roman" w:hAnsi="Times New Roman" w:cs="Times New Roman"/>
                <w:b/>
                <w:bCs/>
                <w:sz w:val="28"/>
                <w:szCs w:val="28"/>
              </w:rPr>
            </w:pPr>
            <w:r w:rsidRPr="0079666E">
              <w:rPr>
                <w:rFonts w:ascii="Times New Roman" w:eastAsia="Times New Roman" w:hAnsi="Times New Roman" w:cs="Times New Roman"/>
                <w:b/>
                <w:bCs/>
                <w:sz w:val="28"/>
                <w:szCs w:val="28"/>
                <w:lang w:val="vi-VN"/>
              </w:rPr>
              <w:t>THỦ TƯỚNG</w:t>
            </w:r>
            <w:r w:rsidRPr="0079666E">
              <w:rPr>
                <w:rFonts w:ascii="Times New Roman" w:eastAsia="Times New Roman" w:hAnsi="Times New Roman" w:cs="Times New Roman"/>
                <w:b/>
                <w:bCs/>
                <w:sz w:val="28"/>
                <w:szCs w:val="28"/>
                <w:lang w:val="vi-VN"/>
              </w:rPr>
              <w:br/>
            </w:r>
            <w:r w:rsidRPr="0079666E">
              <w:rPr>
                <w:rFonts w:ascii="Times New Roman" w:eastAsia="Times New Roman" w:hAnsi="Times New Roman" w:cs="Times New Roman"/>
                <w:b/>
                <w:bCs/>
                <w:sz w:val="28"/>
                <w:szCs w:val="28"/>
                <w:lang w:val="vi-VN"/>
              </w:rPr>
              <w:br/>
            </w:r>
          </w:p>
          <w:p w14:paraId="2211C479" w14:textId="1E7BB3C2" w:rsidR="0097538C" w:rsidRPr="0079666E" w:rsidRDefault="0097538C" w:rsidP="00AB37E5">
            <w:pPr>
              <w:spacing w:before="120" w:after="120" w:line="234" w:lineRule="atLeast"/>
              <w:jc w:val="center"/>
              <w:rPr>
                <w:rFonts w:ascii="Times New Roman" w:eastAsia="Times New Roman" w:hAnsi="Times New Roman" w:cs="Times New Roman"/>
                <w:sz w:val="28"/>
                <w:szCs w:val="28"/>
                <w:lang w:val="vi-VN"/>
              </w:rPr>
            </w:pPr>
            <w:r w:rsidRPr="0079666E">
              <w:rPr>
                <w:rFonts w:ascii="Times New Roman" w:eastAsia="Times New Roman" w:hAnsi="Times New Roman" w:cs="Times New Roman"/>
                <w:b/>
                <w:bCs/>
                <w:sz w:val="28"/>
                <w:szCs w:val="28"/>
                <w:lang w:val="vi-VN"/>
              </w:rPr>
              <w:br/>
            </w:r>
            <w:r w:rsidRPr="0079666E">
              <w:rPr>
                <w:rFonts w:ascii="Times New Roman" w:eastAsia="Times New Roman" w:hAnsi="Times New Roman" w:cs="Times New Roman"/>
                <w:b/>
                <w:bCs/>
                <w:sz w:val="28"/>
                <w:szCs w:val="28"/>
                <w:lang w:val="vi-VN"/>
              </w:rPr>
              <w:br/>
            </w:r>
            <w:r w:rsidRPr="0079666E">
              <w:rPr>
                <w:rFonts w:ascii="Times New Roman" w:eastAsia="Times New Roman" w:hAnsi="Times New Roman" w:cs="Times New Roman"/>
                <w:b/>
                <w:bCs/>
                <w:sz w:val="28"/>
                <w:szCs w:val="28"/>
                <w:lang w:val="vi-VN"/>
              </w:rPr>
              <w:br/>
            </w:r>
            <w:r w:rsidR="00BC1916" w:rsidRPr="0079666E">
              <w:rPr>
                <w:rFonts w:ascii="Times New Roman" w:eastAsia="Times New Roman" w:hAnsi="Times New Roman" w:cs="Times New Roman"/>
                <w:b/>
                <w:bCs/>
                <w:sz w:val="28"/>
                <w:szCs w:val="28"/>
                <w:lang w:val="vi-VN"/>
              </w:rPr>
              <w:t>Phạm Minh Chính</w:t>
            </w:r>
          </w:p>
        </w:tc>
      </w:tr>
    </w:tbl>
    <w:p w14:paraId="217BBC05" w14:textId="1F7C23AF" w:rsidR="0097538C" w:rsidRPr="0079666E" w:rsidRDefault="0097538C" w:rsidP="006A77CF">
      <w:pPr>
        <w:shd w:val="clear" w:color="auto" w:fill="FFFFFF"/>
        <w:spacing w:before="120" w:after="120" w:line="234" w:lineRule="atLeast"/>
        <w:jc w:val="both"/>
        <w:rPr>
          <w:rFonts w:ascii="Times New Roman" w:eastAsia="Times New Roman" w:hAnsi="Times New Roman" w:cs="Times New Roman"/>
          <w:sz w:val="26"/>
          <w:szCs w:val="26"/>
          <w:lang w:val="vi-VN"/>
        </w:rPr>
      </w:pPr>
      <w:r w:rsidRPr="0079666E">
        <w:rPr>
          <w:rFonts w:ascii="Times New Roman" w:eastAsia="Times New Roman" w:hAnsi="Times New Roman" w:cs="Times New Roman"/>
          <w:sz w:val="26"/>
          <w:szCs w:val="26"/>
        </w:rPr>
        <w:t> </w:t>
      </w:r>
    </w:p>
    <w:p w14:paraId="22E8E1C3" w14:textId="77777777" w:rsidR="0020679F" w:rsidRPr="0079666E" w:rsidRDefault="0020679F" w:rsidP="00AB37E5">
      <w:pPr>
        <w:jc w:val="both"/>
        <w:rPr>
          <w:rFonts w:ascii="Times New Roman" w:hAnsi="Times New Roman" w:cs="Times New Roman"/>
          <w:sz w:val="26"/>
          <w:szCs w:val="26"/>
        </w:rPr>
      </w:pPr>
    </w:p>
    <w:sectPr w:rsidR="0020679F" w:rsidRPr="0079666E" w:rsidSect="00AD66C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8C"/>
    <w:rsid w:val="0009420C"/>
    <w:rsid w:val="000B20DB"/>
    <w:rsid w:val="000D1C51"/>
    <w:rsid w:val="000F6792"/>
    <w:rsid w:val="001630A6"/>
    <w:rsid w:val="001E30C0"/>
    <w:rsid w:val="001F020F"/>
    <w:rsid w:val="0020679F"/>
    <w:rsid w:val="002A0F82"/>
    <w:rsid w:val="002E6294"/>
    <w:rsid w:val="003A6E77"/>
    <w:rsid w:val="00427B58"/>
    <w:rsid w:val="004C362A"/>
    <w:rsid w:val="00553822"/>
    <w:rsid w:val="00584175"/>
    <w:rsid w:val="00584757"/>
    <w:rsid w:val="00593374"/>
    <w:rsid w:val="005D7D3C"/>
    <w:rsid w:val="00630BCA"/>
    <w:rsid w:val="0069374A"/>
    <w:rsid w:val="006A77CF"/>
    <w:rsid w:val="006D65B1"/>
    <w:rsid w:val="007621C6"/>
    <w:rsid w:val="00766B07"/>
    <w:rsid w:val="0079666E"/>
    <w:rsid w:val="007B43D7"/>
    <w:rsid w:val="007B6BD9"/>
    <w:rsid w:val="007D64BF"/>
    <w:rsid w:val="007F1817"/>
    <w:rsid w:val="008406BE"/>
    <w:rsid w:val="00862C25"/>
    <w:rsid w:val="00873A7E"/>
    <w:rsid w:val="008861DC"/>
    <w:rsid w:val="00936622"/>
    <w:rsid w:val="00963C60"/>
    <w:rsid w:val="0097538C"/>
    <w:rsid w:val="00A528B9"/>
    <w:rsid w:val="00A81A7D"/>
    <w:rsid w:val="00AB37E5"/>
    <w:rsid w:val="00AD66CD"/>
    <w:rsid w:val="00AF2924"/>
    <w:rsid w:val="00B1522A"/>
    <w:rsid w:val="00B85A07"/>
    <w:rsid w:val="00BC1916"/>
    <w:rsid w:val="00C7682F"/>
    <w:rsid w:val="00C80D1C"/>
    <w:rsid w:val="00D127EA"/>
    <w:rsid w:val="00D47F08"/>
    <w:rsid w:val="00D63A69"/>
    <w:rsid w:val="00D7319B"/>
    <w:rsid w:val="00E045B7"/>
    <w:rsid w:val="00E273C7"/>
    <w:rsid w:val="00E91F36"/>
    <w:rsid w:val="00EC768B"/>
    <w:rsid w:val="00F431BC"/>
    <w:rsid w:val="00F64DA5"/>
    <w:rsid w:val="00FB0AB9"/>
    <w:rsid w:val="00FB374E"/>
    <w:rsid w:val="00FD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A5AB"/>
  <w15:docId w15:val="{E912FD09-9E7A-46AC-A00A-8955F3DD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53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538C"/>
    <w:rPr>
      <w:color w:val="0000FF"/>
      <w:u w:val="single"/>
    </w:rPr>
  </w:style>
  <w:style w:type="character" w:styleId="FollowedHyperlink">
    <w:name w:val="FollowedHyperlink"/>
    <w:basedOn w:val="DefaultParagraphFont"/>
    <w:uiPriority w:val="99"/>
    <w:semiHidden/>
    <w:unhideWhenUsed/>
    <w:rsid w:val="0097538C"/>
    <w:rPr>
      <w:color w:val="800080"/>
      <w:u w:val="single"/>
    </w:rPr>
  </w:style>
  <w:style w:type="character" w:styleId="CommentReference">
    <w:name w:val="annotation reference"/>
    <w:basedOn w:val="DefaultParagraphFont"/>
    <w:uiPriority w:val="99"/>
    <w:semiHidden/>
    <w:unhideWhenUsed/>
    <w:rsid w:val="00553822"/>
    <w:rPr>
      <w:sz w:val="16"/>
      <w:szCs w:val="16"/>
    </w:rPr>
  </w:style>
  <w:style w:type="paragraph" w:styleId="CommentText">
    <w:name w:val="annotation text"/>
    <w:basedOn w:val="Normal"/>
    <w:link w:val="CommentTextChar"/>
    <w:uiPriority w:val="99"/>
    <w:semiHidden/>
    <w:unhideWhenUsed/>
    <w:rsid w:val="00553822"/>
    <w:pPr>
      <w:spacing w:line="240" w:lineRule="auto"/>
    </w:pPr>
    <w:rPr>
      <w:sz w:val="20"/>
      <w:szCs w:val="20"/>
    </w:rPr>
  </w:style>
  <w:style w:type="character" w:customStyle="1" w:styleId="CommentTextChar">
    <w:name w:val="Comment Text Char"/>
    <w:basedOn w:val="DefaultParagraphFont"/>
    <w:link w:val="CommentText"/>
    <w:uiPriority w:val="99"/>
    <w:semiHidden/>
    <w:rsid w:val="00553822"/>
    <w:rPr>
      <w:sz w:val="20"/>
      <w:szCs w:val="20"/>
    </w:rPr>
  </w:style>
  <w:style w:type="paragraph" w:styleId="CommentSubject">
    <w:name w:val="annotation subject"/>
    <w:basedOn w:val="CommentText"/>
    <w:next w:val="CommentText"/>
    <w:link w:val="CommentSubjectChar"/>
    <w:uiPriority w:val="99"/>
    <w:semiHidden/>
    <w:unhideWhenUsed/>
    <w:rsid w:val="00553822"/>
    <w:rPr>
      <w:b/>
      <w:bCs/>
    </w:rPr>
  </w:style>
  <w:style w:type="character" w:customStyle="1" w:styleId="CommentSubjectChar">
    <w:name w:val="Comment Subject Char"/>
    <w:basedOn w:val="CommentTextChar"/>
    <w:link w:val="CommentSubject"/>
    <w:uiPriority w:val="99"/>
    <w:semiHidden/>
    <w:rsid w:val="00553822"/>
    <w:rPr>
      <w:b/>
      <w:bCs/>
      <w:sz w:val="20"/>
      <w:szCs w:val="20"/>
    </w:rPr>
  </w:style>
  <w:style w:type="paragraph" w:styleId="ListParagraph">
    <w:name w:val="List Paragraph"/>
    <w:basedOn w:val="Normal"/>
    <w:uiPriority w:val="34"/>
    <w:qFormat/>
    <w:rsid w:val="0009420C"/>
    <w:pPr>
      <w:ind w:left="720"/>
      <w:contextualSpacing/>
    </w:pPr>
  </w:style>
  <w:style w:type="character" w:customStyle="1" w:styleId="Heading1Char">
    <w:name w:val="Heading 1 Char"/>
    <w:basedOn w:val="DefaultParagraphFont"/>
    <w:link w:val="Heading1"/>
    <w:uiPriority w:val="9"/>
    <w:rsid w:val="00E91F3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F1817"/>
    <w:pPr>
      <w:spacing w:after="0" w:line="240" w:lineRule="auto"/>
    </w:pPr>
  </w:style>
  <w:style w:type="paragraph" w:styleId="BalloonText">
    <w:name w:val="Balloon Text"/>
    <w:basedOn w:val="Normal"/>
    <w:link w:val="BalloonTextChar"/>
    <w:uiPriority w:val="99"/>
    <w:semiHidden/>
    <w:unhideWhenUsed/>
    <w:rsid w:val="00593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7911">
      <w:bodyDiv w:val="1"/>
      <w:marLeft w:val="0"/>
      <w:marRight w:val="0"/>
      <w:marTop w:val="0"/>
      <w:marBottom w:val="0"/>
      <w:divBdr>
        <w:top w:val="none" w:sz="0" w:space="0" w:color="auto"/>
        <w:left w:val="none" w:sz="0" w:space="0" w:color="auto"/>
        <w:bottom w:val="none" w:sz="0" w:space="0" w:color="auto"/>
        <w:right w:val="none" w:sz="0" w:space="0" w:color="auto"/>
      </w:divBdr>
    </w:div>
    <w:div w:id="1294871372">
      <w:bodyDiv w:val="1"/>
      <w:marLeft w:val="0"/>
      <w:marRight w:val="0"/>
      <w:marTop w:val="0"/>
      <w:marBottom w:val="0"/>
      <w:divBdr>
        <w:top w:val="none" w:sz="0" w:space="0" w:color="auto"/>
        <w:left w:val="none" w:sz="0" w:space="0" w:color="auto"/>
        <w:bottom w:val="none" w:sz="0" w:space="0" w:color="auto"/>
        <w:right w:val="none" w:sz="0" w:space="0" w:color="auto"/>
      </w:divBdr>
    </w:div>
    <w:div w:id="16323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ong-mai/nghi-dinh-28-2018-nd-cp-huong-dan-luat-quan-ly-ngoai-thuong-ve-bien-phap-phat-trien-ngoai-thuong-376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c:creator>
  <cp:keywords/>
  <dc:description/>
  <cp:lastModifiedBy>USER</cp:lastModifiedBy>
  <cp:revision>28</cp:revision>
  <cp:lastPrinted>2025-09-29T02:45:00Z</cp:lastPrinted>
  <dcterms:created xsi:type="dcterms:W3CDTF">2025-08-07T09:58:00Z</dcterms:created>
  <dcterms:modified xsi:type="dcterms:W3CDTF">2025-09-29T02:46:00Z</dcterms:modified>
</cp:coreProperties>
</file>